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7FE2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CAMİŞ LOJİSTİK HİZMETLERİ VE TİCARET A.Ş.</w:t>
            </w:r>
          </w:p>
        </w:tc>
      </w:tr>
    </w:tbl>
    <w:p w:rsidR="00000000" w:rsidRDefault="00127FE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19.06.1969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TAŞIMACILIK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(Transportation)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İstiklal Caddesi Terkos Çıkmazı No.314  BEYOĞLU-İSTANBUL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</w:t>
            </w:r>
            <w:r>
              <w:rPr>
                <w:rFonts w:ascii="Arial" w:hAnsi="Arial"/>
                <w:b/>
                <w:sz w:val="16"/>
              </w:rPr>
              <w:t>NEL MÜDÜR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AKGÜL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BAHTİYAR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ÇETİN AKTÜRK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TEOMAN RUA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ZİYAEDDİN ADA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ATUKALP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</w:t>
            </w:r>
            <w:r>
              <w:rPr>
                <w:rFonts w:ascii="Arial" w:hAnsi="Arial"/>
                <w:b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EKREM BARLAS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SÜREYYA BİLSEN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0212 245 71 91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292 75 72-73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7FE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</w:t>
            </w:r>
            <w:r>
              <w:rPr>
                <w:rFonts w:ascii="Arial" w:hAnsi="Arial"/>
                <w:b/>
                <w:sz w:val="16"/>
              </w:rPr>
              <w:t>IKARILMIŞ SERMAYE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7FE2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 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7FE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(Secondary National)</w:t>
            </w:r>
          </w:p>
        </w:tc>
      </w:tr>
    </w:tbl>
    <w:p w:rsidR="00000000" w:rsidRDefault="00127FE2">
      <w:pPr>
        <w:rPr>
          <w:rFonts w:ascii="Arial" w:hAnsi="Arial"/>
          <w:sz w:val="16"/>
        </w:rPr>
      </w:pPr>
    </w:p>
    <w:p w:rsidR="00000000" w:rsidRDefault="00127FE2">
      <w:pPr>
        <w:rPr>
          <w:rFonts w:ascii="Arial" w:hAnsi="Arial"/>
          <w:sz w:val="16"/>
        </w:rPr>
      </w:pPr>
    </w:p>
    <w:p w:rsidR="00000000" w:rsidRDefault="00127FE2">
      <w:pPr>
        <w:rPr>
          <w:rFonts w:ascii="Arial" w:hAnsi="Arial"/>
          <w:sz w:val="16"/>
        </w:rPr>
      </w:pPr>
    </w:p>
    <w:p w:rsidR="00000000" w:rsidRDefault="00127FE2">
      <w:pPr>
        <w:rPr>
          <w:rFonts w:ascii="Arial" w:hAnsi="Arial"/>
          <w:sz w:val="16"/>
        </w:rPr>
      </w:pPr>
    </w:p>
    <w:p w:rsidR="00000000" w:rsidRDefault="00127FE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7F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127F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7F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27FE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7F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27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127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27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27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127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27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27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127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27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7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27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127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27F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27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127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27F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27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127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R.)</w:t>
            </w:r>
          </w:p>
          <w:p w:rsidR="00000000" w:rsidRDefault="00127F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7F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27F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806" w:type="dxa"/>
          </w:tcPr>
          <w:p w:rsidR="00000000" w:rsidRDefault="00127F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127FE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127F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127FE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127FE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7F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27F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806" w:type="dxa"/>
          </w:tcPr>
          <w:p w:rsidR="00000000" w:rsidRDefault="00127FE2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127FE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127FE2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127FE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127FE2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27FE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27FE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27FE2">
      <w:pPr>
        <w:rPr>
          <w:rFonts w:ascii="Arial" w:hAnsi="Arial"/>
          <w:sz w:val="16"/>
        </w:rPr>
      </w:pPr>
    </w:p>
    <w:p w:rsidR="00000000" w:rsidRDefault="00127FE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7F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27F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7F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127FE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7F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27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</w:tcPr>
          <w:p w:rsidR="00000000" w:rsidRDefault="00127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127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7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27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127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127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7F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27FE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90" w:type="dxa"/>
          </w:tcPr>
          <w:p w:rsidR="00000000" w:rsidRDefault="00127FE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127FE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7F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27FE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90" w:type="dxa"/>
          </w:tcPr>
          <w:p w:rsidR="00000000" w:rsidRDefault="00127FE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127FE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127FE2">
      <w:pPr>
        <w:rPr>
          <w:rFonts w:ascii="Arial" w:hAnsi="Arial"/>
          <w:sz w:val="16"/>
        </w:rPr>
      </w:pPr>
    </w:p>
    <w:p w:rsidR="00000000" w:rsidRDefault="00127FE2">
      <w:pPr>
        <w:rPr>
          <w:rFonts w:ascii="Arial" w:hAnsi="Arial"/>
          <w:sz w:val="16"/>
        </w:rPr>
      </w:pPr>
    </w:p>
    <w:p w:rsidR="00000000" w:rsidRDefault="00127FE2">
      <w:pPr>
        <w:rPr>
          <w:rFonts w:ascii="Arial" w:hAnsi="Arial"/>
          <w:sz w:val="16"/>
        </w:rPr>
      </w:pPr>
    </w:p>
    <w:p w:rsidR="00000000" w:rsidRDefault="00127FE2">
      <w:pPr>
        <w:rPr>
          <w:rFonts w:ascii="Arial" w:hAnsi="Arial"/>
          <w:sz w:val="16"/>
        </w:rPr>
      </w:pPr>
    </w:p>
    <w:p w:rsidR="00000000" w:rsidRDefault="00127FE2">
      <w:pPr>
        <w:rPr>
          <w:rFonts w:ascii="Arial" w:hAnsi="Arial"/>
          <w:sz w:val="16"/>
        </w:rPr>
      </w:pPr>
    </w:p>
    <w:p w:rsidR="00000000" w:rsidRDefault="00127FE2">
      <w:pPr>
        <w:rPr>
          <w:rFonts w:ascii="Arial" w:hAnsi="Arial"/>
          <w:sz w:val="16"/>
        </w:rPr>
      </w:pPr>
    </w:p>
    <w:p w:rsidR="00000000" w:rsidRDefault="00127FE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7F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27F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7F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</w:t>
            </w:r>
            <w:r>
              <w:rPr>
                <w:rFonts w:ascii="Arial" w:hAnsi="Arial"/>
                <w:i/>
                <w:sz w:val="16"/>
              </w:rPr>
              <w:t>port and import figures that  the Company realized  in the last two years  are given below.</w:t>
            </w:r>
          </w:p>
        </w:tc>
      </w:tr>
    </w:tbl>
    <w:p w:rsidR="00000000" w:rsidRDefault="00127FE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27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27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27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27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27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27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27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27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27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27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27F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</w:t>
            </w:r>
            <w:r>
              <w:rPr>
                <w:rFonts w:ascii="Arial" w:hAnsi="Arial"/>
                <w:sz w:val="16"/>
              </w:rPr>
              <w:t xml:space="preserve">  </w:t>
            </w:r>
          </w:p>
        </w:tc>
        <w:tc>
          <w:tcPr>
            <w:tcW w:w="1527" w:type="dxa"/>
          </w:tcPr>
          <w:p w:rsidR="00000000" w:rsidRDefault="00127FE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127FE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127FE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69" w:type="dxa"/>
          </w:tcPr>
          <w:p w:rsidR="00000000" w:rsidRDefault="00127FE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27F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127FE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127FE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127FE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69" w:type="dxa"/>
          </w:tcPr>
          <w:p w:rsidR="00000000" w:rsidRDefault="00127FE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127FE2">
      <w:pPr>
        <w:rPr>
          <w:rFonts w:ascii="Arial" w:hAnsi="Arial"/>
          <w:b/>
          <w:sz w:val="16"/>
          <w:u w:val="single"/>
        </w:rPr>
      </w:pPr>
    </w:p>
    <w:p w:rsidR="00000000" w:rsidRDefault="00127FE2">
      <w:pPr>
        <w:rPr>
          <w:rFonts w:ascii="Arial" w:hAnsi="Arial"/>
          <w:sz w:val="16"/>
        </w:rPr>
      </w:pPr>
    </w:p>
    <w:p w:rsidR="00000000" w:rsidRDefault="00127FE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27F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27F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27FE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7FE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127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27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27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27FE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27FE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27FE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7FE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27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27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27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127FE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09" w:type="dxa"/>
          </w:tcPr>
          <w:p w:rsidR="00000000" w:rsidRDefault="00127FE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127FE2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127FE2">
      <w:pPr>
        <w:rPr>
          <w:rFonts w:ascii="Arial" w:hAnsi="Arial"/>
          <w:sz w:val="16"/>
        </w:rPr>
      </w:pPr>
    </w:p>
    <w:p w:rsidR="00000000" w:rsidRDefault="00127FE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7F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</w:t>
            </w:r>
            <w:r>
              <w:rPr>
                <w:rFonts w:ascii="Arial" w:hAnsi="Arial"/>
                <w:sz w:val="16"/>
              </w:rPr>
              <w:t xml:space="preserve">da gösterilmektedir. </w:t>
            </w:r>
          </w:p>
        </w:tc>
        <w:tc>
          <w:tcPr>
            <w:tcW w:w="1134" w:type="dxa"/>
          </w:tcPr>
          <w:p w:rsidR="00000000" w:rsidRDefault="00127F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7F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27FE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27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27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7FE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27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27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7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BÜNSA DÖKÜM A.Ş.</w:t>
            </w:r>
          </w:p>
        </w:tc>
        <w:tc>
          <w:tcPr>
            <w:tcW w:w="2299" w:type="dxa"/>
          </w:tcPr>
          <w:p w:rsidR="00000000" w:rsidRDefault="00127FE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181 TL</w:t>
            </w:r>
          </w:p>
        </w:tc>
        <w:tc>
          <w:tcPr>
            <w:tcW w:w="2343" w:type="dxa"/>
          </w:tcPr>
          <w:p w:rsidR="00000000" w:rsidRDefault="00127FE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</w:tr>
    </w:tbl>
    <w:p w:rsidR="00000000" w:rsidRDefault="00127FE2">
      <w:pPr>
        <w:rPr>
          <w:rFonts w:ascii="Arial" w:hAnsi="Arial"/>
          <w:sz w:val="16"/>
        </w:rPr>
      </w:pPr>
    </w:p>
    <w:p w:rsidR="00000000" w:rsidRDefault="00127FE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7F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</w:t>
            </w:r>
            <w:r>
              <w:rPr>
                <w:rFonts w:ascii="Arial" w:hAnsi="Arial"/>
                <w:sz w:val="16"/>
              </w:rPr>
              <w:t xml:space="preserve">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27F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7F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27FE2">
      <w:pPr>
        <w:rPr>
          <w:rFonts w:ascii="Arial" w:hAnsi="Arial"/>
          <w:sz w:val="16"/>
        </w:rPr>
      </w:pPr>
    </w:p>
    <w:p w:rsidR="00000000" w:rsidRDefault="00127FE2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02" w:type="dxa"/>
          </w:tcPr>
          <w:p w:rsidR="00000000" w:rsidRDefault="00127FE2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Ortak Ünvanı</w:t>
            </w:r>
          </w:p>
        </w:tc>
        <w:tc>
          <w:tcPr>
            <w:tcW w:w="2268" w:type="dxa"/>
          </w:tcPr>
          <w:p w:rsidR="00000000" w:rsidRDefault="00127FE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Tutar (Milyon TL)</w:t>
            </w:r>
          </w:p>
        </w:tc>
        <w:tc>
          <w:tcPr>
            <w:tcW w:w="2126" w:type="dxa"/>
          </w:tcPr>
          <w:p w:rsidR="00000000" w:rsidRDefault="00127FE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02" w:type="dxa"/>
          </w:tcPr>
          <w:p w:rsidR="00000000" w:rsidRDefault="00127FE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127FE2">
            <w:pPr>
              <w:pStyle w:val="BodyTextIndent"/>
              <w:ind w:right="395"/>
              <w:jc w:val="right"/>
              <w:rPr>
                <w:color w:val="auto"/>
              </w:rPr>
            </w:pPr>
            <w:r>
              <w:rPr>
                <w:color w:val="auto"/>
              </w:rPr>
              <w:t>Amount (TL Million)</w:t>
            </w:r>
          </w:p>
          <w:p w:rsidR="00000000" w:rsidRDefault="00127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127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</w:t>
            </w:r>
            <w:r>
              <w:rPr>
                <w:rFonts w:ascii="Arial" w:hAnsi="Arial"/>
                <w:i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02" w:type="dxa"/>
          </w:tcPr>
          <w:p w:rsidR="00000000" w:rsidRDefault="00127F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MADENCİLİK A.Ş.</w:t>
            </w:r>
          </w:p>
          <w:p w:rsidR="00000000" w:rsidRDefault="00127FE2">
            <w:pPr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127FE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1.314.933</w:t>
            </w:r>
          </w:p>
        </w:tc>
        <w:tc>
          <w:tcPr>
            <w:tcW w:w="2126" w:type="dxa"/>
          </w:tcPr>
          <w:p w:rsidR="00000000" w:rsidRDefault="00127FE2">
            <w:pPr>
              <w:tabs>
                <w:tab w:val="left" w:pos="1246"/>
              </w:tabs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02" w:type="dxa"/>
          </w:tcPr>
          <w:p w:rsidR="00000000" w:rsidRDefault="00127F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CAM PAZARLAMA A.Ş.</w:t>
            </w:r>
          </w:p>
        </w:tc>
        <w:tc>
          <w:tcPr>
            <w:tcW w:w="2268" w:type="dxa"/>
          </w:tcPr>
          <w:p w:rsidR="00000000" w:rsidRDefault="00127FE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259.259</w:t>
            </w:r>
          </w:p>
        </w:tc>
        <w:tc>
          <w:tcPr>
            <w:tcW w:w="2126" w:type="dxa"/>
          </w:tcPr>
          <w:p w:rsidR="00000000" w:rsidRDefault="00127FE2">
            <w:pPr>
              <w:tabs>
                <w:tab w:val="left" w:pos="1246"/>
              </w:tabs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02" w:type="dxa"/>
          </w:tcPr>
          <w:p w:rsidR="00000000" w:rsidRDefault="00127F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CAMSAR PAZ.A.Ş.</w:t>
            </w:r>
          </w:p>
        </w:tc>
        <w:tc>
          <w:tcPr>
            <w:tcW w:w="2268" w:type="dxa"/>
          </w:tcPr>
          <w:p w:rsidR="00000000" w:rsidRDefault="00127FE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259.259</w:t>
            </w:r>
          </w:p>
        </w:tc>
        <w:tc>
          <w:tcPr>
            <w:tcW w:w="2126" w:type="dxa"/>
          </w:tcPr>
          <w:p w:rsidR="00000000" w:rsidRDefault="00127FE2">
            <w:pPr>
              <w:tabs>
                <w:tab w:val="left" w:pos="1246"/>
              </w:tabs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02" w:type="dxa"/>
          </w:tcPr>
          <w:p w:rsidR="00000000" w:rsidRDefault="00127F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CAMTAŞ DÜZCAM PAZ. A.Ş.</w:t>
            </w:r>
          </w:p>
        </w:tc>
        <w:tc>
          <w:tcPr>
            <w:tcW w:w="2268" w:type="dxa"/>
          </w:tcPr>
          <w:p w:rsidR="00000000" w:rsidRDefault="00127FE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114.892</w:t>
            </w:r>
          </w:p>
        </w:tc>
        <w:tc>
          <w:tcPr>
            <w:tcW w:w="2126" w:type="dxa"/>
          </w:tcPr>
          <w:p w:rsidR="00000000" w:rsidRDefault="00127FE2">
            <w:pPr>
              <w:tabs>
                <w:tab w:val="left" w:pos="1246"/>
              </w:tabs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127FE2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2268" w:type="dxa"/>
          </w:tcPr>
          <w:p w:rsidR="00000000" w:rsidRDefault="00127FE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851.657</w:t>
            </w:r>
          </w:p>
        </w:tc>
        <w:tc>
          <w:tcPr>
            <w:tcW w:w="2126" w:type="dxa"/>
          </w:tcPr>
          <w:p w:rsidR="00000000" w:rsidRDefault="00127FE2">
            <w:pPr>
              <w:tabs>
                <w:tab w:val="left" w:pos="1246"/>
              </w:tabs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127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2268" w:type="dxa"/>
          </w:tcPr>
          <w:p w:rsidR="00000000" w:rsidRDefault="00127FE2">
            <w:pPr>
              <w:ind w:right="537"/>
              <w:jc w:val="right"/>
              <w:rPr>
                <w:b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2.800.000</w:t>
            </w:r>
          </w:p>
        </w:tc>
        <w:tc>
          <w:tcPr>
            <w:tcW w:w="2126" w:type="dxa"/>
          </w:tcPr>
          <w:p w:rsidR="00000000" w:rsidRDefault="00127FE2">
            <w:pPr>
              <w:tabs>
                <w:tab w:val="left" w:pos="1246"/>
              </w:tabs>
              <w:ind w:right="67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127FE2">
      <w:pPr>
        <w:rPr>
          <w:rFonts w:ascii="Arial" w:hAnsi="Arial"/>
          <w:sz w:val="16"/>
        </w:rPr>
      </w:pPr>
    </w:p>
    <w:p w:rsidR="00000000" w:rsidRDefault="00127F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7F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7F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7F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7F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7F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7F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7F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7F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7F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7F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7F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7F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7F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7F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7F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7F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7F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7F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7F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7FE2"/>
    <w:rsid w:val="0012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129A4-7023-420D-9420-B34F362A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odyTextIndent">
    <w:name w:val="Body Text Indent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GÜLGÜN AĞIR</dc:creator>
  <cp:keywords/>
  <dc:description/>
  <cp:lastModifiedBy>ozgursheker@gmail.com</cp:lastModifiedBy>
  <cp:revision>2</cp:revision>
  <cp:lastPrinted>2003-04-28T16:10:00Z</cp:lastPrinted>
  <dcterms:created xsi:type="dcterms:W3CDTF">2022-09-01T21:31:00Z</dcterms:created>
  <dcterms:modified xsi:type="dcterms:W3CDTF">2022-09-01T21:31:00Z</dcterms:modified>
</cp:coreProperties>
</file>