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901C6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ÇUKUROVA ELEKTRİK A.Ş.</w:t>
            </w:r>
          </w:p>
        </w:tc>
      </w:tr>
    </w:tbl>
    <w:p w:rsidR="00000000" w:rsidRDefault="003901C6">
      <w:pPr>
        <w:jc w:val="both"/>
        <w:rPr>
          <w:rFonts w:ascii="Arial" w:hAnsi="Arial"/>
          <w:b/>
          <w:color w:val="FF0000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901C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901C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901C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24.12.1952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901C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901C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901C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901C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901C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901C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ELEKTRİK ÜRETİM- İLETİM- DAĞITIM VE SATIŞI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901C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901C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901C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901C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901C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901C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ÇUKUROVA ELEKTRİK A.Ş. P.K. 239  ADANA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901C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901C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901C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901C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901C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901C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ZAFER SAVR</w:t>
            </w:r>
            <w:r>
              <w:rPr>
                <w:rFonts w:ascii="Arial" w:hAnsi="Arial"/>
                <w:color w:val="000000"/>
                <w:sz w:val="16"/>
              </w:rPr>
              <w:t>UN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901C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901C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901C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901C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901C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901C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CEM CENGİZ UZAN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901C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901C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901C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SEYFETTİN KAYA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901C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901C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901C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SELAHATTİN BAL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901C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901C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901C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İSMAİL AYDIN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901C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901C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901C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ALİ CENAP ERMUTLU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901C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901C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901C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SERHAN ŞEN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901C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901C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901C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901C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901C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901C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0322-235 06 81 ( 4 HAT)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901C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901C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901C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901C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901C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901C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0322-235 02 56 –57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901C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901C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901C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901C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901C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901C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901C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901C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901C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901C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901C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901C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01.03.2003-28.02.2005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901C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901C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901C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901C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901C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901C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TES-İŞ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901C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901C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901C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901C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901C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901C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901C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901C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901C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901C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901C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901C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500.000.000.000 TL.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901C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901C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901C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901C6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901C6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901C6">
            <w:pPr>
              <w:pStyle w:val="Heading1"/>
              <w:rPr>
                <w:color w:val="000000"/>
              </w:rPr>
            </w:pPr>
            <w:r>
              <w:rPr>
                <w:color w:val="000000"/>
              </w:rPr>
              <w:t xml:space="preserve">500.000.000.000 TL.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901C6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901C6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901C6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901C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</w:t>
            </w:r>
            <w:r>
              <w:rPr>
                <w:rFonts w:ascii="Arial" w:hAnsi="Arial"/>
                <w:b/>
                <w:color w:val="000000"/>
                <w:sz w:val="16"/>
              </w:rPr>
              <w:t>ĞÜ PAZAR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901C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901C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GÖZALTI PAZARI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901C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901C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901C6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3901C6">
      <w:pPr>
        <w:rPr>
          <w:rFonts w:ascii="Arial" w:hAnsi="Arial"/>
          <w:sz w:val="16"/>
        </w:rPr>
      </w:pPr>
    </w:p>
    <w:p w:rsidR="00000000" w:rsidRDefault="003901C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901C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901C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901C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3901C6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901C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901C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ELEKTRİK (Milyon kWh)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901C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901C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901C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2002   </w:t>
            </w: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901C6">
            <w:pPr>
              <w:ind w:right="459"/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4</w:t>
            </w:r>
            <w:r>
              <w:rPr>
                <w:rFonts w:ascii="Arial" w:hAnsi="Arial"/>
                <w:color w:val="000000"/>
                <w:sz w:val="16"/>
              </w:rPr>
              <w:t>.036,5</w:t>
            </w:r>
          </w:p>
          <w:p w:rsidR="00000000" w:rsidRDefault="003901C6">
            <w:pPr>
              <w:ind w:right="459"/>
              <w:jc w:val="both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901C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2001      </w:t>
            </w: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901C6">
            <w:pPr>
              <w:ind w:right="459"/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1.044,7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901C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901C6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901C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901C6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</w:p>
        </w:tc>
      </w:tr>
    </w:tbl>
    <w:p w:rsidR="00000000" w:rsidRDefault="003901C6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 3.422</w:t>
      </w:r>
    </w:p>
    <w:p w:rsidR="00000000" w:rsidRDefault="003901C6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 3.422</w:t>
      </w:r>
    </w:p>
    <w:p w:rsidR="00000000" w:rsidRDefault="003901C6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901C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901C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ELEKTRİK (Milyon kWh)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901C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901C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901C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2002       </w:t>
            </w: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901C6">
            <w:pPr>
              <w:ind w:right="459"/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7.641,2</w:t>
            </w:r>
          </w:p>
          <w:p w:rsidR="00000000" w:rsidRDefault="003901C6">
            <w:pPr>
              <w:ind w:right="459"/>
              <w:jc w:val="both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901C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2001</w:t>
            </w: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901C6">
            <w:pPr>
              <w:ind w:right="459"/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7.689,7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901C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901C6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</w:p>
        </w:tc>
      </w:tr>
    </w:tbl>
    <w:p w:rsidR="00000000" w:rsidRDefault="003901C6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 %100</w:t>
      </w:r>
    </w:p>
    <w:p w:rsidR="00000000" w:rsidRDefault="003901C6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 %100</w:t>
      </w:r>
    </w:p>
    <w:p w:rsidR="00000000" w:rsidRDefault="003901C6">
      <w:pPr>
        <w:rPr>
          <w:rFonts w:ascii="Arial" w:hAnsi="Arial"/>
          <w:sz w:val="16"/>
        </w:rPr>
      </w:pPr>
    </w:p>
    <w:p w:rsidR="00000000" w:rsidRDefault="003901C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901C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yatırım malı ithalat rakamları aşağıda gösterilmiştir.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901C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901C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Company's fixed asset imports in the last two years are depicted below.</w:t>
            </w:r>
          </w:p>
        </w:tc>
      </w:tr>
    </w:tbl>
    <w:p w:rsidR="00000000" w:rsidRDefault="003901C6">
      <w:pPr>
        <w:rPr>
          <w:rFonts w:ascii="Arial" w:hAnsi="Arial"/>
          <w:sz w:val="16"/>
        </w:rPr>
      </w:pPr>
    </w:p>
    <w:tbl>
      <w:tblPr>
        <w:tblW w:w="0" w:type="auto"/>
        <w:tblInd w:w="1448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276"/>
        <w:gridCol w:w="1842"/>
        <w:gridCol w:w="170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901C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901C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İthalat (TL)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901C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901C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901C6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</w:t>
            </w:r>
            <w:r>
              <w:rPr>
                <w:rFonts w:ascii="Arial" w:hAnsi="Arial"/>
                <w:color w:val="000000"/>
                <w:sz w:val="16"/>
              </w:rPr>
              <w:t>348.495.249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901C6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3.786.996</w:t>
            </w:r>
          </w:p>
          <w:p w:rsidR="00000000" w:rsidRDefault="003901C6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901C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901C6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6.468.397.764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901C6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4.493.294</w:t>
            </w:r>
          </w:p>
        </w:tc>
      </w:tr>
    </w:tbl>
    <w:p w:rsidR="00000000" w:rsidRDefault="003901C6">
      <w:pPr>
        <w:rPr>
          <w:rFonts w:ascii="Arial" w:hAnsi="Arial"/>
          <w:sz w:val="16"/>
        </w:rPr>
      </w:pPr>
    </w:p>
    <w:p w:rsidR="00000000" w:rsidRDefault="003901C6">
      <w:pPr>
        <w:rPr>
          <w:rFonts w:ascii="Arial" w:hAnsi="Arial"/>
          <w:sz w:val="16"/>
        </w:rPr>
      </w:pPr>
    </w:p>
    <w:p w:rsidR="00000000" w:rsidRDefault="003901C6">
      <w:pPr>
        <w:rPr>
          <w:rFonts w:ascii="Arial" w:hAnsi="Arial"/>
          <w:sz w:val="16"/>
        </w:rPr>
      </w:pPr>
    </w:p>
    <w:p w:rsidR="00000000" w:rsidRDefault="003901C6">
      <w:pPr>
        <w:rPr>
          <w:rFonts w:ascii="Arial" w:hAnsi="Arial"/>
          <w:sz w:val="16"/>
        </w:rPr>
      </w:pPr>
    </w:p>
    <w:p w:rsidR="00000000" w:rsidRDefault="003901C6">
      <w:pPr>
        <w:rPr>
          <w:rFonts w:ascii="Arial" w:hAnsi="Arial"/>
          <w:sz w:val="16"/>
        </w:rPr>
      </w:pPr>
    </w:p>
    <w:p w:rsidR="00000000" w:rsidRDefault="003901C6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901C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901C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901C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3901C6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901C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</w:t>
            </w:r>
            <w:r>
              <w:rPr>
                <w:rFonts w:ascii="Arial" w:hAnsi="Arial"/>
                <w:b/>
                <w:color w:val="000000"/>
                <w:sz w:val="16"/>
              </w:rPr>
              <w:t>akler</w:t>
            </w:r>
          </w:p>
        </w:tc>
        <w:tc>
          <w:tcPr>
            <w:tcW w:w="230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901C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901C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901C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ÇESTAŞ</w:t>
            </w:r>
          </w:p>
        </w:tc>
        <w:tc>
          <w:tcPr>
            <w:tcW w:w="230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901C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5.447.741.000 TL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901C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50,44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901C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ELTEM-TEK</w:t>
            </w:r>
          </w:p>
        </w:tc>
        <w:tc>
          <w:tcPr>
            <w:tcW w:w="230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901C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5.500.000.000 TL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901C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11,00</w:t>
            </w:r>
          </w:p>
        </w:tc>
      </w:tr>
    </w:tbl>
    <w:p w:rsidR="00000000" w:rsidRDefault="003901C6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901C6">
            <w:pPr>
              <w:jc w:val="both"/>
              <w:rPr>
                <w:rFonts w:ascii="Arial" w:hAnsi="Arial"/>
                <w:sz w:val="16"/>
              </w:rPr>
            </w:pPr>
          </w:p>
          <w:p w:rsidR="00000000" w:rsidRDefault="003901C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31.03.2003 tarihi itibariyle yapılan Olağan Genel Kurul Toplantısı Hazırun Cetveline göre başlıca ortakları ve sermaye payları aşağıda g</w:t>
            </w:r>
            <w:r>
              <w:rPr>
                <w:rFonts w:ascii="Arial" w:hAnsi="Arial"/>
                <w:sz w:val="16"/>
              </w:rPr>
              <w:t xml:space="preserve">österilmektedir.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901C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901C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3901C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3901C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568"/>
        <w:gridCol w:w="1984"/>
        <w:gridCol w:w="240"/>
        <w:gridCol w:w="894"/>
        <w:gridCol w:w="218"/>
        <w:gridCol w:w="1192"/>
        <w:gridCol w:w="80"/>
        <w:gridCol w:w="636"/>
        <w:gridCol w:w="284"/>
        <w:gridCol w:w="1242"/>
        <w:gridCol w:w="80"/>
        <w:gridCol w:w="804"/>
        <w:gridCol w:w="284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568" w:type="dxa"/>
          <w:wAfter w:w="284" w:type="dxa"/>
          <w:cantSplit/>
          <w:trHeight w:val="163"/>
        </w:trPr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901C6">
            <w:pPr>
              <w:pStyle w:val="Heading2"/>
            </w:pPr>
            <w:r>
              <w:t>Ortak Ünvanı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901C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11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3901C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901C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Tutar (TL)</w:t>
            </w: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901C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901C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5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3901C6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Sermaye Payı (%)</w:t>
            </w: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901C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901C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368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901C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RUMELİ ELEKTRİK YATIRIM A.Ş.</w:t>
            </w:r>
          </w:p>
        </w:tc>
        <w:tc>
          <w:tcPr>
            <w:tcW w:w="241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901C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56.857.377.000</w:t>
            </w:r>
          </w:p>
        </w:tc>
        <w:tc>
          <w:tcPr>
            <w:tcW w:w="24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901C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11,37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368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901C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KEMAL UZAN</w:t>
            </w:r>
          </w:p>
        </w:tc>
        <w:tc>
          <w:tcPr>
            <w:tcW w:w="241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901C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71.043.855.000</w:t>
            </w:r>
          </w:p>
        </w:tc>
        <w:tc>
          <w:tcPr>
            <w:tcW w:w="24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901C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14,21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368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901C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CEM CE</w:t>
            </w:r>
            <w:r>
              <w:rPr>
                <w:rFonts w:ascii="Arial" w:hAnsi="Arial"/>
                <w:sz w:val="16"/>
              </w:rPr>
              <w:t>NGİZ UZAN</w:t>
            </w:r>
          </w:p>
        </w:tc>
        <w:tc>
          <w:tcPr>
            <w:tcW w:w="241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901C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42.816.145.500</w:t>
            </w:r>
          </w:p>
        </w:tc>
        <w:tc>
          <w:tcPr>
            <w:tcW w:w="24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901C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8,56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368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901C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SEYFETTİN KAYA</w:t>
            </w:r>
          </w:p>
        </w:tc>
        <w:tc>
          <w:tcPr>
            <w:tcW w:w="241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901C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10.000</w:t>
            </w:r>
          </w:p>
        </w:tc>
        <w:tc>
          <w:tcPr>
            <w:tcW w:w="24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901C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368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901C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SELAHATTİN BAL</w:t>
            </w:r>
          </w:p>
        </w:tc>
        <w:tc>
          <w:tcPr>
            <w:tcW w:w="241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901C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10.000</w:t>
            </w:r>
          </w:p>
        </w:tc>
        <w:tc>
          <w:tcPr>
            <w:tcW w:w="24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901C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368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901C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İSMAİL AYDIN</w:t>
            </w:r>
          </w:p>
        </w:tc>
        <w:tc>
          <w:tcPr>
            <w:tcW w:w="241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901C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10.000</w:t>
            </w:r>
          </w:p>
        </w:tc>
        <w:tc>
          <w:tcPr>
            <w:tcW w:w="24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901C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368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901C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ALİ CENAP ERMUTLU</w:t>
            </w:r>
          </w:p>
        </w:tc>
        <w:tc>
          <w:tcPr>
            <w:tcW w:w="241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901C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10.000</w:t>
            </w:r>
          </w:p>
        </w:tc>
        <w:tc>
          <w:tcPr>
            <w:tcW w:w="24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901C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368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901C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SERHAN ŞEN</w:t>
            </w:r>
          </w:p>
        </w:tc>
        <w:tc>
          <w:tcPr>
            <w:tcW w:w="241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901C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10.000</w:t>
            </w:r>
          </w:p>
        </w:tc>
        <w:tc>
          <w:tcPr>
            <w:tcW w:w="24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901C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368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901C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AYŞEGÜL AKAY</w:t>
            </w:r>
          </w:p>
        </w:tc>
        <w:tc>
          <w:tcPr>
            <w:tcW w:w="241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901C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13.446.000.000</w:t>
            </w:r>
          </w:p>
        </w:tc>
        <w:tc>
          <w:tcPr>
            <w:tcW w:w="24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901C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2,69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368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901C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MURAT HAKAN UZAN</w:t>
            </w:r>
          </w:p>
        </w:tc>
        <w:tc>
          <w:tcPr>
            <w:tcW w:w="241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901C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3.000.000.000</w:t>
            </w:r>
          </w:p>
        </w:tc>
        <w:tc>
          <w:tcPr>
            <w:tcW w:w="24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901C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0,60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368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901C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YAVUZ UZAN</w:t>
            </w:r>
          </w:p>
        </w:tc>
        <w:tc>
          <w:tcPr>
            <w:tcW w:w="241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901C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932.00</w:t>
            </w:r>
            <w:r>
              <w:rPr>
                <w:rFonts w:ascii="Arial" w:hAnsi="Arial"/>
                <w:sz w:val="16"/>
              </w:rPr>
              <w:t>0.000</w:t>
            </w:r>
          </w:p>
        </w:tc>
        <w:tc>
          <w:tcPr>
            <w:tcW w:w="24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901C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0,19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368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901C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BAHATTİN UZAN</w:t>
            </w:r>
          </w:p>
        </w:tc>
        <w:tc>
          <w:tcPr>
            <w:tcW w:w="241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901C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200.000.000</w:t>
            </w:r>
          </w:p>
        </w:tc>
        <w:tc>
          <w:tcPr>
            <w:tcW w:w="24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901C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0,04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368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901C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ÇUKOBİRLİK</w:t>
            </w:r>
          </w:p>
        </w:tc>
        <w:tc>
          <w:tcPr>
            <w:tcW w:w="241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901C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7.818.750.000</w:t>
            </w:r>
          </w:p>
        </w:tc>
        <w:tc>
          <w:tcPr>
            <w:tcW w:w="24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901C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1,56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368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901C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TARIM KREDİ KOOP. VE BİRL.PER. SOS.Y.VK</w:t>
            </w:r>
          </w:p>
        </w:tc>
        <w:tc>
          <w:tcPr>
            <w:tcW w:w="241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901C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2.747.430.000</w:t>
            </w:r>
          </w:p>
        </w:tc>
        <w:tc>
          <w:tcPr>
            <w:tcW w:w="24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901C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0,55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368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901C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 ORTAKLAR(  YAKLAŞIK 4.000 KİŞİ)</w:t>
            </w:r>
          </w:p>
        </w:tc>
        <w:tc>
          <w:tcPr>
            <w:tcW w:w="241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901C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301.138.392.500</w:t>
            </w:r>
          </w:p>
        </w:tc>
        <w:tc>
          <w:tcPr>
            <w:tcW w:w="24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901C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60,22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368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901C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TOPLAM</w:t>
            </w:r>
          </w:p>
        </w:tc>
        <w:tc>
          <w:tcPr>
            <w:tcW w:w="241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901C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500.000.000.000</w:t>
            </w:r>
          </w:p>
        </w:tc>
        <w:tc>
          <w:tcPr>
            <w:tcW w:w="24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901C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</w:t>
            </w:r>
          </w:p>
        </w:tc>
      </w:tr>
    </w:tbl>
    <w:p w:rsidR="00000000" w:rsidRDefault="003901C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b/>
          <w:sz w:val="16"/>
        </w:rPr>
      </w:pPr>
    </w:p>
    <w:p w:rsidR="00000000" w:rsidRDefault="003901C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b/>
          <w:sz w:val="16"/>
        </w:rPr>
      </w:pPr>
    </w:p>
    <w:p w:rsidR="00000000" w:rsidRDefault="003901C6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3901C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</w:p>
    <w:p w:rsidR="00000000" w:rsidRDefault="003901C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</w:p>
    <w:p w:rsidR="00000000" w:rsidRDefault="003901C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3901C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</w:p>
    <w:p w:rsidR="00000000" w:rsidRDefault="003901C6">
      <w:pPr>
        <w:jc w:val="both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876CCA"/>
    <w:multiLevelType w:val="singleLevel"/>
    <w:tmpl w:val="A164E9F4"/>
    <w:lvl w:ilvl="0">
      <w:start w:val="6"/>
      <w:numFmt w:val="upperLetter"/>
      <w:lvlText w:val="%1)"/>
      <w:legacy w:legacy="1" w:legacySpace="120" w:legacyIndent="360"/>
      <w:lvlJc w:val="left"/>
      <w:pPr>
        <w:ind w:left="360" w:hanging="360"/>
      </w:pPr>
      <w:rPr>
        <w:b/>
      </w:rPr>
    </w:lvl>
  </w:abstractNum>
  <w:num w:numId="1" w16cid:durableId="16932611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901C6"/>
    <w:rsid w:val="00390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3CAFD5-1090-40D3-ADFF-B2125DD22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b/>
      <w:color w:val="000000"/>
      <w:sz w:val="16"/>
    </w:rPr>
  </w:style>
  <w:style w:type="paragraph" w:styleId="Heading3">
    <w:name w:val="heading 3"/>
    <w:basedOn w:val="Normal"/>
    <w:next w:val="Normal"/>
    <w:qFormat/>
    <w:pPr>
      <w:keepNext/>
      <w:tabs>
        <w:tab w:val="left" w:pos="567"/>
        <w:tab w:val="left" w:pos="993"/>
        <w:tab w:val="left" w:pos="1702"/>
        <w:tab w:val="center" w:pos="1985"/>
        <w:tab w:val="left" w:pos="4537"/>
        <w:tab w:val="left" w:pos="6237"/>
        <w:tab w:val="left" w:pos="6663"/>
      </w:tabs>
      <w:outlineLvl w:val="2"/>
    </w:pPr>
    <w:rPr>
      <w:rFonts w:ascii="Arial" w:hAnsi="Arial"/>
      <w:b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456</Words>
  <Characters>2601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2003-06-23T13:44:00Z</cp:lastPrinted>
  <dcterms:created xsi:type="dcterms:W3CDTF">2022-09-01T21:31:00Z</dcterms:created>
  <dcterms:modified xsi:type="dcterms:W3CDTF">2022-09-01T21:31:00Z</dcterms:modified>
</cp:coreProperties>
</file>