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139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FİNANSAL KİRALAMA A.Ş.</w:t>
            </w:r>
          </w:p>
        </w:tc>
      </w:tr>
    </w:tbl>
    <w:p w:rsidR="00000000" w:rsidRDefault="00BB13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23/02/1996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TUZCUOĞLU İŞ MERKEZİ NO:48/2 MONTRÖ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Y.TURGUT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SEFA POAT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AZMİ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BEKİR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212-288 04 07 /</w:t>
            </w:r>
            <w:r>
              <w:rPr>
                <w:rFonts w:ascii="Arial" w:hAnsi="Arial"/>
                <w:color w:val="000000"/>
                <w:sz w:val="16"/>
              </w:rPr>
              <w:t xml:space="preserve"> 232 489 79 82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212-267 03 39 / 232 489 65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7.500.000.000.000.-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139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Kot Dışı Pazar kaydında olan Şirket hisse senetleri, İMKB Yönetim Kurulu kararıyla geçici olarak işlem görmek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ten men edilmiş olup, SPK’nın 19.07.2002 tarihli düzenlemeleri kapsamında Borsa dışında işlem görmektedir.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1393">
      <w:pPr>
        <w:rPr>
          <w:rFonts w:ascii="Arial" w:hAnsi="Arial"/>
          <w:sz w:val="16"/>
        </w:rPr>
      </w:pPr>
    </w:p>
    <w:p w:rsidR="00000000" w:rsidRDefault="00BB13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sektörel dağılımı aşağıda gösterilmiştir.</w:t>
            </w:r>
          </w:p>
        </w:tc>
        <w:tc>
          <w:tcPr>
            <w:tcW w:w="1162" w:type="dxa"/>
          </w:tcPr>
          <w:p w:rsidR="00000000" w:rsidRDefault="00BB13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1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</w:t>
            </w:r>
            <w:r>
              <w:rPr>
                <w:rFonts w:ascii="Arial" w:hAnsi="Arial"/>
                <w:i/>
                <w:sz w:val="16"/>
              </w:rPr>
              <w:t>pany’s turnover as of 31.12.2002 is shown below.</w:t>
            </w:r>
          </w:p>
        </w:tc>
      </w:tr>
    </w:tbl>
    <w:p w:rsidR="00000000" w:rsidRDefault="00BB1393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1393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BB1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139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B139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BB139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B139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BB139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BB139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13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TEKSTİL (TEXTILE)</w:t>
            </w:r>
          </w:p>
        </w:tc>
        <w:tc>
          <w:tcPr>
            <w:tcW w:w="1218" w:type="dxa"/>
          </w:tcPr>
          <w:p w:rsidR="00000000" w:rsidRDefault="00BB13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759" w:type="dxa"/>
          </w:tcPr>
          <w:p w:rsidR="00000000" w:rsidRDefault="00BB13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13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DİĞER(OTHER)</w:t>
            </w:r>
          </w:p>
        </w:tc>
        <w:tc>
          <w:tcPr>
            <w:tcW w:w="1218" w:type="dxa"/>
          </w:tcPr>
          <w:p w:rsidR="00000000" w:rsidRDefault="00BB13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759" w:type="dxa"/>
          </w:tcPr>
          <w:p w:rsidR="00000000" w:rsidRDefault="00BB13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</w:tr>
    </w:tbl>
    <w:p w:rsidR="00000000" w:rsidRDefault="00BB1393">
      <w:pPr>
        <w:rPr>
          <w:rFonts w:ascii="Arial" w:hAnsi="Arial"/>
          <w:sz w:val="16"/>
        </w:rPr>
      </w:pPr>
    </w:p>
    <w:p w:rsidR="00000000" w:rsidRDefault="00BB1393">
      <w:pPr>
        <w:rPr>
          <w:rFonts w:ascii="Arial" w:hAnsi="Arial"/>
          <w:sz w:val="16"/>
        </w:rPr>
      </w:pPr>
    </w:p>
    <w:p w:rsidR="00000000" w:rsidRDefault="00BB1393">
      <w:pPr>
        <w:rPr>
          <w:rFonts w:ascii="Arial" w:hAnsi="Arial"/>
          <w:sz w:val="16"/>
        </w:rPr>
      </w:pPr>
    </w:p>
    <w:p w:rsidR="00000000" w:rsidRDefault="00BB1393">
      <w:pPr>
        <w:rPr>
          <w:rFonts w:ascii="Arial" w:hAnsi="Arial"/>
          <w:sz w:val="16"/>
        </w:rPr>
      </w:pPr>
    </w:p>
    <w:p w:rsidR="00000000" w:rsidRDefault="00BB1393">
      <w:pPr>
        <w:rPr>
          <w:rFonts w:ascii="Arial" w:hAnsi="Arial"/>
          <w:sz w:val="16"/>
        </w:rPr>
      </w:pPr>
    </w:p>
    <w:p w:rsidR="00000000" w:rsidRDefault="00BB13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1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BB13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1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13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B1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B1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B1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B1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ENERJİ ÜRETİMİ OTOPRODÜ</w:t>
            </w:r>
            <w:r>
              <w:rPr>
                <w:rFonts w:ascii="Arial" w:hAnsi="Arial"/>
                <w:color w:val="000000"/>
                <w:sz w:val="16"/>
              </w:rPr>
              <w:t>KTÖR GRUBU 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1.000.000.000.000-.TL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FK DIŞ TİCARET 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DANIŞMANLIK ORGANİZASYON 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YATIRIM 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GLOBİS BİLİŞİM SİSTEMLE</w:t>
            </w:r>
            <w:r>
              <w:rPr>
                <w:rFonts w:ascii="Arial" w:hAnsi="Arial"/>
                <w:color w:val="000000"/>
                <w:sz w:val="16"/>
              </w:rPr>
              <w:t>Rİ VE DANIŞMANLIK 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50.000..000.000.000.-TL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210.000.000.000.000.-TL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SAN.A.Ş.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5.775.000.000.000.-TL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LTD.ŞTİ.</w:t>
            </w:r>
          </w:p>
        </w:tc>
        <w:tc>
          <w:tcPr>
            <w:tcW w:w="2299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500.000.-USD</w:t>
            </w:r>
          </w:p>
        </w:tc>
        <w:tc>
          <w:tcPr>
            <w:tcW w:w="2342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</w:tbl>
    <w:p w:rsidR="00000000" w:rsidRDefault="00BB1393">
      <w:pPr>
        <w:rPr>
          <w:rFonts w:ascii="Arial" w:hAnsi="Arial"/>
          <w:color w:val="FF0000"/>
          <w:sz w:val="16"/>
        </w:rPr>
      </w:pPr>
    </w:p>
    <w:p w:rsidR="00000000" w:rsidRDefault="00BB1393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1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13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1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13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1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1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B1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13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1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B1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B13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YOLU VADİSİ SERBEST BÖLGE KURUCU VE İŞLETİCİSİ A.Ş.</w:t>
            </w:r>
          </w:p>
        </w:tc>
        <w:tc>
          <w:tcPr>
            <w:tcW w:w="1984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3.594.000.-TL</w:t>
            </w:r>
          </w:p>
        </w:tc>
        <w:tc>
          <w:tcPr>
            <w:tcW w:w="2551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84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2.500.000.-TL</w:t>
            </w:r>
          </w:p>
        </w:tc>
        <w:tc>
          <w:tcPr>
            <w:tcW w:w="2551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FACTORING VE FORFAITING HİZMETLERİ A.Ş.</w:t>
            </w:r>
          </w:p>
        </w:tc>
        <w:tc>
          <w:tcPr>
            <w:tcW w:w="1984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950.000.-TL</w:t>
            </w:r>
          </w:p>
        </w:tc>
        <w:tc>
          <w:tcPr>
            <w:tcW w:w="2551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84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456.000.-TL</w:t>
            </w:r>
          </w:p>
        </w:tc>
        <w:tc>
          <w:tcPr>
            <w:tcW w:w="2551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BB1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BB13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7.500.000.-TL</w:t>
            </w:r>
          </w:p>
        </w:tc>
        <w:tc>
          <w:tcPr>
            <w:tcW w:w="2551" w:type="dxa"/>
          </w:tcPr>
          <w:p w:rsidR="00000000" w:rsidRDefault="00BB1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BB1393">
      <w:pPr>
        <w:jc w:val="both"/>
        <w:rPr>
          <w:rFonts w:ascii="Arial" w:hAnsi="Arial"/>
          <w:sz w:val="16"/>
        </w:rPr>
      </w:pPr>
    </w:p>
    <w:p w:rsidR="00000000" w:rsidRDefault="00BB13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7D95"/>
    <w:multiLevelType w:val="singleLevel"/>
    <w:tmpl w:val="2F9E4D36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6BDB7912"/>
    <w:multiLevelType w:val="singleLevel"/>
    <w:tmpl w:val="F0F6946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94277533">
    <w:abstractNumId w:val="1"/>
  </w:num>
  <w:num w:numId="2" w16cid:durableId="207893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1393"/>
    <w:rsid w:val="00BB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781AB-20D2-4E60-B422-76D924C2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2003-05-09T15:38:00Z</cp:lastPrinted>
  <dcterms:created xsi:type="dcterms:W3CDTF">2022-09-01T21:31:00Z</dcterms:created>
  <dcterms:modified xsi:type="dcterms:W3CDTF">2022-09-01T21:31:00Z</dcterms:modified>
</cp:coreProperties>
</file>