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GOLDAŞ KUYUMCULUK SANAYİ İTHALAT İHRACAT A.Ş.</w:t>
            </w:r>
          </w:p>
        </w:tc>
      </w:tr>
    </w:tbl>
    <w:p w:rsidR="00000000" w:rsidRDefault="008C7F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4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 VE GÜMÜŞTEN MAMUL MÜCEVHERAT İMALATI, YURTİÇİ, YURTDIŞI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KAYALAR SOKAK NO.24 MERTER, 3401</w:t>
            </w:r>
            <w:r>
              <w:rPr>
                <w:rFonts w:ascii="Arial" w:hAnsi="Arial"/>
                <w:color w:val="000000"/>
                <w:sz w:val="16"/>
              </w:rPr>
              <w:t>0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YALINKAYA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SEDAT YALINKAYA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GÜLTEN YALINKAYA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FERAH </w:t>
            </w:r>
            <w:r>
              <w:rPr>
                <w:rFonts w:ascii="Arial" w:hAnsi="Arial"/>
                <w:color w:val="000000"/>
                <w:sz w:val="16"/>
              </w:rPr>
              <w:t>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DURALİ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 TAŞDELEN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212-637 40 00 (7 LINE)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212-637 40 07-08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 MEMUR,  30 YÖNETİCİ, 19 MÜHENDİS, 145 İŞÇİ İLE TOPLAM 243 ÇALIŞAN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</w:t>
            </w:r>
            <w:r>
              <w:rPr>
                <w:rFonts w:ascii="Arial" w:hAnsi="Arial"/>
                <w:b/>
                <w:color w:val="000000"/>
                <w:sz w:val="16"/>
              </w:rPr>
              <w:t>LI BULUNDUĞU İŞVEREN SENDİKASI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 xml:space="preserve"> 250.000.000.000.000.-TL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62.400.000.000.000.-TL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62.400.000.000.000.-TL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İMKB 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48" w:type="dxa"/>
          </w:tcPr>
          <w:p w:rsidR="00000000" w:rsidRDefault="008C7F1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C7F17">
      <w:pPr>
        <w:rPr>
          <w:rFonts w:ascii="Arial" w:hAnsi="Arial"/>
          <w:sz w:val="16"/>
        </w:rPr>
      </w:pPr>
    </w:p>
    <w:p w:rsidR="00000000" w:rsidRDefault="008C7F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C7F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134"/>
        <w:gridCol w:w="1843"/>
        <w:gridCol w:w="850"/>
        <w:gridCol w:w="187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Altın Mücevherat</w:t>
            </w:r>
          </w:p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(Gram)</w:t>
            </w:r>
          </w:p>
        </w:tc>
        <w:tc>
          <w:tcPr>
            <w:tcW w:w="1134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843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Gümüş Mücevherat (Gram)</w:t>
            </w:r>
          </w:p>
        </w:tc>
        <w:tc>
          <w:tcPr>
            <w:tcW w:w="850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  <w:tcBorders>
              <w:lef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GOLD JEWELLERY</w:t>
            </w:r>
          </w:p>
        </w:tc>
        <w:tc>
          <w:tcPr>
            <w:tcW w:w="1134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850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6" w:type="dxa"/>
            <w:tcBorders>
              <w:lef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2001    </w:t>
            </w:r>
          </w:p>
        </w:tc>
        <w:tc>
          <w:tcPr>
            <w:tcW w:w="2126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10.791.526.-  </w:t>
            </w:r>
          </w:p>
        </w:tc>
        <w:tc>
          <w:tcPr>
            <w:tcW w:w="1134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</w:t>
            </w:r>
          </w:p>
        </w:tc>
        <w:tc>
          <w:tcPr>
            <w:tcW w:w="1843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</w:t>
            </w:r>
          </w:p>
        </w:tc>
        <w:tc>
          <w:tcPr>
            <w:tcW w:w="850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76" w:type="dxa"/>
            <w:tcBorders>
              <w:left w:val="dotted" w:sz="6" w:space="0" w:color="auto"/>
            </w:tcBorders>
          </w:tcPr>
          <w:p w:rsidR="00000000" w:rsidRDefault="008C7F1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C7F1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126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11.036.594.-  </w:t>
            </w:r>
          </w:p>
        </w:tc>
        <w:tc>
          <w:tcPr>
            <w:tcW w:w="1134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291</w:t>
            </w:r>
          </w:p>
        </w:tc>
        <w:tc>
          <w:tcPr>
            <w:tcW w:w="1843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</w:t>
            </w:r>
          </w:p>
        </w:tc>
        <w:tc>
          <w:tcPr>
            <w:tcW w:w="85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76" w:type="dxa"/>
            <w:tcBorders>
              <w:left w:val="dotted" w:sz="6" w:space="0" w:color="auto"/>
            </w:tcBorders>
          </w:tcPr>
          <w:p w:rsidR="00000000" w:rsidRDefault="008C7F1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C7F1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C7F1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C7F1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4"/>
        <w:gridCol w:w="1020"/>
        <w:gridCol w:w="642"/>
        <w:gridCol w:w="858"/>
        <w:gridCol w:w="2116"/>
        <w:gridCol w:w="489"/>
        <w:gridCol w:w="40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8C7F1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8C7F1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8C7F1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662" w:type="dxa"/>
            <w:gridSpan w:val="2"/>
          </w:tcPr>
          <w:p w:rsidR="00000000" w:rsidRDefault="008C7F1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8C7F1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8C7F1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8C7F1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8C7F1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8C7F1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2" w:type="dxa"/>
            <w:gridSpan w:val="2"/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8C7F1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8C7F1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8C7F1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8C7F1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2" w:type="dxa"/>
            <w:gridSpan w:val="2"/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8C7F1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8C7F1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03" w:type="dxa"/>
          <w:cantSplit/>
        </w:trPr>
        <w:tc>
          <w:tcPr>
            <w:tcW w:w="4105" w:type="dxa"/>
            <w:gridSpan w:val="4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8C7F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C7F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Altın </w:t>
            </w:r>
          </w:p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Mücevherat (Gram)</w:t>
            </w:r>
          </w:p>
        </w:tc>
        <w:tc>
          <w:tcPr>
            <w:tcW w:w="1990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Gümüş Mücevherat(Gram)</w:t>
            </w:r>
          </w:p>
        </w:tc>
        <w:tc>
          <w:tcPr>
            <w:tcW w:w="2082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Alloy</w:t>
            </w:r>
          </w:p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(Gram)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990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VER JEWELLERY</w:t>
            </w:r>
          </w:p>
        </w:tc>
        <w:tc>
          <w:tcPr>
            <w:tcW w:w="2082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ALLOY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19.644.542.-</w:t>
            </w:r>
          </w:p>
        </w:tc>
        <w:tc>
          <w:tcPr>
            <w:tcW w:w="199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</w:t>
            </w:r>
          </w:p>
        </w:tc>
        <w:tc>
          <w:tcPr>
            <w:tcW w:w="2082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164.226.-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18.406.892.-</w:t>
            </w:r>
          </w:p>
        </w:tc>
        <w:tc>
          <w:tcPr>
            <w:tcW w:w="199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91.573.-</w:t>
            </w:r>
          </w:p>
        </w:tc>
        <w:tc>
          <w:tcPr>
            <w:tcW w:w="2082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C7F17">
      <w:pPr>
        <w:rPr>
          <w:rFonts w:ascii="Arial" w:hAnsi="Arial"/>
          <w:sz w:val="16"/>
        </w:rPr>
      </w:pPr>
    </w:p>
    <w:p w:rsidR="00000000" w:rsidRDefault="008C7F17">
      <w:pPr>
        <w:rPr>
          <w:rFonts w:ascii="Arial" w:hAnsi="Arial"/>
          <w:sz w:val="16"/>
        </w:rPr>
      </w:pPr>
    </w:p>
    <w:p w:rsidR="00000000" w:rsidRDefault="008C7F17">
      <w:pPr>
        <w:rPr>
          <w:rFonts w:ascii="Arial" w:hAnsi="Arial"/>
          <w:sz w:val="16"/>
        </w:rPr>
      </w:pPr>
    </w:p>
    <w:p w:rsidR="00000000" w:rsidRDefault="008C7F17">
      <w:pPr>
        <w:rPr>
          <w:rFonts w:ascii="Arial" w:hAnsi="Arial"/>
          <w:sz w:val="16"/>
        </w:rPr>
      </w:pPr>
    </w:p>
    <w:p w:rsidR="00000000" w:rsidRDefault="008C7F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</w:t>
            </w:r>
            <w:r>
              <w:rPr>
                <w:rFonts w:ascii="Arial" w:hAnsi="Arial"/>
                <w:i/>
                <w:sz w:val="16"/>
              </w:rPr>
              <w:t>ompany realized  in the last two years  are given below.</w:t>
            </w:r>
          </w:p>
        </w:tc>
      </w:tr>
    </w:tbl>
    <w:p w:rsidR="00000000" w:rsidRDefault="008C7F17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2236"/>
        <w:gridCol w:w="1417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417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417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1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36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426.256.507.041.-</w:t>
            </w:r>
          </w:p>
          <w:p w:rsidR="00000000" w:rsidRDefault="008C7F1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289.340.-          </w:t>
            </w:r>
          </w:p>
        </w:tc>
        <w:tc>
          <w:tcPr>
            <w:tcW w:w="141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  <w:tc>
          <w:tcPr>
            <w:tcW w:w="226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85.902.758.000.000.-</w:t>
            </w:r>
          </w:p>
          <w:p w:rsidR="00000000" w:rsidRDefault="008C7F1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66.170.615.-</w:t>
            </w:r>
          </w:p>
        </w:tc>
        <w:tc>
          <w:tcPr>
            <w:tcW w:w="1701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36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3.397.460.473.026.-</w:t>
            </w:r>
          </w:p>
          <w:p w:rsidR="00000000" w:rsidRDefault="008C7F1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2.315.931.-</w:t>
            </w:r>
          </w:p>
        </w:tc>
        <w:tc>
          <w:tcPr>
            <w:tcW w:w="141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</w:t>
            </w:r>
          </w:p>
        </w:tc>
        <w:tc>
          <w:tcPr>
            <w:tcW w:w="226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53.953.779.000.000.- </w:t>
            </w:r>
          </w:p>
          <w:p w:rsidR="00000000" w:rsidRDefault="008C7F1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37.567.748.-</w:t>
            </w:r>
          </w:p>
        </w:tc>
        <w:tc>
          <w:tcPr>
            <w:tcW w:w="1701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8C7F17">
      <w:pPr>
        <w:rPr>
          <w:rFonts w:ascii="Arial" w:hAnsi="Arial"/>
          <w:b/>
          <w:sz w:val="16"/>
          <w:u w:val="single"/>
        </w:rPr>
      </w:pPr>
    </w:p>
    <w:p w:rsidR="00000000" w:rsidRDefault="008C7F17">
      <w:pPr>
        <w:rPr>
          <w:rFonts w:ascii="Arial" w:hAnsi="Arial"/>
          <w:sz w:val="16"/>
        </w:rPr>
      </w:pPr>
    </w:p>
    <w:p w:rsidR="00000000" w:rsidRDefault="008C7F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</w:t>
            </w:r>
            <w:r>
              <w:rPr>
                <w:rFonts w:ascii="Arial" w:hAnsi="Arial"/>
                <w:sz w:val="16"/>
              </w:rPr>
              <w:t xml:space="preserve"> ve proje halindeki yatırımları aşağıda verilmektedir.</w:t>
            </w:r>
          </w:p>
        </w:tc>
        <w:tc>
          <w:tcPr>
            <w:tcW w:w="1212" w:type="dxa"/>
          </w:tcPr>
          <w:p w:rsidR="00000000" w:rsidRDefault="008C7F1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C7F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C7F17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43"/>
        <w:gridCol w:w="221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6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Continuing Investments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2038" w:type="dxa"/>
            <w:tcBorders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Beginning Date -</w:t>
            </w:r>
          </w:p>
        </w:tc>
        <w:tc>
          <w:tcPr>
            <w:tcW w:w="2214" w:type="dxa"/>
            <w:tcBorders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</w:t>
            </w:r>
            <w:r>
              <w:rPr>
                <w:rFonts w:ascii="Arial" w:hAnsi="Arial"/>
                <w:sz w:val="16"/>
              </w:rPr>
              <w:t>timated Inv. Amount</w:t>
            </w:r>
          </w:p>
        </w:tc>
        <w:tc>
          <w:tcPr>
            <w:tcW w:w="2126" w:type="dxa"/>
            <w:tcBorders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rPr>
                <w:rFonts w:ascii="Arial" w:hAnsi="Arial"/>
                <w:sz w:val="16"/>
              </w:rPr>
            </w:pPr>
          </w:p>
        </w:tc>
        <w:tc>
          <w:tcPr>
            <w:tcW w:w="2038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Estimated Ending Date</w:t>
            </w:r>
          </w:p>
        </w:tc>
        <w:tc>
          <w:tcPr>
            <w:tcW w:w="2214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($)(Milyon-Million TL)</w:t>
            </w:r>
          </w:p>
        </w:tc>
        <w:tc>
          <w:tcPr>
            <w:tcW w:w="2126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($)(Milyon-Million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</w:t>
            </w:r>
          </w:p>
        </w:tc>
        <w:tc>
          <w:tcPr>
            <w:tcW w:w="2126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tted" w:sz="6" w:space="0" w:color="auto"/>
            </w:tcBorders>
          </w:tcPr>
          <w:p w:rsidR="00000000" w:rsidRDefault="008C7F1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tcBorders>
              <w:top w:val="dotted" w:sz="6" w:space="0" w:color="auto"/>
            </w:tcBorders>
          </w:tcPr>
          <w:p w:rsidR="00000000" w:rsidRDefault="008C7F1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  <w:tcBorders>
              <w:top w:val="dotted" w:sz="6" w:space="0" w:color="auto"/>
            </w:tcBorders>
          </w:tcPr>
          <w:p w:rsidR="00000000" w:rsidRDefault="008C7F1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dotted" w:sz="6" w:space="0" w:color="auto"/>
            </w:tcBorders>
          </w:tcPr>
          <w:p w:rsidR="00000000" w:rsidRDefault="008C7F1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C7F17">
      <w:pPr>
        <w:rPr>
          <w:rFonts w:ascii="Arial" w:hAnsi="Arial"/>
          <w:sz w:val="16"/>
        </w:rPr>
      </w:pPr>
    </w:p>
    <w:p w:rsidR="00000000" w:rsidRDefault="008C7F1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Company's ma</w:t>
            </w:r>
            <w:r>
              <w:rPr>
                <w:rFonts w:ascii="Arial" w:hAnsi="Arial"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8C7F17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623"/>
        <w:gridCol w:w="26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623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621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Participations</w:t>
            </w:r>
          </w:p>
        </w:tc>
        <w:tc>
          <w:tcPr>
            <w:tcW w:w="2623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Participation Capital</w:t>
            </w:r>
          </w:p>
        </w:tc>
        <w:tc>
          <w:tcPr>
            <w:tcW w:w="2621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AHL SERBEST BOLGE ŞUBE</w:t>
            </w:r>
          </w:p>
        </w:tc>
        <w:tc>
          <w:tcPr>
            <w:tcW w:w="2618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8.000.000.000.000.-TL</w:t>
            </w:r>
          </w:p>
        </w:tc>
        <w:tc>
          <w:tcPr>
            <w:tcW w:w="2626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TÜBİTAK MAM TEKONLOJİ SE</w:t>
            </w:r>
            <w:r>
              <w:rPr>
                <w:rFonts w:ascii="Arial" w:hAnsi="Arial"/>
                <w:sz w:val="16"/>
              </w:rPr>
              <w:t>RBEST BÖLGE ŞUBESİ</w:t>
            </w:r>
          </w:p>
        </w:tc>
        <w:tc>
          <w:tcPr>
            <w:tcW w:w="2618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450.000.000.000.-TL</w:t>
            </w:r>
          </w:p>
        </w:tc>
        <w:tc>
          <w:tcPr>
            <w:tcW w:w="2626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8C7F1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8C7F17">
      <w:pPr>
        <w:rPr>
          <w:rFonts w:ascii="Arial" w:hAnsi="Arial"/>
          <w:sz w:val="16"/>
        </w:rPr>
      </w:pPr>
    </w:p>
    <w:p w:rsidR="00000000" w:rsidRDefault="008C7F1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C7F1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31.12.2002,  are shown belo</w:t>
            </w:r>
            <w:r>
              <w:rPr>
                <w:rFonts w:ascii="Arial" w:hAnsi="Arial"/>
                <w:b/>
                <w:sz w:val="16"/>
              </w:rPr>
              <w:t>w.</w:t>
            </w: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7F1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</w:t>
            </w:r>
            <w:r>
              <w:rPr>
                <w:rFonts w:ascii="Arial" w:hAnsi="Arial"/>
                <w:sz w:val="16"/>
              </w:rPr>
              <w:t>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GOLDART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30.638.398.375.104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49,0999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30.638.398.375.104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49,0999</w:t>
            </w: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>B)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</w:t>
            </w:r>
            <w:r>
              <w:rPr>
                <w:rFonts w:ascii="Arial" w:hAnsi="Arial"/>
                <w:sz w:val="16"/>
              </w:rPr>
              <w:t xml:space="preserve">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HASAN YALINKAYA     (Yön. Kur. Bşk)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406.224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M.SEDAT YALINKAYA (Yön. Kur. Bşk. Yrd)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406.224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GÜLTEN YALINKAYA   (Üye)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406.224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FERAH YALINKAYA      (Üye)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406.224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       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1.624.896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0,000004</w:t>
            </w: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</w:t>
            </w:r>
            <w:r>
              <w:rPr>
                <w:rFonts w:ascii="Arial" w:hAnsi="Arial"/>
                <w:sz w:val="16"/>
              </w:rPr>
              <w:t xml:space="preserve">Sorumluluk Veren Diğer Ünvanlara Sahip Görevlerdeki Ortaklar </w:t>
            </w:r>
          </w:p>
        </w:tc>
        <w:tc>
          <w:tcPr>
            <w:tcW w:w="1177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</w:t>
            </w:r>
            <w:r>
              <w:rPr>
                <w:rFonts w:ascii="Arial" w:hAnsi="Arial"/>
                <w:sz w:val="16"/>
              </w:rPr>
              <w:t>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C7F1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</w:t>
            </w:r>
            <w:r>
              <w:rPr>
                <w:rFonts w:ascii="Arial" w:hAnsi="Arial"/>
                <w:sz w:val="16"/>
              </w:rPr>
              <w:t>atives of the shareholders in subtitles (A), (B) or (C)</w:t>
            </w: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7F1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</w:t>
            </w:r>
            <w:r>
              <w:rPr>
                <w:rFonts w:ascii="Arial" w:hAnsi="Arial"/>
                <w:sz w:val="16"/>
              </w:rPr>
              <w:t xml:space="preserve">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</w:t>
            </w:r>
            <w:r>
              <w:rPr>
                <w:rFonts w:ascii="Arial" w:hAnsi="Arial"/>
                <w:sz w:val="16"/>
              </w:rPr>
              <w:t>same Holding, Group or Conglomerate with the shareholders in subtitle (A)</w:t>
            </w: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</w:t>
            </w:r>
            <w:r>
              <w:rPr>
                <w:rFonts w:ascii="Arial" w:hAnsi="Arial"/>
                <w:sz w:val="16"/>
              </w:rPr>
              <w:t xml:space="preserve">alka Açık Kısım </w:t>
            </w:r>
          </w:p>
        </w:tc>
        <w:tc>
          <w:tcPr>
            <w:tcW w:w="1134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C7F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t xml:space="preserve">                                  31.761.600.000.000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31.761.600.000.000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50.90</w:t>
            </w:r>
          </w:p>
        </w:tc>
      </w:tr>
    </w:tbl>
    <w:p w:rsidR="00000000" w:rsidRDefault="008C7F17">
      <w:pPr>
        <w:ind w:right="-1231"/>
        <w:rPr>
          <w:rFonts w:ascii="Arial" w:hAnsi="Arial"/>
          <w:sz w:val="16"/>
        </w:rPr>
      </w:pPr>
    </w:p>
    <w:p w:rsidR="00000000" w:rsidRDefault="008C7F1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7F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C7F1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</w:p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62.400.000.000.000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  <w:p w:rsidR="00000000" w:rsidRDefault="008C7F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100</w:t>
            </w:r>
          </w:p>
        </w:tc>
      </w:tr>
    </w:tbl>
    <w:p w:rsidR="00000000" w:rsidRDefault="008C7F1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F17"/>
    <w:rsid w:val="008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12E1D-F07D-4BA3-B4B9-928948FC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GOLDAŞ KUYUMCULUK SANAYİ İTHALAT İHRACAT ANONiM ŞİRKETİ</vt:lpstr>
    </vt:vector>
  </TitlesOfParts>
  <Company>GOLDAS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GOLDAŞ KUYUMCULUK SANAYİ İTHALAT İHRACAT ANONiM ŞİRKETİ</dc:title>
  <dc:subject/>
  <dc:creator>iadali</dc:creator>
  <cp:keywords/>
  <dc:description/>
  <cp:lastModifiedBy>ozgursheker@gmail.com</cp:lastModifiedBy>
  <cp:revision>2</cp:revision>
  <cp:lastPrinted>2003-04-28T15:25:00Z</cp:lastPrinted>
  <dcterms:created xsi:type="dcterms:W3CDTF">2022-09-01T21:31:00Z</dcterms:created>
  <dcterms:modified xsi:type="dcterms:W3CDTF">2022-09-01T21:31:00Z</dcterms:modified>
</cp:coreProperties>
</file>