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3921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KONFRUT GIDA SANAYİ VE TİCARET A.Ş.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MEYVE SUYU KONSANTRESİ, MEYVE PÜRESİ, DOMATES SALÇASI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FRUIT JUICE CONCENTRATE, FRUIT PUREE, 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</w:t>
            </w:r>
            <w:r>
              <w:rPr>
                <w:rFonts w:ascii="Arial" w:hAnsi="Arial"/>
                <w:b/>
                <w:sz w:val="16"/>
              </w:rPr>
              <w:t>fice)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CAD.NO.122 ÖZSEZEN İŞMERKEZİ C BLOK KAT.7 ZİNCİRLİKUYU-İSTANBUL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HAKKI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AVNİ K</w:t>
            </w:r>
            <w:r>
              <w:rPr>
                <w:rFonts w:ascii="Arial" w:hAnsi="Arial"/>
                <w:sz w:val="16"/>
              </w:rPr>
              <w:t>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356 27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356 25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</w:t>
            </w:r>
            <w:r>
              <w:rPr>
                <w:rFonts w:ascii="Arial" w:hAnsi="Arial"/>
                <w:b/>
                <w:sz w:val="16"/>
              </w:rPr>
              <w:t>EŞME DÖNEMİ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</w:t>
            </w:r>
            <w:r>
              <w:rPr>
                <w:rFonts w:ascii="Arial" w:hAnsi="Arial"/>
                <w:b/>
                <w:sz w:val="16"/>
              </w:rPr>
              <w:t xml:space="preserve"> SERMAYE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850"/>
        <w:gridCol w:w="1706"/>
        <w:gridCol w:w="993"/>
        <w:gridCol w:w="1559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 (Ton)</w:t>
            </w:r>
          </w:p>
        </w:tc>
        <w:tc>
          <w:tcPr>
            <w:tcW w:w="845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6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93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            (Ton)</w:t>
            </w:r>
          </w:p>
        </w:tc>
        <w:tc>
          <w:tcPr>
            <w:tcW w:w="85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   (Tons)</w:t>
            </w:r>
          </w:p>
        </w:tc>
        <w:tc>
          <w:tcPr>
            <w:tcW w:w="845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6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          (Tons)</w:t>
            </w:r>
          </w:p>
        </w:tc>
        <w:tc>
          <w:tcPr>
            <w:tcW w:w="993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Brine                  (Tons)</w:t>
            </w:r>
          </w:p>
        </w:tc>
        <w:tc>
          <w:tcPr>
            <w:tcW w:w="85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68" w:type="dxa"/>
          </w:tcPr>
          <w:p w:rsidR="00000000" w:rsidRDefault="007B39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6.602</w:t>
            </w:r>
          </w:p>
        </w:tc>
        <w:tc>
          <w:tcPr>
            <w:tcW w:w="845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</w:t>
            </w:r>
          </w:p>
        </w:tc>
        <w:tc>
          <w:tcPr>
            <w:tcW w:w="1706" w:type="dxa"/>
          </w:tcPr>
          <w:p w:rsidR="00000000" w:rsidRDefault="007B3921">
            <w:pPr>
              <w:ind w:right="17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3.669</w:t>
            </w:r>
          </w:p>
        </w:tc>
        <w:tc>
          <w:tcPr>
            <w:tcW w:w="993" w:type="dxa"/>
          </w:tcPr>
          <w:p w:rsidR="00000000" w:rsidRDefault="007B3921">
            <w:pPr>
              <w:ind w:right="-14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  <w:tc>
          <w:tcPr>
            <w:tcW w:w="1559" w:type="dxa"/>
          </w:tcPr>
          <w:p w:rsidR="00000000" w:rsidRDefault="007B3921">
            <w:pPr>
              <w:ind w:right="38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</w:t>
            </w:r>
          </w:p>
        </w:tc>
        <w:tc>
          <w:tcPr>
            <w:tcW w:w="850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68" w:type="dxa"/>
          </w:tcPr>
          <w:p w:rsidR="00000000" w:rsidRDefault="007B3921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8.950</w:t>
            </w:r>
          </w:p>
        </w:tc>
        <w:tc>
          <w:tcPr>
            <w:tcW w:w="850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701" w:type="dxa"/>
          </w:tcPr>
          <w:p w:rsidR="00000000" w:rsidRDefault="007B3921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6.187</w:t>
            </w:r>
          </w:p>
        </w:tc>
        <w:tc>
          <w:tcPr>
            <w:tcW w:w="993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559" w:type="dxa"/>
          </w:tcPr>
          <w:p w:rsidR="00000000" w:rsidRDefault="007B3921">
            <w:pPr>
              <w:ind w:left="491" w:right="17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589</w:t>
            </w:r>
          </w:p>
        </w:tc>
        <w:tc>
          <w:tcPr>
            <w:tcW w:w="850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p w:rsidR="00000000" w:rsidRDefault="007B392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B392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B3921">
      <w:pPr>
        <w:rPr>
          <w:rFonts w:ascii="Arial" w:hAnsi="Arial"/>
          <w:sz w:val="16"/>
        </w:rPr>
      </w:pPr>
    </w:p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Suyu Konsantresi (Ton)</w:t>
            </w:r>
          </w:p>
        </w:tc>
        <w:tc>
          <w:tcPr>
            <w:tcW w:w="199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eyve Püresi</w:t>
            </w:r>
          </w:p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190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            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Juice Concentrate   (Tons)</w:t>
            </w:r>
          </w:p>
        </w:tc>
        <w:tc>
          <w:tcPr>
            <w:tcW w:w="199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          (Tons)</w:t>
            </w:r>
          </w:p>
        </w:tc>
        <w:tc>
          <w:tcPr>
            <w:tcW w:w="190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Brine                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7B3921">
            <w:pPr>
              <w:ind w:firstLine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5.805</w:t>
            </w:r>
          </w:p>
        </w:tc>
        <w:tc>
          <w:tcPr>
            <w:tcW w:w="1990" w:type="dxa"/>
          </w:tcPr>
          <w:p w:rsidR="00000000" w:rsidRDefault="007B3921">
            <w:pPr>
              <w:ind w:right="220" w:firstLine="56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4.977</w:t>
            </w:r>
          </w:p>
        </w:tc>
        <w:tc>
          <w:tcPr>
            <w:tcW w:w="1908" w:type="dxa"/>
          </w:tcPr>
          <w:p w:rsidR="00000000" w:rsidRDefault="007B3921">
            <w:pPr>
              <w:ind w:right="285" w:firstLine="5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7B3921">
            <w:pPr>
              <w:ind w:firstLine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10.668</w:t>
            </w:r>
          </w:p>
        </w:tc>
        <w:tc>
          <w:tcPr>
            <w:tcW w:w="1990" w:type="dxa"/>
          </w:tcPr>
          <w:p w:rsidR="00000000" w:rsidRDefault="007B3921">
            <w:pPr>
              <w:ind w:right="220" w:firstLine="56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5.411</w:t>
            </w:r>
          </w:p>
        </w:tc>
        <w:tc>
          <w:tcPr>
            <w:tcW w:w="1908" w:type="dxa"/>
          </w:tcPr>
          <w:p w:rsidR="00000000" w:rsidRDefault="007B3921">
            <w:pPr>
              <w:ind w:right="285" w:firstLine="55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589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</w:t>
            </w:r>
            <w:r>
              <w:rPr>
                <w:rFonts w:ascii="Arial" w:hAnsi="Arial"/>
                <w:sz w:val="16"/>
              </w:rPr>
              <w:t>mları aşağıda gösterilmiştir.</w:t>
            </w:r>
          </w:p>
        </w:tc>
        <w:tc>
          <w:tcPr>
            <w:tcW w:w="1134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 ($)</w:t>
            </w:r>
          </w:p>
        </w:tc>
        <w:tc>
          <w:tcPr>
            <w:tcW w:w="2269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7B39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401.697.206.980</w:t>
            </w:r>
          </w:p>
          <w:p w:rsidR="00000000" w:rsidRDefault="007B39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220.379</w:t>
            </w:r>
          </w:p>
        </w:tc>
        <w:tc>
          <w:tcPr>
            <w:tcW w:w="2410" w:type="dxa"/>
          </w:tcPr>
          <w:p w:rsidR="00000000" w:rsidRDefault="007B39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  <w:tc>
          <w:tcPr>
            <w:tcW w:w="1559" w:type="dxa"/>
          </w:tcPr>
          <w:p w:rsidR="00000000" w:rsidRDefault="007B39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8.342.973.336.200</w:t>
            </w:r>
          </w:p>
          <w:p w:rsidR="00000000" w:rsidRDefault="007B39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5.141.305</w:t>
            </w:r>
          </w:p>
        </w:tc>
        <w:tc>
          <w:tcPr>
            <w:tcW w:w="2268" w:type="dxa"/>
          </w:tcPr>
          <w:p w:rsidR="00000000" w:rsidRDefault="007B39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7B39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844.334.370.926</w:t>
            </w:r>
          </w:p>
          <w:p w:rsidR="00000000" w:rsidRDefault="007B392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598.485</w:t>
            </w:r>
          </w:p>
        </w:tc>
        <w:tc>
          <w:tcPr>
            <w:tcW w:w="2410" w:type="dxa"/>
          </w:tcPr>
          <w:p w:rsidR="00000000" w:rsidRDefault="007B39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</w:t>
            </w:r>
          </w:p>
        </w:tc>
        <w:tc>
          <w:tcPr>
            <w:tcW w:w="1559" w:type="dxa"/>
          </w:tcPr>
          <w:p w:rsidR="00000000" w:rsidRDefault="007B39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12.017.224.457.306</w:t>
            </w:r>
          </w:p>
          <w:p w:rsidR="00000000" w:rsidRDefault="007B392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8.957.983</w:t>
            </w:r>
          </w:p>
        </w:tc>
        <w:tc>
          <w:tcPr>
            <w:tcW w:w="2268" w:type="dxa"/>
          </w:tcPr>
          <w:p w:rsidR="00000000" w:rsidRDefault="007B392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7B3921">
      <w:pPr>
        <w:rPr>
          <w:rFonts w:ascii="Arial" w:hAnsi="Arial"/>
          <w:b/>
          <w:sz w:val="16"/>
          <w:u w:val="single"/>
        </w:rPr>
      </w:pPr>
    </w:p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</w:t>
            </w:r>
            <w:r>
              <w:rPr>
                <w:rFonts w:ascii="Arial" w:hAnsi="Arial"/>
                <w:i/>
                <w:sz w:val="16"/>
              </w:rPr>
              <w:t xml:space="preserve"> on-going investments and projects of the Company are given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392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B39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 Date</w:t>
            </w:r>
          </w:p>
        </w:tc>
        <w:tc>
          <w:tcPr>
            <w:tcW w:w="2214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7B3921">
      <w:pPr>
        <w:pStyle w:val="BodyText2"/>
        <w:ind w:right="-476"/>
        <w:rPr>
          <w:b w:val="0"/>
          <w:i w:val="0"/>
          <w:color w:val="auto"/>
        </w:rPr>
      </w:pPr>
      <w:r>
        <w:rPr>
          <w:b w:val="0"/>
          <w:i w:val="0"/>
          <w:color w:val="auto"/>
        </w:rPr>
        <w:t>---------------</w:t>
      </w:r>
      <w:r>
        <w:rPr>
          <w:b w:val="0"/>
          <w:i w:val="0"/>
          <w:color w:val="auto"/>
        </w:rPr>
        <w:tab/>
      </w:r>
      <w:r>
        <w:rPr>
          <w:b w:val="0"/>
          <w:i w:val="0"/>
          <w:color w:val="auto"/>
        </w:rPr>
        <w:tab/>
      </w:r>
      <w:r>
        <w:rPr>
          <w:b w:val="0"/>
          <w:i w:val="0"/>
          <w:color w:val="auto"/>
        </w:rPr>
        <w:tab/>
      </w:r>
      <w:r>
        <w:rPr>
          <w:b w:val="0"/>
          <w:i w:val="0"/>
          <w:color w:val="auto"/>
        </w:rPr>
        <w:tab/>
        <w:t>-------------------</w:t>
      </w:r>
      <w:r>
        <w:rPr>
          <w:b w:val="0"/>
          <w:i w:val="0"/>
          <w:color w:val="auto"/>
        </w:rPr>
        <w:tab/>
      </w:r>
      <w:r>
        <w:rPr>
          <w:b w:val="0"/>
          <w:i w:val="0"/>
          <w:color w:val="auto"/>
        </w:rPr>
        <w:tab/>
        <w:t>--------------</w:t>
      </w:r>
      <w:r>
        <w:rPr>
          <w:b w:val="0"/>
          <w:i w:val="0"/>
          <w:color w:val="auto"/>
        </w:rPr>
        <w:tab/>
      </w:r>
      <w:r>
        <w:rPr>
          <w:b w:val="0"/>
          <w:i w:val="0"/>
          <w:color w:val="auto"/>
        </w:rPr>
        <w:tab/>
        <w:t>-------------</w:t>
      </w:r>
    </w:p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</w:t>
            </w:r>
            <w:r>
              <w:rPr>
                <w:rFonts w:ascii="Arial" w:hAnsi="Arial"/>
                <w:i/>
                <w:sz w:val="16"/>
              </w:rPr>
              <w:t>portion in their  equity capital are shown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39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</w:t>
            </w:r>
          </w:p>
        </w:tc>
        <w:tc>
          <w:tcPr>
            <w:tcW w:w="2299" w:type="dxa"/>
          </w:tcPr>
          <w:p w:rsidR="00000000" w:rsidRDefault="007B3921">
            <w:pPr>
              <w:ind w:right="4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</w:t>
            </w:r>
          </w:p>
        </w:tc>
        <w:tc>
          <w:tcPr>
            <w:tcW w:w="2342" w:type="dxa"/>
          </w:tcPr>
          <w:p w:rsidR="00000000" w:rsidRDefault="007B392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</w:t>
            </w:r>
            <w:r>
              <w:rPr>
                <w:rFonts w:ascii="Arial" w:hAnsi="Arial"/>
                <w:sz w:val="16"/>
              </w:rPr>
              <w:t xml:space="preserve">şağıda gösterilmektedir. </w:t>
            </w:r>
          </w:p>
        </w:tc>
        <w:tc>
          <w:tcPr>
            <w:tcW w:w="1134" w:type="dxa"/>
          </w:tcPr>
          <w:p w:rsidR="00000000" w:rsidRDefault="007B392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B392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392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392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B392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Merko Gıda San.Tic.A.Ş.</w:t>
            </w:r>
          </w:p>
        </w:tc>
        <w:tc>
          <w:tcPr>
            <w:tcW w:w="1892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599.995</w:t>
            </w:r>
          </w:p>
        </w:tc>
        <w:tc>
          <w:tcPr>
            <w:tcW w:w="2410" w:type="dxa"/>
          </w:tcPr>
          <w:p w:rsidR="00000000" w:rsidRDefault="007B39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</w:t>
            </w: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Gürgen</w:t>
            </w:r>
          </w:p>
        </w:tc>
        <w:tc>
          <w:tcPr>
            <w:tcW w:w="1892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96.850</w:t>
            </w:r>
          </w:p>
        </w:tc>
        <w:tc>
          <w:tcPr>
            <w:tcW w:w="2410" w:type="dxa"/>
          </w:tcPr>
          <w:p w:rsidR="00000000" w:rsidRDefault="007B39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Hüseyin Avni Kefeli</w:t>
            </w:r>
          </w:p>
        </w:tc>
        <w:tc>
          <w:tcPr>
            <w:tcW w:w="1892" w:type="dxa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109.155</w:t>
            </w:r>
          </w:p>
        </w:tc>
        <w:tc>
          <w:tcPr>
            <w:tcW w:w="2410" w:type="dxa"/>
          </w:tcPr>
          <w:p w:rsidR="00000000" w:rsidRDefault="007B3921">
            <w:pPr>
              <w:ind w:right="96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39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 </w:t>
            </w:r>
          </w:p>
        </w:tc>
        <w:tc>
          <w:tcPr>
            <w:tcW w:w="1892" w:type="dxa"/>
          </w:tcPr>
          <w:p w:rsidR="00000000" w:rsidRDefault="007B392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394.000</w:t>
            </w:r>
          </w:p>
        </w:tc>
        <w:tc>
          <w:tcPr>
            <w:tcW w:w="2410" w:type="dxa"/>
          </w:tcPr>
          <w:p w:rsidR="00000000" w:rsidRDefault="007B392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7B392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B3921">
            <w:pPr>
              <w:ind w:right="11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7B392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B3921">
      <w:pPr>
        <w:jc w:val="both"/>
        <w:rPr>
          <w:rFonts w:ascii="Arial" w:hAnsi="Arial"/>
          <w:sz w:val="16"/>
        </w:rPr>
      </w:pPr>
    </w:p>
    <w:p w:rsidR="00000000" w:rsidRDefault="007B3921">
      <w:pPr>
        <w:jc w:val="both"/>
        <w:rPr>
          <w:rFonts w:ascii="Arial" w:hAnsi="Arial"/>
          <w:sz w:val="16"/>
        </w:rPr>
      </w:pPr>
    </w:p>
    <w:p w:rsidR="00000000" w:rsidRDefault="007B39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B392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B3921">
      <w:pPr>
        <w:ind w:right="-1231"/>
        <w:rPr>
          <w:rFonts w:ascii="Arial" w:hAnsi="Arial"/>
          <w:sz w:val="16"/>
        </w:rPr>
      </w:pPr>
    </w:p>
    <w:p w:rsidR="00000000" w:rsidRDefault="007B3921">
      <w:pPr>
        <w:ind w:right="-1231"/>
        <w:rPr>
          <w:rFonts w:ascii="Arial" w:hAnsi="Arial"/>
          <w:sz w:val="16"/>
        </w:rPr>
      </w:pPr>
    </w:p>
    <w:p w:rsidR="00000000" w:rsidRDefault="007B392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921"/>
    <w:rsid w:val="007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BBAA3-8C74-4681-9329-7B351009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2003-04-25T20:32:00Z</cp:lastPrinted>
  <dcterms:created xsi:type="dcterms:W3CDTF">2022-09-01T21:31:00Z</dcterms:created>
  <dcterms:modified xsi:type="dcterms:W3CDTF">2022-09-01T21:31:00Z</dcterms:modified>
</cp:coreProperties>
</file>