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049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PINAR SU SANAYİ VE TİCARET A.Ş.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 and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Şehit Fethibey Cad. 120,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ALTAN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3.898.125.000.000,-TL.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</w:t>
            </w:r>
            <w:r>
              <w:rPr>
                <w:rFonts w:ascii="Arial" w:hAnsi="Arial"/>
                <w:b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04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</w:t>
            </w:r>
          </w:p>
        </w:tc>
        <w:tc>
          <w:tcPr>
            <w:tcW w:w="806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86.624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12.081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110.460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15.601</w:t>
            </w:r>
          </w:p>
        </w:tc>
        <w:tc>
          <w:tcPr>
            <w:tcW w:w="818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104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104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</w:t>
            </w:r>
          </w:p>
        </w:tc>
        <w:tc>
          <w:tcPr>
            <w:tcW w:w="1990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87.715</w:t>
            </w:r>
          </w:p>
        </w:tc>
        <w:tc>
          <w:tcPr>
            <w:tcW w:w="1908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</w:t>
            </w: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113.119</w:t>
            </w:r>
          </w:p>
        </w:tc>
        <w:tc>
          <w:tcPr>
            <w:tcW w:w="1908" w:type="dxa"/>
          </w:tcPr>
          <w:p w:rsidR="00000000" w:rsidRDefault="009104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15.343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</w:t>
            </w:r>
            <w:r>
              <w:rPr>
                <w:rFonts w:ascii="Arial" w:hAnsi="Arial"/>
                <w:b/>
                <w:sz w:val="16"/>
              </w:rPr>
              <w:t>r İçindeki Payı(%)</w:t>
            </w:r>
          </w:p>
        </w:tc>
        <w:tc>
          <w:tcPr>
            <w:tcW w:w="155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9104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725.502.000.000</w:t>
            </w:r>
          </w:p>
          <w:p w:rsidR="00000000" w:rsidRDefault="009104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493.000</w:t>
            </w:r>
          </w:p>
        </w:tc>
        <w:tc>
          <w:tcPr>
            <w:tcW w:w="2410" w:type="dxa"/>
          </w:tcPr>
          <w:p w:rsidR="00000000" w:rsidRDefault="009104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91049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3.485.450.000.000</w:t>
            </w:r>
          </w:p>
          <w:p w:rsidR="00000000" w:rsidRDefault="0091049E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2.342.000</w:t>
            </w:r>
          </w:p>
        </w:tc>
        <w:tc>
          <w:tcPr>
            <w:tcW w:w="2268" w:type="dxa"/>
          </w:tcPr>
          <w:p w:rsidR="00000000" w:rsidRDefault="009104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04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104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345.406.000.000</w:t>
            </w:r>
          </w:p>
          <w:p w:rsidR="00000000" w:rsidRDefault="009104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358.000</w:t>
            </w:r>
          </w:p>
        </w:tc>
        <w:tc>
          <w:tcPr>
            <w:tcW w:w="2410" w:type="dxa"/>
          </w:tcPr>
          <w:p w:rsidR="00000000" w:rsidRDefault="009104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91049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3.292.304.000.000</w:t>
            </w:r>
          </w:p>
          <w:p w:rsidR="00000000" w:rsidRDefault="0091049E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2.336.000</w:t>
            </w:r>
          </w:p>
        </w:tc>
        <w:tc>
          <w:tcPr>
            <w:tcW w:w="2268" w:type="dxa"/>
          </w:tcPr>
          <w:p w:rsidR="00000000" w:rsidRDefault="009104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91049E">
      <w:pPr>
        <w:rPr>
          <w:rFonts w:ascii="Arial" w:hAnsi="Arial"/>
          <w:b/>
          <w:sz w:val="16"/>
          <w:u w:val="single"/>
        </w:rPr>
      </w:pPr>
    </w:p>
    <w:p w:rsidR="00000000" w:rsidRDefault="0091049E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49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4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 LT. PC ŞİŞE TESİSİ</w:t>
            </w:r>
          </w:p>
          <w:p w:rsidR="00000000" w:rsidRDefault="0091049E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i/>
                <w:sz w:val="16"/>
              </w:rPr>
              <w:t>(19 lt. PC Bottle Line)</w:t>
            </w:r>
          </w:p>
        </w:tc>
        <w:tc>
          <w:tcPr>
            <w:tcW w:w="2043" w:type="dxa"/>
          </w:tcPr>
          <w:p w:rsidR="00000000" w:rsidRDefault="0091049E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16.05.2002-30.09.2002</w:t>
            </w:r>
          </w:p>
        </w:tc>
        <w:tc>
          <w:tcPr>
            <w:tcW w:w="2209" w:type="dxa"/>
          </w:tcPr>
          <w:p w:rsidR="00000000" w:rsidRDefault="0091049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204.000</w:t>
            </w:r>
          </w:p>
        </w:tc>
        <w:tc>
          <w:tcPr>
            <w:tcW w:w="1843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204.000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4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4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9104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420.000.000.000 TL</w:t>
            </w:r>
          </w:p>
        </w:tc>
        <w:tc>
          <w:tcPr>
            <w:tcW w:w="2342" w:type="dxa"/>
          </w:tcPr>
          <w:p w:rsidR="00000000" w:rsidRDefault="009104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 A.Ş.</w:t>
            </w:r>
          </w:p>
        </w:tc>
        <w:tc>
          <w:tcPr>
            <w:tcW w:w="2299" w:type="dxa"/>
          </w:tcPr>
          <w:p w:rsidR="00000000" w:rsidRDefault="009104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723.365.470.000 TL</w:t>
            </w:r>
          </w:p>
        </w:tc>
        <w:tc>
          <w:tcPr>
            <w:tcW w:w="2342" w:type="dxa"/>
          </w:tcPr>
          <w:p w:rsidR="00000000" w:rsidRDefault="009104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4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9104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9104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91049E">
      <w:pPr>
        <w:rPr>
          <w:rFonts w:ascii="Arial" w:hAnsi="Arial"/>
          <w:sz w:val="16"/>
        </w:rPr>
      </w:pPr>
    </w:p>
    <w:p w:rsidR="00000000" w:rsidRDefault="009104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104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4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91049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4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104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9104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4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9104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9104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 A.Ş.</w:t>
            </w:r>
          </w:p>
        </w:tc>
        <w:tc>
          <w:tcPr>
            <w:tcW w:w="1892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2.573.425</w:t>
            </w:r>
          </w:p>
        </w:tc>
        <w:tc>
          <w:tcPr>
            <w:tcW w:w="1985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104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106.313</w:t>
            </w:r>
          </w:p>
        </w:tc>
        <w:tc>
          <w:tcPr>
            <w:tcW w:w="1985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104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1.218.387</w:t>
            </w:r>
          </w:p>
        </w:tc>
        <w:tc>
          <w:tcPr>
            <w:tcW w:w="1985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1049E">
            <w:pPr>
              <w:pStyle w:val="Heading3"/>
            </w:pPr>
            <w:r>
              <w:t>GENEL</w:t>
            </w:r>
            <w:r>
              <w:t xml:space="preserve"> TOPLAM</w:t>
            </w:r>
          </w:p>
        </w:tc>
        <w:tc>
          <w:tcPr>
            <w:tcW w:w="1892" w:type="dxa"/>
          </w:tcPr>
          <w:p w:rsidR="00000000" w:rsidRDefault="009104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3.898.125</w:t>
            </w:r>
          </w:p>
        </w:tc>
        <w:tc>
          <w:tcPr>
            <w:tcW w:w="1985" w:type="dxa"/>
          </w:tcPr>
          <w:p w:rsidR="00000000" w:rsidRDefault="0091049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1049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10"/>
    <w:multiLevelType w:val="singleLevel"/>
    <w:tmpl w:val="B1A2488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0693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49E"/>
    <w:rsid w:val="0091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1137-99FE-4B3C-A5BF-97C20B01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2003-04-25T14:26:00Z</cp:lastPrinted>
  <dcterms:created xsi:type="dcterms:W3CDTF">2022-09-01T21:31:00Z</dcterms:created>
  <dcterms:modified xsi:type="dcterms:W3CDTF">2022-09-01T21:31:00Z</dcterms:modified>
</cp:coreProperties>
</file>