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4271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POLYLEN SENTETİK İPLİK SANAYİİ A.Ş.</w:t>
            </w:r>
          </w:p>
        </w:tc>
      </w:tr>
    </w:tbl>
    <w:p w:rsidR="00000000" w:rsidRDefault="0072427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42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21.02.1967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42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4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POLYESTER İPLİK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427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(Polyester Yarn)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4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Organize Sanayi Bölgesi Mavi Cad. No:15, 16159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42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</w:t>
            </w:r>
            <w:r>
              <w:rPr>
                <w:rFonts w:ascii="Arial" w:hAnsi="Arial"/>
                <w:b/>
                <w:color w:val="000000"/>
                <w:sz w:val="16"/>
              </w:rPr>
              <w:t>DÜR</w:t>
            </w:r>
          </w:p>
        </w:tc>
        <w:tc>
          <w:tcPr>
            <w:tcW w:w="142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4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42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4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ŞÜKRÜ ŞANKAYA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4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ÇAĞLAR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4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ŞENOL ŞANKAYA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4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M.İLKER YEĞİN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4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NECMİ YEŞİLOVA 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4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ÖZER YILMAZ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4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NUSRET YILMAZ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42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4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0 224 243 11 10  (5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42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4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0 224 242 54 89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42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4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120 + 691 </w:t>
            </w:r>
            <w:r>
              <w:rPr>
                <w:rFonts w:ascii="Arial" w:hAnsi="Arial"/>
                <w:color w:val="000000"/>
                <w:sz w:val="16"/>
              </w:rPr>
              <w:t>= 811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42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4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01.01.2003 –31.12.2004 DÖNEMİNE AİT GÖRÜŞMELER DEVAM ETMEKTEDİR.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42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4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42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4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42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42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427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2427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4271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 xml:space="preserve">2.000.000.000.000,- 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427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2427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427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 (Trading Market)</w:t>
            </w:r>
          </w:p>
        </w:tc>
        <w:tc>
          <w:tcPr>
            <w:tcW w:w="142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4271">
            <w:pPr>
              <w:jc w:val="both"/>
              <w:rPr>
                <w:rFonts w:ascii="Arial" w:hAnsi="Arial"/>
                <w:snapToGrid w:val="0"/>
                <w:lang w:val="en-US" w:eastAsia="en-US"/>
              </w:rPr>
            </w:pPr>
            <w:r>
              <w:rPr>
                <w:rFonts w:ascii="Arial" w:hAnsi="Arial"/>
                <w:snapToGrid w:val="0"/>
                <w:sz w:val="16"/>
                <w:lang w:val="en-US" w:eastAsia="en-US"/>
              </w:rPr>
              <w:t>Kot Dışı Pazar kaydında olan Şirket hisse senetleri, İMKB Yönetim Kurulu kararıyla geçici olarak işlem görmek</w:t>
            </w:r>
            <w:r>
              <w:rPr>
                <w:rFonts w:ascii="Arial" w:hAnsi="Arial"/>
                <w:snapToGrid w:val="0"/>
                <w:sz w:val="16"/>
                <w:lang w:val="en-US" w:eastAsia="en-US"/>
              </w:rPr>
              <w:t xml:space="preserve">ten men edilmiş olup, SPK’nın 19.07.2002 tarihli düzenlemeleri kapsamında Borsa dışında işlem görmektedir. </w:t>
            </w:r>
          </w:p>
          <w:p w:rsidR="00000000" w:rsidRDefault="00724271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24271">
      <w:pPr>
        <w:rPr>
          <w:rFonts w:ascii="Arial" w:hAnsi="Arial"/>
          <w:sz w:val="16"/>
        </w:rPr>
      </w:pPr>
    </w:p>
    <w:p w:rsidR="00000000" w:rsidRDefault="0072427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42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242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42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</w:t>
            </w:r>
            <w:r>
              <w:rPr>
                <w:rFonts w:ascii="Arial" w:hAnsi="Arial"/>
                <w:i/>
                <w:sz w:val="16"/>
              </w:rPr>
              <w:t>own below.</w:t>
            </w:r>
          </w:p>
        </w:tc>
      </w:tr>
    </w:tbl>
    <w:p w:rsidR="00000000" w:rsidRDefault="0072427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427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242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İPLİK (TON)</w:t>
            </w:r>
          </w:p>
        </w:tc>
        <w:tc>
          <w:tcPr>
            <w:tcW w:w="806" w:type="dxa"/>
          </w:tcPr>
          <w:p w:rsidR="00000000" w:rsidRDefault="007242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242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42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242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 YARN(TONS)</w:t>
            </w:r>
          </w:p>
        </w:tc>
        <w:tc>
          <w:tcPr>
            <w:tcW w:w="806" w:type="dxa"/>
          </w:tcPr>
          <w:p w:rsidR="00000000" w:rsidRDefault="007242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242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42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72427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20.857</w:t>
            </w:r>
          </w:p>
          <w:p w:rsidR="00000000" w:rsidRDefault="00724271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7242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42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72427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17.028</w:t>
            </w:r>
          </w:p>
          <w:p w:rsidR="00000000" w:rsidRDefault="00724271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7242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</w:tr>
    </w:tbl>
    <w:p w:rsidR="00000000" w:rsidRDefault="0072427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2427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24271">
      <w:pPr>
        <w:rPr>
          <w:rFonts w:ascii="Arial" w:hAnsi="Arial"/>
          <w:sz w:val="16"/>
        </w:rPr>
      </w:pPr>
    </w:p>
    <w:p w:rsidR="00000000" w:rsidRDefault="00724271">
      <w:pPr>
        <w:rPr>
          <w:rFonts w:ascii="Arial" w:hAnsi="Arial"/>
          <w:sz w:val="16"/>
        </w:rPr>
      </w:pPr>
    </w:p>
    <w:p w:rsidR="00000000" w:rsidRDefault="0072427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4271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7242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</w:t>
            </w:r>
            <w:r>
              <w:rPr>
                <w:rFonts w:ascii="Arial" w:hAnsi="Arial"/>
                <w:sz w:val="16"/>
              </w:rPr>
              <w:t>erilmiştir.</w:t>
            </w:r>
          </w:p>
          <w:p w:rsidR="00000000" w:rsidRDefault="007242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7242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4271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7242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2427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427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242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İPLİK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42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242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 İPLİK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42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72427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20.737</w:t>
            </w:r>
          </w:p>
          <w:p w:rsidR="00000000" w:rsidRDefault="00724271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42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72427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17.845</w:t>
            </w:r>
          </w:p>
          <w:p w:rsidR="00000000" w:rsidRDefault="00724271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24271">
      <w:pPr>
        <w:rPr>
          <w:rFonts w:ascii="Arial" w:hAnsi="Arial"/>
          <w:sz w:val="16"/>
        </w:rPr>
      </w:pPr>
    </w:p>
    <w:p w:rsidR="00000000" w:rsidRDefault="00724271">
      <w:pPr>
        <w:rPr>
          <w:rFonts w:ascii="Arial" w:hAnsi="Arial"/>
          <w:sz w:val="16"/>
        </w:rPr>
      </w:pPr>
    </w:p>
    <w:p w:rsidR="00000000" w:rsidRDefault="00724271">
      <w:pPr>
        <w:rPr>
          <w:rFonts w:ascii="Arial" w:hAnsi="Arial"/>
          <w:sz w:val="16"/>
        </w:rPr>
      </w:pPr>
    </w:p>
    <w:p w:rsidR="00000000" w:rsidRDefault="0072427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42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</w:t>
            </w:r>
            <w:r>
              <w:rPr>
                <w:rFonts w:ascii="Arial" w:hAnsi="Arial"/>
                <w:sz w:val="16"/>
              </w:rPr>
              <w:t>österilmiştir.</w:t>
            </w:r>
          </w:p>
        </w:tc>
        <w:tc>
          <w:tcPr>
            <w:tcW w:w="1134" w:type="dxa"/>
          </w:tcPr>
          <w:p w:rsidR="00000000" w:rsidRDefault="007242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42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2427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242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242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7242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242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7242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242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242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242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242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242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242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72427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72427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72427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72427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242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72427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72427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72427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72427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724271">
      <w:pPr>
        <w:rPr>
          <w:rFonts w:ascii="Arial" w:hAnsi="Arial"/>
          <w:b/>
          <w:sz w:val="16"/>
          <w:u w:val="single"/>
        </w:rPr>
      </w:pPr>
    </w:p>
    <w:p w:rsidR="00000000" w:rsidRDefault="00724271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242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2427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242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2427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427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242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242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242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</w:t>
            </w:r>
            <w:r>
              <w:rPr>
                <w:rFonts w:ascii="Arial" w:hAnsi="Arial"/>
                <w:b/>
                <w:color w:val="000000"/>
                <w:sz w:val="16"/>
              </w:rPr>
              <w:t>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242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242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242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427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242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242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242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42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043" w:type="dxa"/>
          </w:tcPr>
          <w:p w:rsidR="00000000" w:rsidRDefault="0072427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72427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2427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724271">
      <w:pPr>
        <w:rPr>
          <w:rFonts w:ascii="Arial" w:hAnsi="Arial"/>
          <w:sz w:val="16"/>
        </w:rPr>
      </w:pPr>
    </w:p>
    <w:p w:rsidR="00000000" w:rsidRDefault="0072427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42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</w:t>
            </w:r>
            <w:r>
              <w:rPr>
                <w:rFonts w:ascii="Arial" w:hAnsi="Arial"/>
                <w:sz w:val="16"/>
              </w:rPr>
              <w:t xml:space="preserve"> payı aşağıda gösterilmektedir. </w:t>
            </w:r>
          </w:p>
        </w:tc>
        <w:tc>
          <w:tcPr>
            <w:tcW w:w="1134" w:type="dxa"/>
          </w:tcPr>
          <w:p w:rsidR="00000000" w:rsidRDefault="007242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42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2427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242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242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2427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242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242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24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İPEK FİNANSAL KİRALAMA A</w:t>
            </w:r>
            <w:r>
              <w:rPr>
                <w:rFonts w:ascii="Arial" w:hAnsi="Arial"/>
                <w:color w:val="000000"/>
                <w:sz w:val="16"/>
              </w:rPr>
              <w:t>.Ş.</w:t>
            </w:r>
          </w:p>
        </w:tc>
        <w:tc>
          <w:tcPr>
            <w:tcW w:w="2299" w:type="dxa"/>
          </w:tcPr>
          <w:p w:rsidR="00000000" w:rsidRDefault="0072427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1.550.000.000.000.-TL</w:t>
            </w:r>
          </w:p>
        </w:tc>
        <w:tc>
          <w:tcPr>
            <w:tcW w:w="2343" w:type="dxa"/>
          </w:tcPr>
          <w:p w:rsidR="00000000" w:rsidRDefault="007242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24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POLSAŞ SİGORTA ARACILIK HİZM.A.Ş.</w:t>
            </w:r>
          </w:p>
        </w:tc>
        <w:tc>
          <w:tcPr>
            <w:tcW w:w="2299" w:type="dxa"/>
          </w:tcPr>
          <w:p w:rsidR="00000000" w:rsidRDefault="0072427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9.999.970.000,-TL</w:t>
            </w:r>
          </w:p>
        </w:tc>
        <w:tc>
          <w:tcPr>
            <w:tcW w:w="2343" w:type="dxa"/>
          </w:tcPr>
          <w:p w:rsidR="00000000" w:rsidRDefault="007242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</w:tbl>
    <w:p w:rsidR="00000000" w:rsidRDefault="00724271">
      <w:pPr>
        <w:rPr>
          <w:rFonts w:ascii="Arial" w:hAnsi="Arial"/>
          <w:color w:val="FF0000"/>
          <w:sz w:val="16"/>
        </w:rPr>
      </w:pPr>
    </w:p>
    <w:p w:rsidR="00000000" w:rsidRDefault="0072427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42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242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42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  <w:p w:rsidR="00000000" w:rsidRDefault="00724271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724271">
      <w:pPr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24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7242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242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2427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7242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242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24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NERGİS TEKSTİL SAN.VE TİC.A.Ş.</w:t>
            </w:r>
          </w:p>
        </w:tc>
        <w:tc>
          <w:tcPr>
            <w:tcW w:w="1892" w:type="dxa"/>
          </w:tcPr>
          <w:p w:rsidR="00000000" w:rsidRDefault="0072427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795.397</w:t>
            </w:r>
          </w:p>
        </w:tc>
        <w:tc>
          <w:tcPr>
            <w:tcW w:w="2410" w:type="dxa"/>
          </w:tcPr>
          <w:p w:rsidR="00000000" w:rsidRDefault="0072427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24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NERGİS HOLDİNG A.Ş.</w:t>
            </w:r>
          </w:p>
        </w:tc>
        <w:tc>
          <w:tcPr>
            <w:tcW w:w="1892" w:type="dxa"/>
          </w:tcPr>
          <w:p w:rsidR="00000000" w:rsidRDefault="0072427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550.423</w:t>
            </w:r>
          </w:p>
        </w:tc>
        <w:tc>
          <w:tcPr>
            <w:tcW w:w="2410" w:type="dxa"/>
          </w:tcPr>
          <w:p w:rsidR="00000000" w:rsidRDefault="0072427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24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892" w:type="dxa"/>
          </w:tcPr>
          <w:p w:rsidR="00000000" w:rsidRDefault="0072427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654.180</w:t>
            </w:r>
          </w:p>
        </w:tc>
        <w:tc>
          <w:tcPr>
            <w:tcW w:w="2410" w:type="dxa"/>
          </w:tcPr>
          <w:p w:rsidR="00000000" w:rsidRDefault="0072427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32.71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24271">
            <w:pPr>
              <w:pStyle w:val="Heading3"/>
            </w:pPr>
            <w:r>
              <w:t>TOPLAM</w:t>
            </w:r>
          </w:p>
        </w:tc>
        <w:tc>
          <w:tcPr>
            <w:tcW w:w="1892" w:type="dxa"/>
          </w:tcPr>
          <w:p w:rsidR="00000000" w:rsidRDefault="00724271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2.000.000</w:t>
            </w:r>
          </w:p>
        </w:tc>
        <w:tc>
          <w:tcPr>
            <w:tcW w:w="2410" w:type="dxa"/>
          </w:tcPr>
          <w:p w:rsidR="00000000" w:rsidRDefault="00724271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100.00</w:t>
            </w:r>
          </w:p>
        </w:tc>
      </w:tr>
    </w:tbl>
    <w:p w:rsidR="00000000" w:rsidRDefault="0072427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72427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63D29"/>
    <w:multiLevelType w:val="hybridMultilevel"/>
    <w:tmpl w:val="EB76B57C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31558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4271"/>
    <w:rsid w:val="0072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B5811-8B83-4394-94AC-BC065C28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2003-04-24T19:00:00Z</cp:lastPrinted>
  <dcterms:created xsi:type="dcterms:W3CDTF">2022-09-01T21:31:00Z</dcterms:created>
  <dcterms:modified xsi:type="dcterms:W3CDTF">2022-09-01T21:31:00Z</dcterms:modified>
</cp:coreProperties>
</file>