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03E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SÖKTAŞ TEKSTİL SANAYİ VE TİCARET A.Ş.</w:t>
            </w:r>
          </w:p>
        </w:tc>
      </w:tr>
    </w:tbl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KURULUŞ TARİHİ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24.02.1971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 VE KUMAŞ ÜRETİMİ, KUMAŞ BOYA VE APRESİ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AND FABRIC PRODUCTION, FABRIC DYEING FINISHING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</w:t>
            </w:r>
            <w:r>
              <w:rPr>
                <w:rFonts w:ascii="Arial" w:hAnsi="Arial"/>
                <w:color w:val="000000"/>
                <w:sz w:val="16"/>
              </w:rPr>
              <w:t>AHALLESİ, AKELLER CADDESİ NO:88 09201 SÖKE,AYDIN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MUZAFFER MÜFİT KAYHAN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MUHARREM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EYÜP HİLMİ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KORKMAZ İLKORUR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VECDET KAYHAN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TEVFİK GÖKTEPE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LEVEND BERİKER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(256) 518 22 55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(256) 518 45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8,000,000,000,000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NATINONAL</w:t>
            </w:r>
          </w:p>
        </w:tc>
      </w:tr>
    </w:tbl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İPLİK (RING+OPEN END)</w:t>
            </w:r>
          </w:p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953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HAM KUMAŞ</w:t>
            </w:r>
          </w:p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MAMUL KUMAŞ</w:t>
            </w:r>
          </w:p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(KM)</w:t>
            </w:r>
          </w:p>
        </w:tc>
        <w:tc>
          <w:tcPr>
            <w:tcW w:w="81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 (RING + OE)</w:t>
            </w:r>
          </w:p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953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RAW FABRIC </w:t>
            </w:r>
          </w:p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(KM)</w:t>
            </w:r>
          </w:p>
        </w:tc>
        <w:tc>
          <w:tcPr>
            <w:tcW w:w="81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FİNİSHED FABRIC </w:t>
            </w:r>
          </w:p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(KM)i</w:t>
            </w:r>
          </w:p>
        </w:tc>
        <w:tc>
          <w:tcPr>
            <w:tcW w:w="81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2,800</w:t>
            </w:r>
          </w:p>
        </w:tc>
        <w:tc>
          <w:tcPr>
            <w:tcW w:w="953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843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16,474</w:t>
            </w:r>
          </w:p>
        </w:tc>
        <w:tc>
          <w:tcPr>
            <w:tcW w:w="818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18,756</w:t>
            </w:r>
          </w:p>
        </w:tc>
        <w:tc>
          <w:tcPr>
            <w:tcW w:w="818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4,726</w:t>
            </w:r>
          </w:p>
        </w:tc>
        <w:tc>
          <w:tcPr>
            <w:tcW w:w="953" w:type="dxa"/>
          </w:tcPr>
          <w:p w:rsidR="00000000" w:rsidRDefault="00A103E9">
            <w:pPr>
              <w:tabs>
                <w:tab w:val="left" w:pos="562"/>
                <w:tab w:val="left" w:pos="703"/>
                <w:tab w:val="left" w:pos="737"/>
              </w:tabs>
              <w:ind w:left="136" w:hanging="13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843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18,614</w:t>
            </w:r>
          </w:p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  <w:tc>
          <w:tcPr>
            <w:tcW w:w="1908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17,619</w:t>
            </w:r>
          </w:p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103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103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Company for the last two years </w:t>
            </w:r>
            <w:r>
              <w:rPr>
                <w:rFonts w:ascii="Arial" w:hAnsi="Arial"/>
                <w:i/>
                <w:sz w:val="16"/>
              </w:rPr>
              <w:t>are  shown below.</w:t>
            </w:r>
          </w:p>
        </w:tc>
      </w:tr>
    </w:tbl>
    <w:p w:rsidR="00000000" w:rsidRDefault="00A103E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HAM KUMAS (KM)</w:t>
            </w:r>
          </w:p>
        </w:tc>
        <w:tc>
          <w:tcPr>
            <w:tcW w:w="190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MAMUL KUMAS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 (TONS)</w:t>
            </w:r>
          </w:p>
        </w:tc>
        <w:tc>
          <w:tcPr>
            <w:tcW w:w="1990" w:type="dxa"/>
          </w:tcPr>
          <w:p w:rsidR="00000000" w:rsidRDefault="00A103E9">
            <w:pPr>
              <w:pStyle w:val="Heading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RAW FABRIC (KM)</w:t>
            </w:r>
          </w:p>
        </w:tc>
        <w:tc>
          <w:tcPr>
            <w:tcW w:w="190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FINISHED FABRIC(KM)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251</w:t>
            </w:r>
          </w:p>
        </w:tc>
        <w:tc>
          <w:tcPr>
            <w:tcW w:w="1990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</w:t>
            </w:r>
          </w:p>
        </w:tc>
        <w:tc>
          <w:tcPr>
            <w:tcW w:w="1990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1,314</w:t>
            </w:r>
          </w:p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17,449</w:t>
            </w:r>
          </w:p>
          <w:p w:rsidR="00000000" w:rsidRDefault="00A103E9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103E9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27,927,391,163,007</w:t>
            </w:r>
          </w:p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18,542,766</w:t>
            </w:r>
          </w:p>
        </w:tc>
        <w:tc>
          <w:tcPr>
            <w:tcW w:w="2410" w:type="dxa"/>
          </w:tcPr>
          <w:p w:rsidR="00000000" w:rsidRDefault="00A103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43</w:t>
            </w:r>
          </w:p>
        </w:tc>
        <w:tc>
          <w:tcPr>
            <w:tcW w:w="1559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61,249,912,276,154</w:t>
            </w:r>
          </w:p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40,777,000</w:t>
            </w:r>
          </w:p>
        </w:tc>
        <w:tc>
          <w:tcPr>
            <w:tcW w:w="2269" w:type="dxa"/>
          </w:tcPr>
          <w:p w:rsidR="00000000" w:rsidRDefault="00A103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16,445,552,826,043</w:t>
            </w:r>
          </w:p>
          <w:p w:rsidR="00000000" w:rsidRDefault="00A103E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13,430,664</w:t>
            </w:r>
          </w:p>
        </w:tc>
        <w:tc>
          <w:tcPr>
            <w:tcW w:w="2410" w:type="dxa"/>
          </w:tcPr>
          <w:p w:rsidR="00000000" w:rsidRDefault="00A103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36</w:t>
            </w:r>
          </w:p>
          <w:p w:rsidR="00000000" w:rsidRDefault="00A103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42,070,258,286,836</w:t>
            </w:r>
          </w:p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33,875,946</w:t>
            </w:r>
          </w:p>
        </w:tc>
        <w:tc>
          <w:tcPr>
            <w:tcW w:w="2269" w:type="dxa"/>
          </w:tcPr>
          <w:p w:rsidR="00000000" w:rsidRDefault="00A103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</w:tr>
    </w:tbl>
    <w:p w:rsidR="00000000" w:rsidRDefault="00A103E9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</w:t>
            </w:r>
            <w:r>
              <w:rPr>
                <w:rFonts w:ascii="Arial" w:hAnsi="Arial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A103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10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03E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03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214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DOKUMA TESİSİ MODERNİZASYONU VE İPLİKHANE KALİTE DÜZELTME </w:t>
            </w:r>
          </w:p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(MODERNIZATION IN WEAVING, QUALITY IMPROVEMENT IN SPINNING)</w:t>
            </w:r>
          </w:p>
        </w:tc>
        <w:tc>
          <w:tcPr>
            <w:tcW w:w="2043" w:type="dxa"/>
          </w:tcPr>
          <w:p w:rsidR="00000000" w:rsidRDefault="00A103E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2001-2003</w:t>
            </w:r>
          </w:p>
        </w:tc>
        <w:tc>
          <w:tcPr>
            <w:tcW w:w="2209" w:type="dxa"/>
          </w:tcPr>
          <w:p w:rsidR="00000000" w:rsidRDefault="00A103E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11,850,000</w:t>
            </w:r>
          </w:p>
        </w:tc>
        <w:tc>
          <w:tcPr>
            <w:tcW w:w="1843" w:type="dxa"/>
          </w:tcPr>
          <w:p w:rsidR="00000000" w:rsidRDefault="00A103E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8,314,746</w:t>
            </w:r>
          </w:p>
        </w:tc>
      </w:tr>
    </w:tbl>
    <w:p w:rsidR="00000000" w:rsidRDefault="00A103E9">
      <w:pPr>
        <w:rPr>
          <w:rFonts w:ascii="Arial" w:hAnsi="Arial"/>
          <w:sz w:val="16"/>
        </w:rPr>
      </w:pPr>
    </w:p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</w:t>
            </w:r>
            <w:r>
              <w:rPr>
                <w:rFonts w:ascii="Arial" w:hAnsi="Arial"/>
                <w:sz w:val="16"/>
              </w:rPr>
              <w:t xml:space="preserve">ermayesi içindeki payı aşağıda gösterilmektedir. </w:t>
            </w:r>
          </w:p>
        </w:tc>
        <w:tc>
          <w:tcPr>
            <w:tcW w:w="1134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103E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:rsidR="00000000" w:rsidRDefault="00A103E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103E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71"/>
        </w:trPr>
        <w:tc>
          <w:tcPr>
            <w:tcW w:w="4253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SÖKDAĞ </w:t>
            </w:r>
            <w:r>
              <w:rPr>
                <w:rFonts w:ascii="Arial" w:hAnsi="Arial"/>
                <w:color w:val="000000"/>
                <w:sz w:val="16"/>
              </w:rPr>
              <w:t xml:space="preserve">SÖKE TEKSTİL VE MAKİNE ENDÜSTRİSİ       </w:t>
            </w:r>
          </w:p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DAĞITIM VE TİCARET A.Ş.</w:t>
            </w:r>
          </w:p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TİCARET A.Ş.</w:t>
            </w:r>
          </w:p>
        </w:tc>
        <w:tc>
          <w:tcPr>
            <w:tcW w:w="2410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150,000,000,000 TL</w:t>
            </w:r>
          </w:p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İZMİR TEKNOPARK TİCARET A.Ş.</w:t>
            </w:r>
          </w:p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 TL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210,000,000,000,000 TL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 GİYİM SANAYİ VE DIŞ TİCARET A.Ş.</w:t>
            </w:r>
          </w:p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14,000,000,000,000 TL     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</w:tbl>
    <w:p w:rsidR="00000000" w:rsidRDefault="00A103E9">
      <w:pPr>
        <w:jc w:val="both"/>
        <w:rPr>
          <w:rFonts w:ascii="Arial" w:hAnsi="Arial"/>
          <w:sz w:val="16"/>
        </w:rPr>
      </w:pPr>
    </w:p>
    <w:p w:rsidR="00000000" w:rsidRDefault="00A103E9">
      <w:pPr>
        <w:jc w:val="both"/>
        <w:rPr>
          <w:rFonts w:ascii="Arial" w:hAnsi="Arial"/>
          <w:sz w:val="16"/>
        </w:rPr>
      </w:pPr>
    </w:p>
    <w:p w:rsidR="00000000" w:rsidRDefault="00A103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103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03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A103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03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103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103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103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103E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 KAYHAN HOLDİNG A.Ş.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507,810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2-MUZAFFER MÜFİT KAYHAN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153,384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3-MUHARREM HİLMİ KAYHAN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338,051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4-EYÜP HİLMİ KAY</w:t>
            </w:r>
            <w:r>
              <w:rPr>
                <w:rFonts w:ascii="Arial" w:hAnsi="Arial"/>
                <w:color w:val="000000"/>
                <w:sz w:val="16"/>
              </w:rPr>
              <w:t>HAN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337,401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5-VECDET KAYHAN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6-KORKMAZ İLKORUR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1,350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7-NECATİ GÜREL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4,628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8-METİN ÇELİKEZ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9-MUSTAFA TEVFİK GÖKTEPE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5,706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9-LEVEND BERİKER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A103E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0.0002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10-REMZİ KORKUT 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345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11-MEHMET YILMAZ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342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12-ARİF</w:t>
            </w:r>
            <w:r>
              <w:rPr>
                <w:rFonts w:ascii="Arial" w:hAnsi="Arial"/>
                <w:color w:val="000000"/>
                <w:sz w:val="16"/>
              </w:rPr>
              <w:t>E SEYDA KAYHAN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186,818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13-GÖNEN KAYHAN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179,899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14-KEMAL KAYHAN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33,679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15-MUZAFFER KAYHAN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38,045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16-CAN GÜREL 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1,278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17-MELTEM SERDAROĞLU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1,730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18-İSA KAZIM GÖKTEPE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19-KADRİYE ERMUTLU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1,950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20-VESİLE GÖK</w:t>
            </w:r>
            <w:r>
              <w:rPr>
                <w:rFonts w:ascii="Arial" w:hAnsi="Arial"/>
                <w:color w:val="000000"/>
                <w:sz w:val="16"/>
              </w:rPr>
              <w:t>TEPE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3,743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21-ASLI ÇELEBİOĞLU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2,200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22-ZELİHA ÖZKAN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2,250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23-ÇAĞLAR ÇELİKEZ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24- DİĞER ORTAKLAR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593,972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103E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892" w:type="dxa"/>
          </w:tcPr>
          <w:p w:rsidR="00000000" w:rsidRDefault="00A103E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2,400,000</w:t>
            </w:r>
          </w:p>
        </w:tc>
        <w:tc>
          <w:tcPr>
            <w:tcW w:w="2410" w:type="dxa"/>
          </w:tcPr>
          <w:p w:rsidR="00000000" w:rsidRDefault="00A103E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</w:tbl>
    <w:p w:rsidR="00000000" w:rsidRDefault="00A103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814" w:bottom="567" w:left="1797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94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3E9"/>
    <w:rsid w:val="00A1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03961-16AB-4DC1-9B19-C0CD16AB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2003-05-06T20:03:00Z</cp:lastPrinted>
  <dcterms:created xsi:type="dcterms:W3CDTF">2022-09-01T21:31:00Z</dcterms:created>
  <dcterms:modified xsi:type="dcterms:W3CDTF">2022-09-01T21:31:00Z</dcterms:modified>
</cp:coreProperties>
</file>