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A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 HAVA YOLLARI A.O.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YURT İÇİ VE YURT 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    34830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BOLAYIRLI    17.02.2003 TARİHİNDE EMEKLİ OLMASI NEDENİYLE , ORTAKLIĞIMIZ GENEL MÜDÜRÜ SN.ABDURRAHMAN GÜNDOĞDU’DUR.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 xml:space="preserve"> CEM KOZLU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YUSUF BOLAYIRLI        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ERTUĞRUL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GÖK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ÖNDER DOĞU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ALAADDİN KUDAY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TURGUT BOZKURT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*YUKARIDA BELİRTİLEN YÖNETİM KURULU BAŞKAN VE ÜYELERİNIN YERİNE,   01.04.2003 TARİHLİ OLAĞAN GENEL KURUL KARARI İLE  AŞAĞIDA BİLDİRİLEN BAŞKAN VE ÜYELER ATANMIŞTI</w:t>
            </w:r>
            <w:r>
              <w:rPr>
                <w:rFonts w:ascii="Arial" w:hAnsi="Arial"/>
                <w:sz w:val="16"/>
              </w:rPr>
              <w:t>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 xml:space="preserve">ABDURRAHMAN GÜNDOĞDU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CANDAN KARLITEKİN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ŞANLI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DİNÇER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</w:t>
            </w:r>
            <w:r>
              <w:rPr>
                <w:rFonts w:ascii="Arial" w:hAnsi="Arial"/>
                <w:sz w:val="16"/>
              </w:rPr>
              <w:t xml:space="preserve">YİN ATİLLA ÖKSÜZ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BÜYÜKEKŞİ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HAMDİ TOPÇU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0 212 663 63 00 (40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</w:t>
            </w:r>
            <w:r>
              <w:rPr>
                <w:rFonts w:ascii="Arial" w:hAnsi="Arial"/>
                <w:sz w:val="16"/>
              </w:rPr>
              <w:t xml:space="preserve"> 663 63 00 (40 line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tabs>
                <w:tab w:val="left" w:pos="2663"/>
                <w:tab w:val="left" w:pos="280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0 212 663 47 25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2003-2004 DÖNEMİ GÖRÜŞMELERİ DEVAM ETMEKTEDİR.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</w:t>
            </w:r>
            <w:r>
              <w:rPr>
                <w:rFonts w:ascii="Arial" w:hAnsi="Arial"/>
                <w:b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CA2A0E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</w:t>
            </w:r>
            <w:r>
              <w:rPr>
                <w:rFonts w:ascii="Arial" w:hAnsi="Arial"/>
                <w:b/>
                <w:sz w:val="16"/>
              </w:rPr>
              <w:t>et (000)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(Carriage-Tons)</w:t>
            </w:r>
          </w:p>
        </w:tc>
        <w:tc>
          <w:tcPr>
            <w:tcW w:w="992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72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10.383</w:t>
            </w:r>
          </w:p>
        </w:tc>
        <w:tc>
          <w:tcPr>
            <w:tcW w:w="992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10.672</w:t>
            </w:r>
          </w:p>
        </w:tc>
        <w:tc>
          <w:tcPr>
            <w:tcW w:w="827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</w:t>
            </w:r>
          </w:p>
        </w:tc>
        <w:tc>
          <w:tcPr>
            <w:tcW w:w="1583" w:type="dxa"/>
          </w:tcPr>
          <w:p w:rsidR="00000000" w:rsidRDefault="00CA2A0E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118.906</w:t>
            </w:r>
          </w:p>
        </w:tc>
        <w:tc>
          <w:tcPr>
            <w:tcW w:w="992" w:type="dxa"/>
          </w:tcPr>
          <w:p w:rsidR="00000000" w:rsidRDefault="00CA2A0E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851" w:type="dxa"/>
          </w:tcPr>
          <w:p w:rsidR="00000000" w:rsidRDefault="00CA2A0E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72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10.277</w:t>
            </w:r>
          </w:p>
        </w:tc>
        <w:tc>
          <w:tcPr>
            <w:tcW w:w="992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10.855</w:t>
            </w:r>
          </w:p>
        </w:tc>
        <w:tc>
          <w:tcPr>
            <w:tcW w:w="827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</w:t>
            </w:r>
          </w:p>
        </w:tc>
        <w:tc>
          <w:tcPr>
            <w:tcW w:w="1583" w:type="dxa"/>
          </w:tcPr>
          <w:p w:rsidR="00000000" w:rsidRDefault="00CA2A0E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104.778</w:t>
            </w:r>
          </w:p>
        </w:tc>
        <w:tc>
          <w:tcPr>
            <w:tcW w:w="992" w:type="dxa"/>
          </w:tcPr>
          <w:p w:rsidR="00000000" w:rsidRDefault="00CA2A0E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851" w:type="dxa"/>
          </w:tcPr>
          <w:p w:rsidR="00000000" w:rsidRDefault="00CA2A0E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2A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</w:t>
      </w:r>
      <w:r>
        <w:rPr>
          <w:rFonts w:ascii="Arial" w:hAnsi="Arial"/>
          <w:i/>
          <w:sz w:val="16"/>
        </w:rPr>
        <w:t>apacity Utilization Rate</w:t>
      </w:r>
    </w:p>
    <w:p w:rsidR="00000000" w:rsidRDefault="00CA2A0E">
      <w:pPr>
        <w:rPr>
          <w:rFonts w:ascii="Arial" w:hAnsi="Arial"/>
          <w:i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dönem itibariyle yurtdışı satışları ve ithalat  rakamları aşağıda gösterilmektedir. </w:t>
            </w:r>
          </w:p>
        </w:tc>
        <w:tc>
          <w:tcPr>
            <w:tcW w:w="1134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127"/>
        <w:gridCol w:w="141"/>
        <w:gridCol w:w="1560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CA2A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551" w:type="dxa"/>
            <w:gridSpan w:val="3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  <w:tc>
          <w:tcPr>
            <w:tcW w:w="2268" w:type="dxa"/>
            <w:gridSpan w:val="2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 (TL)</w:t>
            </w:r>
          </w:p>
        </w:tc>
        <w:tc>
          <w:tcPr>
            <w:tcW w:w="2268" w:type="dxa"/>
            <w:gridSpan w:val="2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A2A0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  <w:gridSpan w:val="2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02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1.287.184.823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54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59,22</w:t>
            </w:r>
          </w:p>
        </w:tc>
        <w:tc>
          <w:tcPr>
            <w:tcW w:w="2423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1.370.477.677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</w:t>
            </w:r>
          </w:p>
        </w:tc>
        <w:tc>
          <w:tcPr>
            <w:tcW w:w="1701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02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1.093.983.448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54" w:type="dxa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58,14</w:t>
            </w:r>
          </w:p>
        </w:tc>
        <w:tc>
          <w:tcPr>
            <w:tcW w:w="2423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1.036.925.472</w:t>
            </w: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701" w:type="dxa"/>
            <w:gridSpan w:val="2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59,77</w:t>
            </w:r>
          </w:p>
        </w:tc>
      </w:tr>
    </w:tbl>
    <w:p w:rsidR="00000000" w:rsidRDefault="00CA2A0E">
      <w:pPr>
        <w:rPr>
          <w:rFonts w:ascii="Arial" w:hAnsi="Arial"/>
          <w:b/>
          <w:sz w:val="16"/>
          <w:u w:val="single"/>
        </w:rPr>
      </w:pPr>
    </w:p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2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4"/>
        <w:gridCol w:w="1134"/>
        <w:gridCol w:w="141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CA2A0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417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134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</w:t>
            </w:r>
            <w:r>
              <w:rPr>
                <w:rFonts w:ascii="Arial" w:hAnsi="Arial"/>
                <w:b/>
                <w:i/>
                <w:sz w:val="16"/>
              </w:rPr>
              <w:t>ginning Date -</w:t>
            </w:r>
          </w:p>
        </w:tc>
        <w:tc>
          <w:tcPr>
            <w:tcW w:w="1417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4" w:type="dxa"/>
          </w:tcPr>
          <w:p w:rsidR="00000000" w:rsidRDefault="00CA2A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134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417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  <w:tc>
          <w:tcPr>
            <w:tcW w:w="1559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YER TEÇHİZATI YENİLEME VE TAŞIT ALIMI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(EQUIPMENT RENEWAL AND VEHICLE PURCHASE)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35.627.000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342.158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UÇUŞ EĞİTİM PROJESİ 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(FLIGHT TRAINING PROJECT)</w:t>
            </w: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26.023.000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280.820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ORTAKLIK BİLGİSAYAR YAZILIM VE DONANIMI İLE HABERLEŞME TEÇHİZATI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(SOFTWARE , HARDWARE AND COMMUNICATION EQUIPMENT PROJECT)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1999-2003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39.523.000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9.452.717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FİLO UÇAK A</w:t>
            </w:r>
            <w:r>
              <w:rPr>
                <w:rFonts w:ascii="Arial" w:hAnsi="Arial"/>
                <w:sz w:val="16"/>
                <w:lang w:val="en-AU"/>
              </w:rPr>
              <w:t>LIMLARI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(AIRCRAFT PURCHASE PROJECT)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1997-2004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2.360.897.442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9.365.200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UÇAK KOMPONENTLERİ VE EKİPMANLARI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(AIRCRAFT COMPONENTS AND EQUIPMENT PROJECT)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75.583.000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22.868.230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İNŞAAT İŞLERİ VE TEÇHİZATLARI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(CONSTRUCTION AN</w:t>
            </w:r>
            <w:r>
              <w:rPr>
                <w:rFonts w:ascii="Arial" w:hAnsi="Arial"/>
                <w:sz w:val="16"/>
                <w:lang w:val="en-AU"/>
              </w:rPr>
              <w:t>D EQUIPMENT PROJECT)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1986-2003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76.348.000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52.845.791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BAKIM ÜSTLERİ VE İDAME YENİLEME (ULAŞTIRMA SEKTÖRÜ)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(MAINTENANCE SECTOR)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2002-2002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728.146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ATÖLYE TAKIM VE TEÇHİZATLARI PROJESİ</w:t>
            </w:r>
          </w:p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(WORKSHOP SUPPLIES AND EQUIPMENT)</w:t>
            </w: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2002-2003</w:t>
            </w: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30.287.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2.076.505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A2A0E">
            <w:pPr>
              <w:jc w:val="both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134" w:type="dxa"/>
            <w:vAlign w:val="bottom"/>
          </w:tcPr>
          <w:p w:rsidR="00000000" w:rsidRDefault="00CA2A0E">
            <w:pPr>
              <w:jc w:val="center"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417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2.645.763.442</w:t>
            </w:r>
          </w:p>
        </w:tc>
        <w:tc>
          <w:tcPr>
            <w:tcW w:w="1559" w:type="dxa"/>
            <w:vAlign w:val="bottom"/>
          </w:tcPr>
          <w:p w:rsidR="00000000" w:rsidRDefault="00CA2A0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97.959.567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t>UÇAK SERVİSİ A.Ş. (UŞAŞ)</w:t>
            </w:r>
          </w:p>
        </w:tc>
        <w:tc>
          <w:tcPr>
            <w:tcW w:w="2299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8.020.080TL</w:t>
            </w:r>
          </w:p>
        </w:tc>
        <w:tc>
          <w:tcPr>
            <w:tcW w:w="2343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 (GÜNEŞ)EXPRESS A.Ş.</w:t>
            </w:r>
          </w:p>
        </w:tc>
        <w:tc>
          <w:tcPr>
            <w:tcW w:w="2299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24.000TL</w:t>
            </w:r>
          </w:p>
        </w:tc>
        <w:tc>
          <w:tcPr>
            <w:tcW w:w="2343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 SRL</w:t>
            </w:r>
          </w:p>
        </w:tc>
        <w:tc>
          <w:tcPr>
            <w:tcW w:w="2299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254TL</w:t>
            </w:r>
          </w:p>
        </w:tc>
        <w:tc>
          <w:tcPr>
            <w:tcW w:w="2343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EMEK İNŞAAT VE İŞLETME A.Ş. </w:t>
            </w:r>
          </w:p>
        </w:tc>
        <w:tc>
          <w:tcPr>
            <w:tcW w:w="2299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6.000TL</w:t>
            </w:r>
          </w:p>
        </w:tc>
        <w:tc>
          <w:tcPr>
            <w:tcW w:w="2343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%0.3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CA2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2A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2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2A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A2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A2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</w:t>
            </w:r>
            <w:r>
              <w:rPr>
                <w:rFonts w:ascii="Arial" w:hAnsi="Arial"/>
                <w:sz w:val="16"/>
              </w:rPr>
              <w:t>RESİ BAŞKANLIĞI</w:t>
            </w:r>
          </w:p>
        </w:tc>
        <w:tc>
          <w:tcPr>
            <w:tcW w:w="1892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171.788.948</w:t>
            </w:r>
          </w:p>
        </w:tc>
        <w:tc>
          <w:tcPr>
            <w:tcW w:w="2410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98,16511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3.211.052</w:t>
            </w:r>
          </w:p>
        </w:tc>
        <w:tc>
          <w:tcPr>
            <w:tcW w:w="2410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2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A2A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</w:t>
            </w:r>
          </w:p>
        </w:tc>
        <w:tc>
          <w:tcPr>
            <w:tcW w:w="2410" w:type="dxa"/>
          </w:tcPr>
          <w:p w:rsidR="00000000" w:rsidRDefault="00CA2A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A2A0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2A0E"/>
    <w:rsid w:val="00C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766E7-75B4-4514-B7F3-919BDC98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2003-04-29T20:34:00Z</cp:lastPrinted>
  <dcterms:created xsi:type="dcterms:W3CDTF">2022-09-01T21:31:00Z</dcterms:created>
  <dcterms:modified xsi:type="dcterms:W3CDTF">2022-09-01T21:31:00Z</dcterms:modified>
</cp:coreProperties>
</file>