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B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T.SINAİ KALKINMA BANKASI A.Ş.</w:t>
            </w:r>
          </w:p>
        </w:tc>
      </w:tr>
    </w:tbl>
    <w:p w:rsidR="00000000" w:rsidRDefault="00845D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02/06/1950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KALKINMA VE YATIRIM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CADDESİ , NO:161,34427, FINDIKLI-İSTANBUL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İSMET CAHİT KOCAÖMER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AKPINAR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EROL SABANCI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ONUR ÖKTEM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SAİT  ERGUN ÖZEN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S.NURİ KAVAKLIOĞLU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YAVUZ  CANEVİ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CANDAN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ERCİYAS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HALİL EROĞLU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</w:t>
            </w:r>
            <w:r>
              <w:rPr>
                <w:rFonts w:ascii="Arial" w:hAnsi="Arial"/>
                <w:color w:val="000000"/>
                <w:sz w:val="16"/>
              </w:rPr>
              <w:t>212-3345050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0-212-2432975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200.000.000.000.000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114.000.000.000.000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</w:t>
            </w:r>
            <w:r>
              <w:rPr>
                <w:rFonts w:ascii="Arial" w:hAnsi="Arial"/>
                <w:b/>
                <w:color w:val="000000"/>
                <w:sz w:val="16"/>
              </w:rPr>
              <w:t>AR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NATINONAL</w:t>
            </w:r>
          </w:p>
        </w:tc>
      </w:tr>
    </w:tbl>
    <w:p w:rsidR="00000000" w:rsidRDefault="00845DB7">
      <w:pPr>
        <w:rPr>
          <w:rFonts w:ascii="Arial" w:hAnsi="Arial"/>
          <w:sz w:val="16"/>
        </w:rPr>
      </w:pPr>
    </w:p>
    <w:p w:rsidR="00000000" w:rsidRDefault="00845DB7">
      <w:pPr>
        <w:rPr>
          <w:rFonts w:ascii="Arial" w:hAnsi="Arial"/>
          <w:sz w:val="16"/>
        </w:rPr>
      </w:pPr>
    </w:p>
    <w:p w:rsidR="00000000" w:rsidRDefault="00845DB7">
      <w:pPr>
        <w:rPr>
          <w:rFonts w:ascii="Arial" w:hAnsi="Arial"/>
          <w:sz w:val="16"/>
        </w:rPr>
      </w:pPr>
    </w:p>
    <w:p w:rsidR="00000000" w:rsidRDefault="00845D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845D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845DB7">
      <w:pPr>
        <w:rPr>
          <w:rFonts w:ascii="Arial" w:hAnsi="Arial"/>
          <w:sz w:val="16"/>
        </w:rPr>
      </w:pPr>
    </w:p>
    <w:p w:rsidR="00000000" w:rsidRDefault="00845DB7">
      <w:pPr>
        <w:rPr>
          <w:rFonts w:ascii="Arial" w:hAnsi="Arial"/>
          <w:sz w:val="16"/>
        </w:rPr>
      </w:pPr>
    </w:p>
    <w:p w:rsidR="00000000" w:rsidRDefault="00845DB7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45D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45D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45D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</w:tcPr>
          <w:p w:rsidR="00000000" w:rsidRDefault="00845DB7">
            <w:pPr>
              <w:ind w:right="1026"/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 xml:space="preserve">                   782,354,000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45D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845DB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395,397,000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45D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45DB7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45DB7">
      <w:pPr>
        <w:rPr>
          <w:rFonts w:ascii="Arial" w:hAnsi="Arial"/>
          <w:sz w:val="16"/>
        </w:rPr>
      </w:pPr>
    </w:p>
    <w:p w:rsidR="00000000" w:rsidRDefault="00845D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45D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45DB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45D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845DB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5DB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45D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</w:t>
            </w:r>
            <w:r>
              <w:rPr>
                <w:rFonts w:ascii="Arial" w:hAnsi="Arial"/>
                <w:b/>
                <w:color w:val="000000"/>
                <w:sz w:val="16"/>
              </w:rPr>
              <w:t>ş Tarihleri</w:t>
            </w:r>
          </w:p>
        </w:tc>
        <w:tc>
          <w:tcPr>
            <w:tcW w:w="2214" w:type="dxa"/>
          </w:tcPr>
          <w:p w:rsidR="00000000" w:rsidRDefault="00845D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45D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5D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5DB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45DB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45D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45D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5DB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45DB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45D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45D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5DB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45DB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45D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45D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45DB7">
      <w:pPr>
        <w:pStyle w:val="BodyText2"/>
      </w:pPr>
    </w:p>
    <w:p w:rsidR="00000000" w:rsidRDefault="00845DB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</w:t>
            </w:r>
            <w:r>
              <w:rPr>
                <w:rFonts w:ascii="Arial" w:hAnsi="Arial"/>
                <w:sz w:val="16"/>
              </w:rPr>
              <w:t xml:space="preserve">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45D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45DB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45D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45D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İMKB Takas ve Saklama Bankası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60,000,000,000,000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İş Factoring Finansman Hizmetleri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16,000,000,000,000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İş Genel Finansal Kiralama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İş Portföy Yönetim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</w:t>
            </w:r>
            <w:r>
              <w:rPr>
                <w:rFonts w:ascii="Arial" w:eastAsia="Arial Unicode MS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İş Risk Sermayesi Yatırım Ortaklığı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Senapa Plastik Ambalaj San.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Servus Bilgisayar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10,450,000,000,000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Terme Metal San. Ve Tic.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925,000,000,000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17.83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Ünsa Ambalaj San</w:t>
            </w:r>
            <w:r>
              <w:rPr>
                <w:rFonts w:ascii="Arial" w:eastAsia="Arial Unicode MS" w:hAnsi="Arial"/>
                <w:sz w:val="16"/>
              </w:rPr>
              <w:t>ayi ve Tic.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7,762,500,000,000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13.04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Yatırım Finansman Yatırım Ortaklığı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725,625,000,000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Vadeli İşlem ve Opsiyon Borsası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Provus Bilişim ve İletişim Hizmetleri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1,500,000,000,000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SYB Yatırı</w:t>
            </w:r>
            <w:r>
              <w:rPr>
                <w:rFonts w:ascii="Arial" w:eastAsia="Arial Unicode MS" w:hAnsi="Arial"/>
                <w:sz w:val="16"/>
              </w:rPr>
              <w:t>m Ortaklığı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750,000,000,000 TL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TSKB Gayrimenkul Değerleme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300,000,000,000 TL</w:t>
            </w:r>
          </w:p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TSKB  Menkul Değerler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1,675,000,000,000 TL 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Tekstil Danılmanlık Servisi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12,210,000,000 TL 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50.93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Yatırım Finansman Menkul Değerler A.Ş.</w:t>
            </w: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9,000,000,000,000 TL </w:t>
            </w: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56.29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B7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845DB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vAlign w:val="center"/>
          </w:tcPr>
          <w:p w:rsidR="00000000" w:rsidRDefault="00845DB7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845DB7">
      <w:pPr>
        <w:rPr>
          <w:rFonts w:ascii="Arial" w:hAnsi="Arial"/>
          <w:color w:val="FF0000"/>
          <w:sz w:val="16"/>
        </w:rPr>
      </w:pPr>
    </w:p>
    <w:p w:rsidR="00000000" w:rsidRDefault="00845DB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45D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45DB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45D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A-  Ortak Ünvanı</w:t>
            </w:r>
          </w:p>
        </w:tc>
        <w:tc>
          <w:tcPr>
            <w:tcW w:w="1908" w:type="dxa"/>
          </w:tcPr>
          <w:p w:rsidR="00000000" w:rsidRDefault="00845D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45D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45D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45D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45DB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1- T. İŞ BANKASI A.Ş.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46,189,704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40,52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TURKISHFUND EQUITIES &amp; BONDS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8,961,172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T.İŞ BANKASI A.Ş. EMEKLİ SANDIĞI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2,074,947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İŞ YATIRIM ORTAKLIĞI A.Ş.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1,254,880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ANADOLU HAYAT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1,008,347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ANADOLU SİGORTA A.Ş.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1,016,358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MİLLİ REASÜRANS T. A.Ş.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983,731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DESTEK REASÜRANS A.Ş.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388,993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10-T.İŞ BANKASI A.Ş. A TİPİ İŞTİRAK FONU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1,028,626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11- EUROTURK EQUITIES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134,236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AKBANK T.A.Ş.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7,34</w:t>
            </w:r>
            <w:r>
              <w:rPr>
                <w:rFonts w:ascii="Arial" w:hAnsi="Arial"/>
                <w:color w:val="000000"/>
                <w:sz w:val="16"/>
              </w:rPr>
              <w:t>9,532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AKBANK T.A.S. EMEKLİ SANDIĞI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3,622,503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T. VAKIFLAR BANKASI T.A.O.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9,550,334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14- T.TİCARET BANKASI 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9,331,499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T.GARANTİ BANKASI A.Ş.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3,522,774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T.DIŞ TİCARET BANKASI A.Ş.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2,918,278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T.S.K.B. EMEKLİ</w:t>
            </w:r>
            <w:r>
              <w:rPr>
                <w:rFonts w:ascii="Arial" w:hAnsi="Arial"/>
                <w:sz w:val="16"/>
              </w:rPr>
              <w:t xml:space="preserve">  VAKFI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1,943,421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18- DİĞER 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12,720,665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1892" w:type="dxa"/>
          </w:tcPr>
          <w:p w:rsidR="00000000" w:rsidRDefault="00845DB7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50,959,006</w:t>
            </w: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44,70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D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45D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45D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845DB7">
      <w:pPr>
        <w:jc w:val="both"/>
        <w:rPr>
          <w:rFonts w:ascii="Arial" w:hAnsi="Arial"/>
          <w:sz w:val="16"/>
        </w:rPr>
      </w:pPr>
    </w:p>
    <w:p w:rsidR="00000000" w:rsidRDefault="00845DB7">
      <w:pPr>
        <w:jc w:val="both"/>
        <w:rPr>
          <w:rFonts w:ascii="Arial" w:hAnsi="Arial"/>
          <w:sz w:val="16"/>
        </w:rPr>
      </w:pPr>
    </w:p>
    <w:p w:rsidR="00000000" w:rsidRDefault="00845DB7">
      <w:pPr>
        <w:ind w:right="-1231"/>
        <w:rPr>
          <w:rFonts w:ascii="Arial" w:hAnsi="Arial"/>
          <w:sz w:val="16"/>
        </w:rPr>
      </w:pPr>
    </w:p>
    <w:p w:rsidR="00000000" w:rsidRDefault="00845DB7">
      <w:pPr>
        <w:ind w:right="-1231"/>
        <w:rPr>
          <w:rFonts w:ascii="Arial" w:hAnsi="Arial"/>
          <w:sz w:val="16"/>
        </w:rPr>
      </w:pPr>
    </w:p>
    <w:p w:rsidR="00000000" w:rsidRDefault="00845D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5DB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DB7"/>
    <w:rsid w:val="0084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8A810-D066-464D-9495-F10B2484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BETULD</dc:creator>
  <cp:keywords/>
  <cp:lastModifiedBy>ozgursheker@gmail.com</cp:lastModifiedBy>
  <cp:revision>2</cp:revision>
  <cp:lastPrinted>2003-04-16T18:50:00Z</cp:lastPrinted>
  <dcterms:created xsi:type="dcterms:W3CDTF">2022-09-01T21:31:00Z</dcterms:created>
  <dcterms:modified xsi:type="dcterms:W3CDTF">2022-09-01T21:31:00Z</dcterms:modified>
</cp:coreProperties>
</file>