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24/02/1992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NO:22-24 ELMADAĞ-İSTANBUL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</w:t>
            </w:r>
            <w:r>
              <w:rPr>
                <w:rFonts w:ascii="Arial" w:hAnsi="Arial"/>
                <w:b/>
                <w:color w:val="000000"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TOKPINAR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ZÜLFİ TİGREL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CESUR KILINÇ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UYSAL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YEŞİM TANER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ARIĞ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315 65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225 76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pStyle w:val="Heading1"/>
            </w:pPr>
            <w:r>
              <w:t xml:space="preserve">300 TRİLYON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 TRİLYON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6E4D">
      <w:pPr>
        <w:pStyle w:val="BodyText"/>
        <w:rPr>
          <w:sz w:val="16"/>
        </w:rPr>
      </w:pPr>
    </w:p>
    <w:p w:rsidR="00000000" w:rsidRDefault="00F16E4D">
      <w:pPr>
        <w:pStyle w:val="BodyText"/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</w:t>
            </w:r>
            <w:r>
              <w:rPr>
                <w:rFonts w:ascii="Arial" w:hAnsi="Arial"/>
                <w:i/>
                <w:sz w:val="16"/>
              </w:rPr>
              <w:t xml:space="preserve">st two  terms are shown below. </w:t>
            </w: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16E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16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F16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16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723,658</w:t>
            </w:r>
          </w:p>
        </w:tc>
        <w:tc>
          <w:tcPr>
            <w:tcW w:w="2977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16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851,119</w:t>
            </w:r>
          </w:p>
        </w:tc>
        <w:tc>
          <w:tcPr>
            <w:tcW w:w="2977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267,575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16E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16E4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F16E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16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Investments</w:t>
            </w:r>
          </w:p>
        </w:tc>
        <w:tc>
          <w:tcPr>
            <w:tcW w:w="20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16E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16E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16E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16E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16E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16E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16E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F16E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16E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16E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A.Ş.</w:t>
            </w:r>
          </w:p>
        </w:tc>
        <w:tc>
          <w:tcPr>
            <w:tcW w:w="2304" w:type="dxa"/>
          </w:tcPr>
          <w:p w:rsidR="00000000" w:rsidRDefault="00F16E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6,500,000</w:t>
            </w:r>
          </w:p>
        </w:tc>
        <w:tc>
          <w:tcPr>
            <w:tcW w:w="2342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A.Ş.</w:t>
            </w:r>
          </w:p>
        </w:tc>
        <w:tc>
          <w:tcPr>
            <w:tcW w:w="2304" w:type="dxa"/>
          </w:tcPr>
          <w:p w:rsidR="00000000" w:rsidRDefault="00F16E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1,734,537</w:t>
            </w:r>
          </w:p>
        </w:tc>
        <w:tc>
          <w:tcPr>
            <w:tcW w:w="2342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6E4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F16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6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6E4D">
      <w:pPr>
        <w:jc w:val="center"/>
        <w:rPr>
          <w:rFonts w:ascii="Arial" w:hAnsi="Arial"/>
          <w:sz w:val="16"/>
        </w:rPr>
      </w:pPr>
    </w:p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5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16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5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16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16E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</w:t>
            </w:r>
            <w:r>
              <w:rPr>
                <w:rFonts w:ascii="Arial" w:hAnsi="Arial"/>
                <w:color w:val="000000"/>
                <w:sz w:val="16"/>
              </w:rPr>
              <w:t xml:space="preserve"> HOLDİNG A.Ş.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169,579,147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3,369,259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TİCARET A.Ş.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16,411,731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2,948,533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 A.Ş.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17,144,636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 ORTAKLIKLAR (18 kişi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11,184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10,535,510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16E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5" w:type="dxa"/>
          </w:tcPr>
          <w:p w:rsidR="00000000" w:rsidRDefault="00F16E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220,000,000</w:t>
            </w:r>
          </w:p>
        </w:tc>
        <w:tc>
          <w:tcPr>
            <w:tcW w:w="2410" w:type="dxa"/>
          </w:tcPr>
          <w:p w:rsidR="00000000" w:rsidRDefault="00F16E4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16E4D">
      <w:pPr>
        <w:jc w:val="both"/>
        <w:rPr>
          <w:rFonts w:ascii="Arial" w:hAnsi="Arial"/>
          <w:sz w:val="16"/>
        </w:rPr>
      </w:pPr>
    </w:p>
    <w:p w:rsidR="00000000" w:rsidRDefault="00F16E4D">
      <w:pPr>
        <w:jc w:val="both"/>
        <w:rPr>
          <w:rFonts w:ascii="Arial" w:hAnsi="Arial"/>
          <w:sz w:val="16"/>
        </w:rPr>
      </w:pPr>
    </w:p>
    <w:p w:rsidR="00000000" w:rsidRDefault="00F16E4D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283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E4D"/>
    <w:rsid w:val="00F1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C66C-7AE7-41C9-ABF0-E0E53CA4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2004-06-03T18:27:00Z</cp:lastPrinted>
  <dcterms:created xsi:type="dcterms:W3CDTF">2022-09-01T21:32:00Z</dcterms:created>
  <dcterms:modified xsi:type="dcterms:W3CDTF">2022-09-01T21:32:00Z</dcterms:modified>
</cp:coreProperties>
</file>