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051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ANADOLU HAYAT EMEKLİLİK A.Ş.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378" w:type="dxa"/>
          </w:tcPr>
          <w:p w:rsidR="00000000" w:rsidRDefault="009F0516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PENSION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2 K : 18-21, 34330- IV.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</w:t>
            </w:r>
            <w:r>
              <w:rPr>
                <w:rFonts w:ascii="Arial" w:hAnsi="Arial"/>
                <w:sz w:val="16"/>
              </w:rPr>
              <w:t xml:space="preserve">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M.SIRRI ERKAN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SALİH KURTULUŞ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YUSUF ZİYA TOPRAK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BURHANETTİN KANTAR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A. TOSYALI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A.ONUR ÖZBİLEN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ALİ SU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AYÇA ÇINAR                     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AĞILÖNÜ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0212 317 70 70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0212 317 70 77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 MAYIS 2002 – 30 NİSAN </w:t>
            </w:r>
            <w:r>
              <w:rPr>
                <w:rFonts w:ascii="Arial" w:hAnsi="Arial"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 (BANKA-SİGORTA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(Employers’ Union)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0516">
            <w:pPr>
              <w:ind w:right="-20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175. </w:t>
            </w:r>
          </w:p>
        </w:tc>
        <w:tc>
          <w:tcPr>
            <w:tcW w:w="6378" w:type="dxa"/>
          </w:tcPr>
          <w:p w:rsidR="00000000" w:rsidRDefault="009F051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8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F051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given below.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9F051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9F051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Dışı( Non life)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25,10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19,33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18,97</w:t>
            </w: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Hayat(Life)</w:t>
            </w:r>
          </w:p>
        </w:tc>
        <w:tc>
          <w:tcPr>
            <w:tcW w:w="1276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74,90</w:t>
            </w:r>
          </w:p>
        </w:tc>
        <w:tc>
          <w:tcPr>
            <w:tcW w:w="1418" w:type="dxa"/>
          </w:tcPr>
          <w:p w:rsidR="00000000" w:rsidRDefault="009F051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80,67</w:t>
            </w:r>
          </w:p>
        </w:tc>
        <w:tc>
          <w:tcPr>
            <w:tcW w:w="567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81,03</w:t>
            </w:r>
          </w:p>
        </w:tc>
        <w:tc>
          <w:tcPr>
            <w:tcW w:w="1134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</w:t>
            </w:r>
          </w:p>
        </w:tc>
      </w:tr>
    </w:tbl>
    <w:p w:rsidR="00000000" w:rsidRDefault="009F0516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2003 Yılı Teknik karlılık oranları; Teknik Kar / Alınan Primler olarak hesaplanmıştır. </w:t>
      </w:r>
    </w:p>
    <w:p w:rsidR="00000000" w:rsidRDefault="009F0516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Technic</w:t>
      </w:r>
      <w:r>
        <w:rPr>
          <w:rFonts w:ascii="Arial" w:hAnsi="Arial"/>
          <w:sz w:val="16"/>
        </w:rPr>
        <w:t>al Profitability for 2003 is calculated as; Technical Profit / Written Premiums</w:t>
      </w:r>
    </w:p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</w:t>
            </w:r>
            <w:r>
              <w:rPr>
                <w:rFonts w:ascii="Arial" w:hAnsi="Arial"/>
                <w:i/>
                <w:sz w:val="16"/>
              </w:rPr>
              <w:t>griculture)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 Non Life)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60,51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149,97</w:t>
            </w:r>
          </w:p>
        </w:tc>
        <w:tc>
          <w:tcPr>
            <w:tcW w:w="992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95,38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</w:t>
            </w: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  <w:t>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  <w:p w:rsidR="00000000" w:rsidRDefault="009F05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9F051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(Ferdi)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080" w:type="dxa"/>
          </w:tcPr>
          <w:p w:rsidR="00000000" w:rsidRDefault="009F05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51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5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</w:t>
            </w:r>
          </w:p>
        </w:tc>
        <w:tc>
          <w:tcPr>
            <w:tcW w:w="2214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F051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9F05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F051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9F05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F051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F05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F0516">
      <w:pPr>
        <w:pStyle w:val="BodyText2"/>
        <w:rPr>
          <w:color w:val="auto"/>
          <w:lang w:val="tr-TR"/>
        </w:rPr>
      </w:pPr>
    </w:p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</w:t>
            </w:r>
            <w:r>
              <w:rPr>
                <w:rFonts w:ascii="Arial" w:hAnsi="Arial"/>
                <w:b/>
                <w:sz w:val="16"/>
              </w:rPr>
              <w:t>ler</w:t>
            </w:r>
          </w:p>
        </w:tc>
        <w:tc>
          <w:tcPr>
            <w:tcW w:w="2198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5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5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GOTHAER ANADOLU HAYAT VERSCH *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MENKUL DEĞERLER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8.753.885.000.000.-TL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YATIRIM ORTAKLIĞI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725.625.000.000.-TL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</w:t>
            </w:r>
            <w:r>
              <w:rPr>
                <w:rFonts w:ascii="Arial" w:hAnsi="Arial"/>
                <w:sz w:val="16"/>
              </w:rPr>
              <w:t>YEK TEDAVİ SAĞ.HİZ.VE İŞL.A.Ş.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ELEK.BİLG.ÜRET.DAĞ.VE İLET. HİZM.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YATIRIM ORTAKLIĞI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GAYRİMENKUL YATIRIM ORT.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T</w:t>
            </w:r>
            <w:r>
              <w:rPr>
                <w:rFonts w:ascii="Arial" w:hAnsi="Arial"/>
                <w:sz w:val="16"/>
              </w:rPr>
              <w:t>İM TELEKOMÜNİKASYON HİZ.A.Ş.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HOLDİNG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YATIRIM HOLDİNG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137.005.000.000.000.TL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114.000.000.000.000.-TL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EMEKLİLİK GÖZETİM MERKEZİ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2.475.225.000.000.-TL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PORTFÖY YÖNETİMİ A.Ş.</w:t>
            </w:r>
          </w:p>
        </w:tc>
        <w:tc>
          <w:tcPr>
            <w:tcW w:w="2198" w:type="dxa"/>
          </w:tcPr>
          <w:p w:rsidR="00000000" w:rsidRDefault="009F0516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3.000.000.000.000.-TL</w:t>
            </w:r>
          </w:p>
        </w:tc>
        <w:tc>
          <w:tcPr>
            <w:tcW w:w="1653" w:type="dxa"/>
          </w:tcPr>
          <w:p w:rsidR="00000000" w:rsidRDefault="009F0516">
            <w:pPr>
              <w:ind w:right="5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9F0516">
      <w:pPr>
        <w:numPr>
          <w:ilvl w:val="0"/>
          <w:numId w:val="1"/>
        </w:num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Şirket tasfiye sürecindedir. / </w:t>
      </w:r>
      <w:r>
        <w:rPr>
          <w:rFonts w:ascii="Arial" w:hAnsi="Arial"/>
          <w:i/>
          <w:sz w:val="16"/>
        </w:rPr>
        <w:t>Firm is under liquidation.</w:t>
      </w:r>
    </w:p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05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05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42" w:type="dxa"/>
          </w:tcPr>
          <w:p w:rsidR="00000000" w:rsidRDefault="009F05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742" w:type="dxa"/>
          </w:tcPr>
          <w:p w:rsidR="00000000" w:rsidRDefault="009F05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40.300.000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ŞİŞE VE CAM</w:t>
            </w:r>
            <w:r>
              <w:rPr>
                <w:rFonts w:ascii="Arial" w:hAnsi="Arial"/>
                <w:sz w:val="16"/>
              </w:rPr>
              <w:t xml:space="preserve"> FABRİKALARI A.Ş.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DIŞ TİCARET BANKASI A.Ş.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SICAV (TURKISHFUND &amp; EUROTURK)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1.898.574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7.851.426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9F05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1843" w:type="dxa"/>
          </w:tcPr>
          <w:p w:rsidR="00000000" w:rsidRDefault="009F0516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65.000.000</w:t>
            </w:r>
          </w:p>
        </w:tc>
        <w:tc>
          <w:tcPr>
            <w:tcW w:w="1742" w:type="dxa"/>
          </w:tcPr>
          <w:p w:rsidR="00000000" w:rsidRDefault="009F0516">
            <w:pPr>
              <w:ind w:right="5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F051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5400"/>
    <w:multiLevelType w:val="hybridMultilevel"/>
    <w:tmpl w:val="6D26E73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008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516"/>
    <w:rsid w:val="009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7600-BC24-4103-9449-4C8D900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2004-06-04T15:47:00Z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-611908984</vt:i4>
  </property>
  <property fmtid="{D5CDD505-2E9C-101B-9397-08002B2CF9AE}" pid="3" name="_EmailSubject">
    <vt:lpwstr>FORMAT_111</vt:lpwstr>
  </property>
  <property fmtid="{D5CDD505-2E9C-101B-9397-08002B2CF9AE}" pid="4" name="_AuthorEmail">
    <vt:lpwstr>msagsoz@anadoluhayat.com.tr</vt:lpwstr>
  </property>
  <property fmtid="{D5CDD505-2E9C-101B-9397-08002B2CF9AE}" pid="5" name="_AuthorEmailDisplayName">
    <vt:lpwstr>Metin Sagsoz</vt:lpwstr>
  </property>
  <property fmtid="{D5CDD505-2E9C-101B-9397-08002B2CF9AE}" pid="6" name="_ReviewingToolsShownOnce">
    <vt:lpwstr/>
  </property>
</Properties>
</file>