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F2859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BSH PROFİLO ELEKTRİKLİ GEREÇLER SANAYİİ A.Ş.</w:t>
            </w:r>
          </w:p>
        </w:tc>
      </w:tr>
    </w:tbl>
    <w:p w:rsidR="00000000" w:rsidRDefault="00DF285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8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F28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F28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13.08.1974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8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DF285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F285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8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DF28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F28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BEYAZ EŞYA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8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DF285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F285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8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F28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F28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CEMAL SAHİR SOKAK NO:26/28 34394 MECİDİYEKÖY/İSTANBUL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8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DF285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F285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8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DF28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F28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İCRA </w:t>
            </w:r>
            <w:r>
              <w:rPr>
                <w:rFonts w:ascii="Arial" w:hAnsi="Arial"/>
                <w:sz w:val="16"/>
              </w:rPr>
              <w:t>KURULU ( NORBERT KLEIN, H.ÖZCAN AYDİLEK, RONALD GRÜNBERG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8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DF285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F285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8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DF28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F28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DR.WOLFGANG COLBERG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8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DF285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F28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DR.ROBERT KUGLER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8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F285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F28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DR.KLAUS PETER FOUQUET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8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F285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F28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DR.PETER HELM</w:t>
            </w:r>
            <w:r>
              <w:rPr>
                <w:rFonts w:ascii="Arial" w:hAnsi="Arial"/>
                <w:sz w:val="16"/>
              </w:rPr>
              <w:t xml:space="preserve">UT GÖTZ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8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F285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F28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LEON GRUNBERG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8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F285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F28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DR.ALİ ZAFER İNCECİK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8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F285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F28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NORBERT W.M. KLEIN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8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F285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F28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WOLFGANG TOCHTERMANN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8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F285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F285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8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F28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F28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0212-356 27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8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DF285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F285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8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F28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F28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0212-267 46 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8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DF285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F285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8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DF28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F28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PERSONEL: 889             İŞÇİ SAYISI: 1517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8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DF285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F285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8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DF28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F28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01.09.2002 – 31.08.2004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8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DF285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F285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8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</w:t>
            </w:r>
            <w:r>
              <w:rPr>
                <w:rFonts w:ascii="Arial" w:hAnsi="Arial"/>
                <w:b/>
                <w:sz w:val="16"/>
              </w:rPr>
              <w:t>LUNDUĞU İŞÇİ SENDİKASI</w:t>
            </w:r>
          </w:p>
        </w:tc>
        <w:tc>
          <w:tcPr>
            <w:tcW w:w="142" w:type="dxa"/>
          </w:tcPr>
          <w:p w:rsidR="00000000" w:rsidRDefault="00DF28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F28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 METAL İŞÇİ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8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DF285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F285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8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DF28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F28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MADENİ EŞYA SANAYİCİLERİ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8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DF285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F285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8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DF28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F2859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120.000.000.000.000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8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DF285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F2859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8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DF28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F28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  <w:r>
              <w:rPr>
                <w:rFonts w:ascii="Arial" w:hAnsi="Arial"/>
                <w:sz w:val="16"/>
              </w:rPr>
              <w:t>0.018.672.286.000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8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DF285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F285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8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F28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F28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8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DF285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F28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(National Market)</w:t>
            </w:r>
          </w:p>
        </w:tc>
      </w:tr>
    </w:tbl>
    <w:p w:rsidR="00000000" w:rsidRDefault="00DF2859">
      <w:pPr>
        <w:rPr>
          <w:rFonts w:ascii="Arial" w:hAnsi="Arial"/>
          <w:sz w:val="16"/>
        </w:rPr>
      </w:pPr>
    </w:p>
    <w:p w:rsidR="00000000" w:rsidRDefault="00DF2859">
      <w:pPr>
        <w:rPr>
          <w:rFonts w:ascii="Arial" w:hAnsi="Arial"/>
          <w:sz w:val="16"/>
        </w:rPr>
      </w:pPr>
    </w:p>
    <w:p w:rsidR="00000000" w:rsidRDefault="00DF285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F285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DF285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F285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production figures of the Company for the last two years are </w:t>
            </w:r>
            <w:r>
              <w:rPr>
                <w:rFonts w:ascii="Arial" w:hAnsi="Arial"/>
                <w:i/>
                <w:sz w:val="16"/>
              </w:rPr>
              <w:t xml:space="preserve"> shown below.</w:t>
            </w:r>
          </w:p>
        </w:tc>
      </w:tr>
    </w:tbl>
    <w:p w:rsidR="00000000" w:rsidRDefault="00DF285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92"/>
        <w:gridCol w:w="1904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F28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</w:t>
            </w:r>
          </w:p>
        </w:tc>
        <w:tc>
          <w:tcPr>
            <w:tcW w:w="2307" w:type="dxa"/>
          </w:tcPr>
          <w:p w:rsidR="00000000" w:rsidRDefault="00DF28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Buzdolabı</w:t>
            </w:r>
          </w:p>
          <w:p w:rsidR="00000000" w:rsidRDefault="00DF28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Adet</w:t>
            </w:r>
          </w:p>
        </w:tc>
        <w:tc>
          <w:tcPr>
            <w:tcW w:w="892" w:type="dxa"/>
          </w:tcPr>
          <w:p w:rsidR="00000000" w:rsidRDefault="00DF28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F28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4" w:type="dxa"/>
          </w:tcPr>
          <w:p w:rsidR="00000000" w:rsidRDefault="00DF28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Çamaşır Makinası</w:t>
            </w:r>
          </w:p>
          <w:p w:rsidR="00000000" w:rsidRDefault="00DF28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Adet</w:t>
            </w:r>
          </w:p>
        </w:tc>
        <w:tc>
          <w:tcPr>
            <w:tcW w:w="818" w:type="dxa"/>
          </w:tcPr>
          <w:p w:rsidR="00000000" w:rsidRDefault="00DF28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F28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DF28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Fırın + Ocak</w:t>
            </w:r>
          </w:p>
          <w:p w:rsidR="00000000" w:rsidRDefault="00DF28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Adet</w:t>
            </w:r>
          </w:p>
        </w:tc>
        <w:tc>
          <w:tcPr>
            <w:tcW w:w="818" w:type="dxa"/>
          </w:tcPr>
          <w:p w:rsidR="00000000" w:rsidRDefault="00DF28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F28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F28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F28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Refrigerator</w:t>
            </w:r>
          </w:p>
        </w:tc>
        <w:tc>
          <w:tcPr>
            <w:tcW w:w="892" w:type="dxa"/>
          </w:tcPr>
          <w:p w:rsidR="00000000" w:rsidRDefault="00DF28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F28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4" w:type="dxa"/>
          </w:tcPr>
          <w:p w:rsidR="00000000" w:rsidRDefault="00DF28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Washing Machine</w:t>
            </w:r>
          </w:p>
        </w:tc>
        <w:tc>
          <w:tcPr>
            <w:tcW w:w="818" w:type="dxa"/>
          </w:tcPr>
          <w:p w:rsidR="00000000" w:rsidRDefault="00DF28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F28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DF28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Ovens+Hobs</w:t>
            </w:r>
          </w:p>
        </w:tc>
        <w:tc>
          <w:tcPr>
            <w:tcW w:w="818" w:type="dxa"/>
          </w:tcPr>
          <w:p w:rsidR="00000000" w:rsidRDefault="00DF28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F28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F28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DF285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671.908</w:t>
            </w:r>
          </w:p>
        </w:tc>
        <w:tc>
          <w:tcPr>
            <w:tcW w:w="892" w:type="dxa"/>
          </w:tcPr>
          <w:p w:rsidR="00000000" w:rsidRDefault="00DF28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</w:t>
            </w:r>
          </w:p>
        </w:tc>
        <w:tc>
          <w:tcPr>
            <w:tcW w:w="1904" w:type="dxa"/>
          </w:tcPr>
          <w:p w:rsidR="00000000" w:rsidRDefault="00DF285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482.</w:t>
            </w:r>
            <w:r>
              <w:rPr>
                <w:rFonts w:ascii="Arial" w:hAnsi="Arial"/>
                <w:sz w:val="16"/>
              </w:rPr>
              <w:t>009</w:t>
            </w:r>
          </w:p>
        </w:tc>
        <w:tc>
          <w:tcPr>
            <w:tcW w:w="818" w:type="dxa"/>
          </w:tcPr>
          <w:p w:rsidR="00000000" w:rsidRDefault="00DF28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</w:t>
            </w:r>
          </w:p>
        </w:tc>
        <w:tc>
          <w:tcPr>
            <w:tcW w:w="1908" w:type="dxa"/>
          </w:tcPr>
          <w:p w:rsidR="00000000" w:rsidRDefault="00DF285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286.710</w:t>
            </w:r>
          </w:p>
        </w:tc>
        <w:tc>
          <w:tcPr>
            <w:tcW w:w="818" w:type="dxa"/>
          </w:tcPr>
          <w:p w:rsidR="00000000" w:rsidRDefault="00DF28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F28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DF285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518.544</w:t>
            </w:r>
          </w:p>
        </w:tc>
        <w:tc>
          <w:tcPr>
            <w:tcW w:w="892" w:type="dxa"/>
          </w:tcPr>
          <w:p w:rsidR="00000000" w:rsidRDefault="00DF28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</w:t>
            </w:r>
          </w:p>
        </w:tc>
        <w:tc>
          <w:tcPr>
            <w:tcW w:w="1904" w:type="dxa"/>
          </w:tcPr>
          <w:p w:rsidR="00000000" w:rsidRDefault="00DF285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343.803</w:t>
            </w:r>
          </w:p>
        </w:tc>
        <w:tc>
          <w:tcPr>
            <w:tcW w:w="818" w:type="dxa"/>
          </w:tcPr>
          <w:p w:rsidR="00000000" w:rsidRDefault="00DF28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</w:t>
            </w:r>
          </w:p>
        </w:tc>
        <w:tc>
          <w:tcPr>
            <w:tcW w:w="1908" w:type="dxa"/>
          </w:tcPr>
          <w:p w:rsidR="00000000" w:rsidRDefault="00DF285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252.108</w:t>
            </w:r>
          </w:p>
        </w:tc>
        <w:tc>
          <w:tcPr>
            <w:tcW w:w="818" w:type="dxa"/>
          </w:tcPr>
          <w:p w:rsidR="00000000" w:rsidRDefault="00DF28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</w:t>
            </w:r>
          </w:p>
        </w:tc>
      </w:tr>
    </w:tbl>
    <w:p w:rsidR="00000000" w:rsidRDefault="00DF285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DF2859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DF2859">
      <w:pPr>
        <w:rPr>
          <w:rFonts w:ascii="Arial" w:hAnsi="Arial"/>
          <w:sz w:val="16"/>
        </w:rPr>
      </w:pPr>
    </w:p>
    <w:p w:rsidR="00000000" w:rsidRDefault="00DF285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F285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</w:t>
            </w:r>
            <w:r>
              <w:rPr>
                <w:rFonts w:ascii="Arial" w:hAnsi="Arial"/>
                <w:sz w:val="16"/>
              </w:rPr>
              <w:t>ilmiştir.</w:t>
            </w:r>
          </w:p>
        </w:tc>
        <w:tc>
          <w:tcPr>
            <w:tcW w:w="1134" w:type="dxa"/>
          </w:tcPr>
          <w:p w:rsidR="00000000" w:rsidRDefault="00DF285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F285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DF285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F285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F28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Buzdolabı</w:t>
            </w:r>
          </w:p>
          <w:p w:rsidR="00000000" w:rsidRDefault="00DF28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Adet</w:t>
            </w:r>
          </w:p>
        </w:tc>
        <w:tc>
          <w:tcPr>
            <w:tcW w:w="1990" w:type="dxa"/>
          </w:tcPr>
          <w:p w:rsidR="00000000" w:rsidRDefault="00DF28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Çamaşır Makinası</w:t>
            </w:r>
          </w:p>
          <w:p w:rsidR="00000000" w:rsidRDefault="00DF28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Adet</w:t>
            </w:r>
          </w:p>
        </w:tc>
        <w:tc>
          <w:tcPr>
            <w:tcW w:w="1908" w:type="dxa"/>
          </w:tcPr>
          <w:p w:rsidR="00000000" w:rsidRDefault="00DF28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Fırın+Ocak+Diğer</w:t>
            </w:r>
          </w:p>
          <w:p w:rsidR="00000000" w:rsidRDefault="00DF28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Adet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F28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F28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Refrigerator</w:t>
            </w:r>
          </w:p>
        </w:tc>
        <w:tc>
          <w:tcPr>
            <w:tcW w:w="1990" w:type="dxa"/>
          </w:tcPr>
          <w:p w:rsidR="00000000" w:rsidRDefault="00DF28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Washing Machine</w:t>
            </w:r>
          </w:p>
        </w:tc>
        <w:tc>
          <w:tcPr>
            <w:tcW w:w="1908" w:type="dxa"/>
          </w:tcPr>
          <w:p w:rsidR="00000000" w:rsidRDefault="00DF28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Ovens+Hobs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F28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DF285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691.346  </w:t>
            </w:r>
          </w:p>
        </w:tc>
        <w:tc>
          <w:tcPr>
            <w:tcW w:w="1990" w:type="dxa"/>
          </w:tcPr>
          <w:p w:rsidR="00000000" w:rsidRDefault="00DF285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489.929  </w:t>
            </w:r>
          </w:p>
        </w:tc>
        <w:tc>
          <w:tcPr>
            <w:tcW w:w="1908" w:type="dxa"/>
          </w:tcPr>
          <w:p w:rsidR="00000000" w:rsidRDefault="00DF285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</w:t>
            </w:r>
            <w:r>
              <w:rPr>
                <w:rFonts w:ascii="Arial" w:hAnsi="Arial"/>
                <w:sz w:val="16"/>
              </w:rPr>
              <w:t xml:space="preserve">   1.436.877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F28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DF285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546.210</w:t>
            </w:r>
          </w:p>
        </w:tc>
        <w:tc>
          <w:tcPr>
            <w:tcW w:w="1990" w:type="dxa"/>
          </w:tcPr>
          <w:p w:rsidR="00000000" w:rsidRDefault="00DF285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345.566 </w:t>
            </w:r>
          </w:p>
        </w:tc>
        <w:tc>
          <w:tcPr>
            <w:tcW w:w="1908" w:type="dxa"/>
          </w:tcPr>
          <w:p w:rsidR="00000000" w:rsidRDefault="00DF285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1.339.466</w:t>
            </w:r>
          </w:p>
        </w:tc>
      </w:tr>
    </w:tbl>
    <w:p w:rsidR="00000000" w:rsidRDefault="00DF2859">
      <w:pPr>
        <w:rPr>
          <w:rFonts w:ascii="Arial" w:hAnsi="Arial"/>
          <w:sz w:val="16"/>
        </w:rPr>
      </w:pPr>
    </w:p>
    <w:p w:rsidR="00000000" w:rsidRDefault="00DF2859">
      <w:pPr>
        <w:rPr>
          <w:rFonts w:ascii="Arial" w:hAnsi="Arial"/>
          <w:sz w:val="16"/>
        </w:rPr>
      </w:pPr>
    </w:p>
    <w:p w:rsidR="00000000" w:rsidRDefault="00DF285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DF285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F285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DF285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F285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</w:t>
            </w:r>
            <w:r>
              <w:rPr>
                <w:rFonts w:ascii="Arial" w:hAnsi="Arial"/>
                <w:i/>
                <w:sz w:val="16"/>
              </w:rPr>
              <w:t xml:space="preserve"> the last two years  are given below.</w:t>
            </w:r>
          </w:p>
        </w:tc>
      </w:tr>
    </w:tbl>
    <w:p w:rsidR="00000000" w:rsidRDefault="00DF2859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945"/>
        <w:gridCol w:w="1992"/>
        <w:gridCol w:w="2058"/>
        <w:gridCol w:w="177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F28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45" w:type="dxa"/>
          </w:tcPr>
          <w:p w:rsidR="00000000" w:rsidRDefault="00DF28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1992" w:type="dxa"/>
          </w:tcPr>
          <w:p w:rsidR="00000000" w:rsidRDefault="00DF28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2058" w:type="dxa"/>
          </w:tcPr>
          <w:p w:rsidR="00000000" w:rsidRDefault="00DF28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1770" w:type="dxa"/>
          </w:tcPr>
          <w:p w:rsidR="00000000" w:rsidRDefault="00DF28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F28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45" w:type="dxa"/>
          </w:tcPr>
          <w:p w:rsidR="00000000" w:rsidRDefault="00DF28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1992" w:type="dxa"/>
          </w:tcPr>
          <w:p w:rsidR="00000000" w:rsidRDefault="00DF28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2058" w:type="dxa"/>
          </w:tcPr>
          <w:p w:rsidR="00000000" w:rsidRDefault="00DF28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1770" w:type="dxa"/>
          </w:tcPr>
          <w:p w:rsidR="00000000" w:rsidRDefault="00DF28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F28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    </w:t>
            </w:r>
          </w:p>
        </w:tc>
        <w:tc>
          <w:tcPr>
            <w:tcW w:w="1945" w:type="dxa"/>
          </w:tcPr>
          <w:p w:rsidR="00000000" w:rsidRDefault="00DF2859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279.476.000.000.000</w:t>
            </w:r>
          </w:p>
          <w:p w:rsidR="00000000" w:rsidRDefault="00DF2859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186.004.985</w:t>
            </w:r>
          </w:p>
          <w:p w:rsidR="00000000" w:rsidRDefault="00DF2859">
            <w:pPr>
              <w:ind w:right="254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992" w:type="dxa"/>
          </w:tcPr>
          <w:p w:rsidR="00000000" w:rsidRDefault="00DF28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</w:tc>
        <w:tc>
          <w:tcPr>
            <w:tcW w:w="2058" w:type="dxa"/>
          </w:tcPr>
          <w:p w:rsidR="00000000" w:rsidRDefault="00DF2859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280.330.935.000</w:t>
            </w:r>
            <w:r>
              <w:rPr>
                <w:rFonts w:ascii="Arial" w:hAnsi="Arial"/>
                <w:sz w:val="16"/>
              </w:rPr>
              <w:t>.000</w:t>
            </w:r>
          </w:p>
          <w:p w:rsidR="00000000" w:rsidRDefault="00DF2859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182.283.952</w:t>
            </w:r>
          </w:p>
        </w:tc>
        <w:tc>
          <w:tcPr>
            <w:tcW w:w="1770" w:type="dxa"/>
          </w:tcPr>
          <w:p w:rsidR="00000000" w:rsidRDefault="00DF28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F28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945" w:type="dxa"/>
          </w:tcPr>
          <w:p w:rsidR="00000000" w:rsidRDefault="00DF2859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105.992.000.000.000</w:t>
            </w:r>
          </w:p>
          <w:p w:rsidR="00000000" w:rsidRDefault="00DF2859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70.530.490</w:t>
            </w:r>
          </w:p>
        </w:tc>
        <w:tc>
          <w:tcPr>
            <w:tcW w:w="1992" w:type="dxa"/>
          </w:tcPr>
          <w:p w:rsidR="00000000" w:rsidRDefault="00DF28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</w:t>
            </w:r>
          </w:p>
        </w:tc>
        <w:tc>
          <w:tcPr>
            <w:tcW w:w="2058" w:type="dxa"/>
          </w:tcPr>
          <w:p w:rsidR="00000000" w:rsidRDefault="00DF2859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176.533.162.000.000</w:t>
            </w:r>
          </w:p>
          <w:p w:rsidR="00000000" w:rsidRDefault="00DF2859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107.757.466</w:t>
            </w:r>
          </w:p>
        </w:tc>
        <w:tc>
          <w:tcPr>
            <w:tcW w:w="1770" w:type="dxa"/>
          </w:tcPr>
          <w:p w:rsidR="00000000" w:rsidRDefault="00DF28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24</w:t>
            </w:r>
          </w:p>
        </w:tc>
      </w:tr>
    </w:tbl>
    <w:p w:rsidR="00000000" w:rsidRDefault="00DF2859">
      <w:pPr>
        <w:rPr>
          <w:rFonts w:ascii="Arial" w:hAnsi="Arial"/>
          <w:b/>
          <w:sz w:val="16"/>
          <w:u w:val="single"/>
        </w:rPr>
      </w:pPr>
    </w:p>
    <w:p w:rsidR="00000000" w:rsidRDefault="00DF285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DF285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DF2859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DF285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on-going investments and projects of the Company are </w:t>
            </w:r>
            <w:r>
              <w:rPr>
                <w:rFonts w:ascii="Arial" w:hAnsi="Arial"/>
                <w:i/>
                <w:sz w:val="16"/>
              </w:rPr>
              <w:t>given below.</w:t>
            </w:r>
          </w:p>
        </w:tc>
      </w:tr>
    </w:tbl>
    <w:p w:rsidR="00000000" w:rsidRDefault="00DF2859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56"/>
        <w:gridCol w:w="2067"/>
        <w:gridCol w:w="1846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6" w:type="dxa"/>
          </w:tcPr>
          <w:p w:rsidR="00000000" w:rsidRDefault="00DF2859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67" w:type="dxa"/>
          </w:tcPr>
          <w:p w:rsidR="00000000" w:rsidRDefault="00DF28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1846" w:type="dxa"/>
          </w:tcPr>
          <w:p w:rsidR="00000000" w:rsidRDefault="00DF28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DF28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6" w:type="dxa"/>
          </w:tcPr>
          <w:p w:rsidR="00000000" w:rsidRDefault="00DF28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67" w:type="dxa"/>
          </w:tcPr>
          <w:p w:rsidR="00000000" w:rsidRDefault="00DF285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1846" w:type="dxa"/>
          </w:tcPr>
          <w:p w:rsidR="00000000" w:rsidRDefault="00DF285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DF285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6" w:type="dxa"/>
          </w:tcPr>
          <w:p w:rsidR="00000000" w:rsidRDefault="00DF285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67" w:type="dxa"/>
          </w:tcPr>
          <w:p w:rsidR="00000000" w:rsidRDefault="00DF28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1846" w:type="dxa"/>
          </w:tcPr>
          <w:p w:rsidR="00000000" w:rsidRDefault="00DF28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DF28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6" w:type="dxa"/>
          </w:tcPr>
          <w:p w:rsidR="00000000" w:rsidRDefault="00DF28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Teşvik</w:t>
            </w:r>
            <w:r>
              <w:rPr>
                <w:rFonts w:ascii="Arial" w:hAnsi="Arial"/>
                <w:sz w:val="16"/>
              </w:rPr>
              <w:t xml:space="preserve"> 3875 – Kalite Düzeltme</w:t>
            </w:r>
          </w:p>
          <w:p w:rsidR="00000000" w:rsidRDefault="00DF28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Incentive 3875 – Improve of Qualiyt</w:t>
            </w:r>
          </w:p>
          <w:p w:rsidR="00000000" w:rsidRDefault="00DF28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Teşvik 4060 – Kalite Düzeltme</w:t>
            </w:r>
          </w:p>
          <w:p w:rsidR="00000000" w:rsidRDefault="00DF28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Incentive 4060 – Improve of Qualiyt</w:t>
            </w:r>
          </w:p>
          <w:p w:rsidR="00000000" w:rsidRDefault="00DF28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Teşvik 4061 – Kalite Düzeltme</w:t>
            </w:r>
          </w:p>
          <w:p w:rsidR="00000000" w:rsidRDefault="00DF28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Incentive 4061 – Improve of Qualiyt</w:t>
            </w:r>
          </w:p>
          <w:p w:rsidR="00000000" w:rsidRDefault="00DF28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Teşvik 4062 – Kalite Düzeltme</w:t>
            </w:r>
          </w:p>
          <w:p w:rsidR="00000000" w:rsidRDefault="00DF28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Incentive 4062 – Improve of Qualiy</w:t>
            </w:r>
            <w:r>
              <w:rPr>
                <w:rFonts w:ascii="Arial" w:hAnsi="Arial"/>
                <w:sz w:val="16"/>
              </w:rPr>
              <w:t>t</w:t>
            </w:r>
          </w:p>
          <w:p w:rsidR="00000000" w:rsidRDefault="00DF28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Teşvik 4062 – Kalite Düzeltme</w:t>
            </w:r>
          </w:p>
          <w:p w:rsidR="00000000" w:rsidRDefault="00DF28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Incentive 4062 – Improve of Qualiyt</w:t>
            </w:r>
          </w:p>
        </w:tc>
        <w:tc>
          <w:tcPr>
            <w:tcW w:w="2067" w:type="dxa"/>
          </w:tcPr>
          <w:p w:rsidR="00000000" w:rsidRDefault="00DF2859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01.01.2002-31.12.2004</w:t>
            </w:r>
          </w:p>
          <w:p w:rsidR="00000000" w:rsidRDefault="00DF2859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  <w:p w:rsidR="00000000" w:rsidRDefault="00DF2859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14.11.2002-14.11.2004</w:t>
            </w:r>
          </w:p>
          <w:p w:rsidR="00000000" w:rsidRDefault="00DF2859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  <w:p w:rsidR="00000000" w:rsidRDefault="00DF2859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14.11.2002-14.11.2004</w:t>
            </w:r>
          </w:p>
          <w:p w:rsidR="00000000" w:rsidRDefault="00DF2859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  <w:p w:rsidR="00000000" w:rsidRDefault="00DF2859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14.11.2002-14.11.2004</w:t>
            </w:r>
          </w:p>
          <w:p w:rsidR="00000000" w:rsidRDefault="00DF2859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  <w:p w:rsidR="00000000" w:rsidRDefault="00DF2859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30.12.2003-30.06.2006</w:t>
            </w:r>
          </w:p>
        </w:tc>
        <w:tc>
          <w:tcPr>
            <w:tcW w:w="1846" w:type="dxa"/>
          </w:tcPr>
          <w:p w:rsidR="00000000" w:rsidRDefault="00DF2859">
            <w:pPr>
              <w:ind w:right="4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14.816.987</w:t>
            </w:r>
          </w:p>
          <w:p w:rsidR="00000000" w:rsidRDefault="00DF2859">
            <w:pPr>
              <w:ind w:right="485"/>
              <w:jc w:val="right"/>
              <w:rPr>
                <w:rFonts w:ascii="Arial" w:hAnsi="Arial"/>
                <w:sz w:val="16"/>
              </w:rPr>
            </w:pPr>
          </w:p>
          <w:p w:rsidR="00000000" w:rsidRDefault="00DF2859">
            <w:pPr>
              <w:ind w:right="4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10.000.000</w:t>
            </w:r>
          </w:p>
          <w:p w:rsidR="00000000" w:rsidRDefault="00DF2859">
            <w:pPr>
              <w:ind w:right="485"/>
              <w:jc w:val="right"/>
              <w:rPr>
                <w:rFonts w:ascii="Arial" w:hAnsi="Arial"/>
                <w:sz w:val="16"/>
              </w:rPr>
            </w:pPr>
          </w:p>
          <w:p w:rsidR="00000000" w:rsidRDefault="00DF2859">
            <w:pPr>
              <w:ind w:right="4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4.000.000</w:t>
            </w:r>
          </w:p>
          <w:p w:rsidR="00000000" w:rsidRDefault="00DF2859">
            <w:pPr>
              <w:ind w:right="485"/>
              <w:jc w:val="right"/>
              <w:rPr>
                <w:rFonts w:ascii="Arial" w:hAnsi="Arial"/>
                <w:sz w:val="16"/>
              </w:rPr>
            </w:pPr>
          </w:p>
          <w:p w:rsidR="00000000" w:rsidRDefault="00DF2859">
            <w:pPr>
              <w:ind w:right="4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12.000.000</w:t>
            </w:r>
          </w:p>
          <w:p w:rsidR="00000000" w:rsidRDefault="00DF2859">
            <w:pPr>
              <w:ind w:right="485"/>
              <w:jc w:val="right"/>
              <w:rPr>
                <w:rFonts w:ascii="Arial" w:hAnsi="Arial"/>
                <w:sz w:val="16"/>
              </w:rPr>
            </w:pPr>
          </w:p>
          <w:p w:rsidR="00000000" w:rsidRDefault="00DF2859">
            <w:pPr>
              <w:ind w:right="4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8.891.660</w:t>
            </w:r>
          </w:p>
        </w:tc>
        <w:tc>
          <w:tcPr>
            <w:tcW w:w="1843" w:type="dxa"/>
          </w:tcPr>
          <w:p w:rsidR="00000000" w:rsidRDefault="00DF2859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9.044.551</w:t>
            </w:r>
          </w:p>
          <w:p w:rsidR="00000000" w:rsidRDefault="00DF2859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  <w:p w:rsidR="00000000" w:rsidRDefault="00DF2859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7.116.</w:t>
            </w:r>
            <w:r>
              <w:rPr>
                <w:rFonts w:ascii="Arial" w:hAnsi="Arial"/>
                <w:sz w:val="16"/>
              </w:rPr>
              <w:t>314</w:t>
            </w:r>
          </w:p>
          <w:p w:rsidR="00000000" w:rsidRDefault="00DF2859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  <w:p w:rsidR="00000000" w:rsidRDefault="00DF2859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1.474.444</w:t>
            </w:r>
          </w:p>
          <w:p w:rsidR="00000000" w:rsidRDefault="00DF2859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  <w:p w:rsidR="00000000" w:rsidRDefault="00DF2859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6.804.759</w:t>
            </w:r>
          </w:p>
          <w:p w:rsidR="00000000" w:rsidRDefault="00DF2859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  <w:p w:rsidR="00000000" w:rsidRDefault="00DF2859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DF2859"/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F2859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DF285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DF285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F2859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DF285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DF2859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232"/>
        <w:gridCol w:w="72"/>
        <w:gridCol w:w="233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F28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  <w:gridSpan w:val="2"/>
          </w:tcPr>
          <w:p w:rsidR="00000000" w:rsidRDefault="00DF28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DF28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</w:t>
            </w:r>
            <w:r>
              <w:rPr>
                <w:rFonts w:ascii="Arial" w:hAnsi="Arial"/>
                <w:b/>
                <w:sz w:val="16"/>
              </w:rPr>
              <w:t>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F285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  <w:gridSpan w:val="2"/>
          </w:tcPr>
          <w:p w:rsidR="00000000" w:rsidRDefault="00DF28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DF28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F28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PROFİLO ELEKTROGERATE</w:t>
            </w:r>
          </w:p>
        </w:tc>
        <w:tc>
          <w:tcPr>
            <w:tcW w:w="2232" w:type="dxa"/>
          </w:tcPr>
          <w:p w:rsidR="00000000" w:rsidRDefault="00DF285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2.434.000.000.-TL</w:t>
            </w:r>
          </w:p>
        </w:tc>
        <w:tc>
          <w:tcPr>
            <w:tcW w:w="2410" w:type="dxa"/>
            <w:gridSpan w:val="2"/>
          </w:tcPr>
          <w:p w:rsidR="00000000" w:rsidRDefault="00DF2859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F28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BSH PEG BEYAZ EŞYA SERVİS A.Ş.</w:t>
            </w:r>
          </w:p>
        </w:tc>
        <w:tc>
          <w:tcPr>
            <w:tcW w:w="2232" w:type="dxa"/>
          </w:tcPr>
          <w:p w:rsidR="00000000" w:rsidRDefault="00DF285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50.000.000.000.-TL</w:t>
            </w:r>
          </w:p>
        </w:tc>
        <w:tc>
          <w:tcPr>
            <w:tcW w:w="2410" w:type="dxa"/>
            <w:gridSpan w:val="2"/>
          </w:tcPr>
          <w:p w:rsidR="00000000" w:rsidRDefault="00DF2859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F28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T.H.EV ALETLERİ PAZA. VE SAT. A.Ş.</w:t>
            </w:r>
          </w:p>
          <w:p w:rsidR="00000000" w:rsidRDefault="00DF28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BSH KÜÇÜK EV ALETLERİ A.Ş.</w:t>
            </w:r>
          </w:p>
          <w:p w:rsidR="00000000" w:rsidRDefault="00DF28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PRO-EKS DIŞ TİCARET </w:t>
            </w:r>
            <w:r>
              <w:rPr>
                <w:rFonts w:ascii="Arial" w:hAnsi="Arial"/>
                <w:sz w:val="16"/>
              </w:rPr>
              <w:t>A.Ş.</w:t>
            </w:r>
          </w:p>
          <w:p w:rsidR="00000000" w:rsidRDefault="00DF28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PROFİLO TELRA A.Ş.</w:t>
            </w:r>
          </w:p>
          <w:p w:rsidR="00000000" w:rsidRDefault="00DF28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 ENERJİ A.Ş.</w:t>
            </w:r>
          </w:p>
        </w:tc>
        <w:tc>
          <w:tcPr>
            <w:tcW w:w="2232" w:type="dxa"/>
          </w:tcPr>
          <w:p w:rsidR="00000000" w:rsidRDefault="00DF285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200.000.000.000.-TL</w:t>
            </w:r>
          </w:p>
          <w:p w:rsidR="00000000" w:rsidRDefault="00DF285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805.000.000.000.-TL</w:t>
            </w:r>
          </w:p>
          <w:p w:rsidR="00000000" w:rsidRDefault="00DF285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2.000.000.000.000.-TL</w:t>
            </w:r>
          </w:p>
          <w:p w:rsidR="00000000" w:rsidRDefault="00DF285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37.000.000.000.000.-TL</w:t>
            </w:r>
          </w:p>
          <w:p w:rsidR="00000000" w:rsidRDefault="00DF285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59.400.000.000.000.-TL</w:t>
            </w:r>
          </w:p>
        </w:tc>
        <w:tc>
          <w:tcPr>
            <w:tcW w:w="2410" w:type="dxa"/>
            <w:gridSpan w:val="2"/>
          </w:tcPr>
          <w:p w:rsidR="00000000" w:rsidRDefault="00DF2859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99,99</w:t>
            </w:r>
          </w:p>
          <w:p w:rsidR="00000000" w:rsidRDefault="00DF2859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</w:t>
            </w:r>
          </w:p>
          <w:p w:rsidR="00000000" w:rsidRDefault="00DF2859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0,23</w:t>
            </w:r>
          </w:p>
          <w:p w:rsidR="00000000" w:rsidRDefault="00DF2859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0,17</w:t>
            </w:r>
          </w:p>
          <w:p w:rsidR="00000000" w:rsidRDefault="00DF2859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0,0003</w:t>
            </w:r>
          </w:p>
        </w:tc>
      </w:tr>
    </w:tbl>
    <w:p w:rsidR="00000000" w:rsidRDefault="00DF2859">
      <w:pPr>
        <w:pStyle w:val="BodyText"/>
        <w:rPr>
          <w:color w:val="auto"/>
          <w:sz w:val="16"/>
          <w:u w:val="none"/>
          <w:lang w:val="tr-TR"/>
        </w:rPr>
      </w:pPr>
    </w:p>
    <w:p w:rsidR="00000000" w:rsidRDefault="00DF285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F285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DF285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F285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The main shareholders and their participations in the equity capital are shown below.</w:t>
            </w:r>
          </w:p>
        </w:tc>
      </w:tr>
    </w:tbl>
    <w:p w:rsidR="00000000" w:rsidRDefault="00DF2859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F28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DF28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DF28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F285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DF28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DF28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DF2859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F28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BSH BOSCH UND SIEMENS HAUSGERAETE GMBH</w:t>
            </w:r>
          </w:p>
        </w:tc>
        <w:tc>
          <w:tcPr>
            <w:tcW w:w="1892" w:type="dxa"/>
          </w:tcPr>
          <w:p w:rsidR="00000000" w:rsidRDefault="00DF2859">
            <w:pPr>
              <w:ind w:right="53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32.016.422</w:t>
            </w:r>
          </w:p>
        </w:tc>
        <w:tc>
          <w:tcPr>
            <w:tcW w:w="2410" w:type="dxa"/>
          </w:tcPr>
          <w:p w:rsidR="00000000" w:rsidRDefault="00DF285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F28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DEUTSC</w:t>
            </w:r>
            <w:r>
              <w:rPr>
                <w:rFonts w:ascii="Arial" w:hAnsi="Arial"/>
                <w:sz w:val="16"/>
              </w:rPr>
              <w:t>HE BANK AG</w:t>
            </w:r>
          </w:p>
        </w:tc>
        <w:tc>
          <w:tcPr>
            <w:tcW w:w="1892" w:type="dxa"/>
          </w:tcPr>
          <w:p w:rsidR="00000000" w:rsidRDefault="00DF2859">
            <w:pPr>
              <w:ind w:right="53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5.546.572</w:t>
            </w:r>
          </w:p>
        </w:tc>
        <w:tc>
          <w:tcPr>
            <w:tcW w:w="2410" w:type="dxa"/>
          </w:tcPr>
          <w:p w:rsidR="00000000" w:rsidRDefault="00DF285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F28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LEON GRÜNBERG</w:t>
            </w:r>
          </w:p>
        </w:tc>
        <w:tc>
          <w:tcPr>
            <w:tcW w:w="1892" w:type="dxa"/>
          </w:tcPr>
          <w:p w:rsidR="00000000" w:rsidRDefault="00DF2859">
            <w:pPr>
              <w:ind w:right="53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226.837</w:t>
            </w:r>
          </w:p>
        </w:tc>
        <w:tc>
          <w:tcPr>
            <w:tcW w:w="2410" w:type="dxa"/>
          </w:tcPr>
          <w:p w:rsidR="00000000" w:rsidRDefault="00DF285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F28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RONALD GRÜNBERG</w:t>
            </w:r>
          </w:p>
        </w:tc>
        <w:tc>
          <w:tcPr>
            <w:tcW w:w="1892" w:type="dxa"/>
          </w:tcPr>
          <w:p w:rsidR="00000000" w:rsidRDefault="00DF2859">
            <w:pPr>
              <w:ind w:right="53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343.484</w:t>
            </w:r>
          </w:p>
        </w:tc>
        <w:tc>
          <w:tcPr>
            <w:tcW w:w="2410" w:type="dxa"/>
          </w:tcPr>
          <w:p w:rsidR="00000000" w:rsidRDefault="00DF285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F28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ERİC GRÜNBERG</w:t>
            </w:r>
          </w:p>
        </w:tc>
        <w:tc>
          <w:tcPr>
            <w:tcW w:w="1892" w:type="dxa"/>
          </w:tcPr>
          <w:p w:rsidR="00000000" w:rsidRDefault="00DF2859">
            <w:pPr>
              <w:ind w:right="53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223.428</w:t>
            </w:r>
          </w:p>
        </w:tc>
        <w:tc>
          <w:tcPr>
            <w:tcW w:w="2410" w:type="dxa"/>
          </w:tcPr>
          <w:p w:rsidR="00000000" w:rsidRDefault="00DF285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F28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SARA GRÜNBERG</w:t>
            </w:r>
          </w:p>
        </w:tc>
        <w:tc>
          <w:tcPr>
            <w:tcW w:w="1892" w:type="dxa"/>
          </w:tcPr>
          <w:p w:rsidR="00000000" w:rsidRDefault="00DF2859">
            <w:pPr>
              <w:ind w:right="53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226.727</w:t>
            </w:r>
          </w:p>
        </w:tc>
        <w:tc>
          <w:tcPr>
            <w:tcW w:w="2410" w:type="dxa"/>
          </w:tcPr>
          <w:p w:rsidR="00000000" w:rsidRDefault="00DF285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F28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MAYA GRÜNBERG</w:t>
            </w:r>
          </w:p>
        </w:tc>
        <w:tc>
          <w:tcPr>
            <w:tcW w:w="1892" w:type="dxa"/>
          </w:tcPr>
          <w:p w:rsidR="00000000" w:rsidRDefault="00DF2859">
            <w:pPr>
              <w:ind w:right="53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126.416</w:t>
            </w:r>
          </w:p>
        </w:tc>
        <w:tc>
          <w:tcPr>
            <w:tcW w:w="2410" w:type="dxa"/>
          </w:tcPr>
          <w:p w:rsidR="00000000" w:rsidRDefault="00DF285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F28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JAK GRÜNBERG</w:t>
            </w:r>
          </w:p>
          <w:p w:rsidR="00000000" w:rsidRDefault="00DF28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DANİEL GRÜNBERG                                         </w:t>
            </w:r>
          </w:p>
          <w:p w:rsidR="00000000" w:rsidRDefault="00DF28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BSH PEG BEYAZ EŞ</w:t>
            </w:r>
            <w:r>
              <w:rPr>
                <w:rFonts w:ascii="Arial" w:hAnsi="Arial"/>
                <w:sz w:val="16"/>
              </w:rPr>
              <w:t>YA SERVİS A.Ş.</w:t>
            </w:r>
          </w:p>
        </w:tc>
        <w:tc>
          <w:tcPr>
            <w:tcW w:w="1892" w:type="dxa"/>
          </w:tcPr>
          <w:p w:rsidR="00000000" w:rsidRDefault="00DF2859">
            <w:pPr>
              <w:ind w:right="53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387.002</w:t>
            </w:r>
          </w:p>
          <w:p w:rsidR="00000000" w:rsidRDefault="00DF2859">
            <w:pPr>
              <w:ind w:right="53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387.002</w:t>
            </w:r>
          </w:p>
          <w:p w:rsidR="00000000" w:rsidRDefault="00DF2859">
            <w:pPr>
              <w:ind w:right="53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1.273</w:t>
            </w:r>
          </w:p>
        </w:tc>
        <w:tc>
          <w:tcPr>
            <w:tcW w:w="2410" w:type="dxa"/>
          </w:tcPr>
          <w:p w:rsidR="00000000" w:rsidRDefault="00DF285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0.97</w:t>
            </w:r>
          </w:p>
          <w:p w:rsidR="00000000" w:rsidRDefault="00DF285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0.97</w:t>
            </w:r>
          </w:p>
          <w:p w:rsidR="00000000" w:rsidRDefault="00DF285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F28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 (3.484 kişi)</w:t>
            </w:r>
          </w:p>
        </w:tc>
        <w:tc>
          <w:tcPr>
            <w:tcW w:w="1892" w:type="dxa"/>
          </w:tcPr>
          <w:p w:rsidR="00000000" w:rsidRDefault="00DF2859">
            <w:pPr>
              <w:ind w:right="53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533.509</w:t>
            </w:r>
          </w:p>
        </w:tc>
        <w:tc>
          <w:tcPr>
            <w:tcW w:w="2410" w:type="dxa"/>
          </w:tcPr>
          <w:p w:rsidR="00000000" w:rsidRDefault="00DF285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F2859">
            <w:pPr>
              <w:pStyle w:val="Heading3"/>
            </w:pPr>
            <w:r>
              <w:t>Toplam (Total)</w:t>
            </w:r>
          </w:p>
        </w:tc>
        <w:tc>
          <w:tcPr>
            <w:tcW w:w="1892" w:type="dxa"/>
          </w:tcPr>
          <w:p w:rsidR="00000000" w:rsidRDefault="00DF2859">
            <w:pPr>
              <w:ind w:right="536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40.018.672</w:t>
            </w:r>
          </w:p>
        </w:tc>
        <w:tc>
          <w:tcPr>
            <w:tcW w:w="2410" w:type="dxa"/>
          </w:tcPr>
          <w:p w:rsidR="00000000" w:rsidRDefault="00DF2859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DF2859">
      <w:pPr>
        <w:jc w:val="both"/>
        <w:rPr>
          <w:rFonts w:ascii="Arial" w:hAnsi="Arial"/>
          <w:sz w:val="16"/>
        </w:rPr>
      </w:pPr>
    </w:p>
    <w:p w:rsidR="00000000" w:rsidRDefault="00DF285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F285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DF2859">
      <w:pPr>
        <w:ind w:right="-1231"/>
        <w:rPr>
          <w:rFonts w:ascii="Arial" w:hAnsi="Arial"/>
          <w:sz w:val="16"/>
        </w:rPr>
      </w:pPr>
    </w:p>
    <w:p w:rsidR="00000000" w:rsidRDefault="00DF2859">
      <w:pPr>
        <w:ind w:right="-1231"/>
        <w:rPr>
          <w:rFonts w:ascii="Arial" w:hAnsi="Arial"/>
          <w:sz w:val="16"/>
        </w:rPr>
      </w:pPr>
    </w:p>
    <w:p w:rsidR="00000000" w:rsidRDefault="00DF285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F2859"/>
    <w:rsid w:val="00DF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8D6A83-67FE-4AA0-9C48-4D7E703AC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2004-06-02T17:38:00Z</cp:lastPrinted>
  <dcterms:created xsi:type="dcterms:W3CDTF">2022-09-01T21:32:00Z</dcterms:created>
  <dcterms:modified xsi:type="dcterms:W3CDTF">2022-09-01T21:32:00Z</dcterms:modified>
</cp:coreProperties>
</file>