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4D1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CAMİŞ LOJİSTİK HİZMETLERİ VE TİCARET A.Ş.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TAŞIMACILIK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İstiklal Caddesi Terkos Çıkmazı No.314 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CEM AKGÜL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TEOMAN RUA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ZİYAEDDİN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ATUKALP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SÜREYYA BİLSEN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0212 313 47 00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313 48 84-85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</w:t>
            </w:r>
            <w:r>
              <w:rPr>
                <w:rFonts w:ascii="Arial" w:hAnsi="Arial"/>
                <w:b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4D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(Secondary National)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14D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06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14D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18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14D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18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14D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06" w:type="dxa"/>
          </w:tcPr>
          <w:p w:rsidR="00000000" w:rsidRDefault="00C14D1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14D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18" w:type="dxa"/>
          </w:tcPr>
          <w:p w:rsidR="00000000" w:rsidRDefault="00C14D1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14D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818" w:type="dxa"/>
          </w:tcPr>
          <w:p w:rsidR="00000000" w:rsidRDefault="00C14D1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14D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14D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</w:t>
            </w:r>
            <w:r>
              <w:rPr>
                <w:rFonts w:ascii="Arial" w:hAnsi="Arial"/>
                <w:b/>
                <w:sz w:val="16"/>
              </w:rPr>
              <w:t xml:space="preserve"> Adı (Ölçü birimi)</w:t>
            </w:r>
          </w:p>
        </w:tc>
        <w:tc>
          <w:tcPr>
            <w:tcW w:w="199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14D1E">
      <w:pPr>
        <w:rPr>
          <w:rFonts w:ascii="Arial" w:hAnsi="Arial"/>
          <w:b/>
          <w:sz w:val="16"/>
          <w:u w:val="single"/>
        </w:rPr>
      </w:pPr>
    </w:p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4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4D1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</w:t>
            </w:r>
            <w:r>
              <w:rPr>
                <w:rFonts w:ascii="Arial" w:hAnsi="Arial"/>
                <w:b/>
                <w:sz w:val="16"/>
              </w:rPr>
              <w:t>am Eden Yatırımlar</w:t>
            </w:r>
          </w:p>
        </w:tc>
        <w:tc>
          <w:tcPr>
            <w:tcW w:w="203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4D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C14D1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14D1E">
      <w:pPr>
        <w:pStyle w:val="BodyText2"/>
        <w:rPr>
          <w:color w:val="auto"/>
        </w:rPr>
      </w:pPr>
    </w:p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4D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BÜNSA DÖKÜM A.Ş.</w:t>
            </w:r>
          </w:p>
        </w:tc>
        <w:tc>
          <w:tcPr>
            <w:tcW w:w="2299" w:type="dxa"/>
          </w:tcPr>
          <w:p w:rsidR="00000000" w:rsidRDefault="00C14D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 TL</w:t>
            </w:r>
          </w:p>
        </w:tc>
        <w:tc>
          <w:tcPr>
            <w:tcW w:w="2343" w:type="dxa"/>
          </w:tcPr>
          <w:p w:rsidR="00000000" w:rsidRDefault="00C14D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4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4D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4D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14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1.314.999</w:t>
            </w:r>
          </w:p>
        </w:tc>
        <w:tc>
          <w:tcPr>
            <w:tcW w:w="2410" w:type="dxa"/>
          </w:tcPr>
          <w:p w:rsidR="00000000" w:rsidRDefault="00C14D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4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633.410</w:t>
            </w:r>
          </w:p>
        </w:tc>
        <w:tc>
          <w:tcPr>
            <w:tcW w:w="2410" w:type="dxa"/>
          </w:tcPr>
          <w:p w:rsidR="00000000" w:rsidRDefault="00C14D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4D1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851.657</w:t>
            </w:r>
          </w:p>
        </w:tc>
        <w:tc>
          <w:tcPr>
            <w:tcW w:w="2410" w:type="dxa"/>
          </w:tcPr>
          <w:p w:rsidR="00000000" w:rsidRDefault="00C14D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14D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C14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2.800.0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C14D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C14D1E">
      <w:pPr>
        <w:jc w:val="both"/>
        <w:rPr>
          <w:rFonts w:ascii="Arial" w:hAnsi="Arial"/>
          <w:sz w:val="16"/>
        </w:rPr>
      </w:pPr>
    </w:p>
    <w:p w:rsidR="00000000" w:rsidRDefault="00C14D1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4D1E"/>
    <w:rsid w:val="00C1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D2B5B-42FF-47AC-B96A-A93B16B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