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0F2C">
            <w:pPr>
              <w:pStyle w:val="Heading2"/>
            </w:pPr>
            <w:r>
              <w:t>DENİZLİ CAM SANAYİİ VE TİCARET A.Ş.</w:t>
            </w:r>
          </w:p>
        </w:tc>
      </w:tr>
    </w:tbl>
    <w:p w:rsidR="00000000" w:rsidRDefault="00CC0F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09/10/1973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EV EŞYASI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HOUSEHOLD GLASSWARE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20014 ŞİRİNKÖY /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RABUŞ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</w:t>
            </w:r>
            <w:r>
              <w:rPr>
                <w:rFonts w:ascii="Arial" w:hAnsi="Arial"/>
                <w:b/>
                <w:color w:val="000000"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GÜLSÜM AZERİ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GAZİ ŞİMŞEK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ŞUAYİP GENÇTÜRK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A.TANER 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ÖZCAN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F.EYÜP</w:t>
            </w:r>
            <w:r>
              <w:rPr>
                <w:rFonts w:ascii="Arial" w:hAnsi="Arial"/>
                <w:color w:val="000000"/>
                <w:sz w:val="16"/>
              </w:rPr>
              <w:t xml:space="preserve"> EMÇİOĞLU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MEDİHA 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(258) 377 27 65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(258) 377 24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01.01.2002 – 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</w:t>
            </w:r>
            <w:r>
              <w:rPr>
                <w:rFonts w:ascii="Arial" w:hAnsi="Arial"/>
                <w:b/>
                <w:color w:val="000000"/>
                <w:sz w:val="16"/>
              </w:rPr>
              <w:t>ollective Bargaining Period)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F2C">
            <w:pPr>
              <w:pStyle w:val="Heading1"/>
            </w:pPr>
            <w:r>
              <w:rPr>
                <w:i w:val="0"/>
                <w:color w:val="auto"/>
              </w:rPr>
              <w:t>20.000.000.000.000 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</w:t>
            </w:r>
            <w:r>
              <w:rPr>
                <w:rFonts w:ascii="Arial" w:hAnsi="Arial"/>
                <w:b/>
                <w:color w:val="000000"/>
                <w:sz w:val="16"/>
              </w:rPr>
              <w:t>Ş SERMAYE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CC0F2C">
      <w:pPr>
        <w:rPr>
          <w:rFonts w:ascii="Arial" w:hAnsi="Arial"/>
          <w:sz w:val="16"/>
        </w:rPr>
      </w:pPr>
    </w:p>
    <w:p w:rsidR="00000000" w:rsidRDefault="00CC0F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0F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C0F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0F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</w:t>
            </w:r>
            <w:r>
              <w:rPr>
                <w:rFonts w:ascii="Arial" w:hAnsi="Arial"/>
                <w:i/>
                <w:sz w:val="16"/>
              </w:rPr>
              <w:t xml:space="preserve"> are  shown below.</w:t>
            </w:r>
          </w:p>
        </w:tc>
      </w:tr>
    </w:tbl>
    <w:p w:rsidR="00000000" w:rsidRDefault="00CC0F2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134"/>
        <w:gridCol w:w="1276"/>
        <w:gridCol w:w="1135"/>
        <w:gridCol w:w="1558"/>
        <w:gridCol w:w="113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0F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CC0F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 İmalatı (Ton)</w:t>
            </w:r>
          </w:p>
        </w:tc>
        <w:tc>
          <w:tcPr>
            <w:tcW w:w="1134" w:type="dxa"/>
          </w:tcPr>
          <w:p w:rsidR="00000000" w:rsidRDefault="00CC0F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276" w:type="dxa"/>
          </w:tcPr>
          <w:p w:rsidR="00000000" w:rsidRDefault="00CC0F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Kristal (Ton)</w:t>
            </w:r>
          </w:p>
        </w:tc>
        <w:tc>
          <w:tcPr>
            <w:tcW w:w="1135" w:type="dxa"/>
          </w:tcPr>
          <w:p w:rsidR="00000000" w:rsidRDefault="00CC0F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  <w:tc>
          <w:tcPr>
            <w:tcW w:w="1558" w:type="dxa"/>
          </w:tcPr>
          <w:p w:rsidR="00000000" w:rsidRDefault="00CC0F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Çubuk (Ton)</w:t>
            </w:r>
          </w:p>
        </w:tc>
        <w:tc>
          <w:tcPr>
            <w:tcW w:w="1133" w:type="dxa"/>
          </w:tcPr>
          <w:p w:rsidR="00000000" w:rsidRDefault="00CC0F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0F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CC0F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Hand Made Glassware(Tons)</w:t>
            </w:r>
          </w:p>
        </w:tc>
        <w:tc>
          <w:tcPr>
            <w:tcW w:w="1134" w:type="dxa"/>
          </w:tcPr>
          <w:p w:rsidR="00000000" w:rsidRDefault="00CC0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276" w:type="dxa"/>
          </w:tcPr>
          <w:p w:rsidR="00000000" w:rsidRDefault="00CC0F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Crystal (Ton)</w:t>
            </w:r>
          </w:p>
        </w:tc>
        <w:tc>
          <w:tcPr>
            <w:tcW w:w="1135" w:type="dxa"/>
          </w:tcPr>
          <w:p w:rsidR="00000000" w:rsidRDefault="00CC0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1558" w:type="dxa"/>
          </w:tcPr>
          <w:p w:rsidR="00000000" w:rsidRDefault="00CC0F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Glassrod (Ton)</w:t>
            </w:r>
          </w:p>
        </w:tc>
        <w:tc>
          <w:tcPr>
            <w:tcW w:w="1133" w:type="dxa"/>
          </w:tcPr>
          <w:p w:rsidR="00000000" w:rsidRDefault="00CC0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0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410" w:type="dxa"/>
          </w:tcPr>
          <w:p w:rsidR="00000000" w:rsidRDefault="00CC0F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6.746</w:t>
            </w:r>
          </w:p>
        </w:tc>
        <w:tc>
          <w:tcPr>
            <w:tcW w:w="1134" w:type="dxa"/>
          </w:tcPr>
          <w:p w:rsidR="00000000" w:rsidRDefault="00CC0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  <w:tc>
          <w:tcPr>
            <w:tcW w:w="1276" w:type="dxa"/>
          </w:tcPr>
          <w:p w:rsidR="00000000" w:rsidRDefault="00CC0F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135" w:type="dxa"/>
          </w:tcPr>
          <w:p w:rsidR="00000000" w:rsidRDefault="00CC0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558" w:type="dxa"/>
          </w:tcPr>
          <w:p w:rsidR="00000000" w:rsidRDefault="00CC0F2C">
            <w:pPr>
              <w:tabs>
                <w:tab w:val="left" w:pos="1451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679</w:t>
            </w:r>
          </w:p>
        </w:tc>
        <w:tc>
          <w:tcPr>
            <w:tcW w:w="1133" w:type="dxa"/>
          </w:tcPr>
          <w:p w:rsidR="00000000" w:rsidRDefault="00CC0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0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410" w:type="dxa"/>
          </w:tcPr>
          <w:p w:rsidR="00000000" w:rsidRDefault="00CC0F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7.014</w:t>
            </w:r>
          </w:p>
        </w:tc>
        <w:tc>
          <w:tcPr>
            <w:tcW w:w="1134" w:type="dxa"/>
          </w:tcPr>
          <w:p w:rsidR="00000000" w:rsidRDefault="00CC0F2C">
            <w:pPr>
              <w:tabs>
                <w:tab w:val="left" w:pos="0"/>
                <w:tab w:val="left" w:pos="601"/>
                <w:tab w:val="left" w:pos="635"/>
                <w:tab w:val="left" w:pos="918"/>
              </w:tabs>
              <w:ind w:left="33" w:right="34" w:hanging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</w:t>
            </w:r>
          </w:p>
        </w:tc>
        <w:tc>
          <w:tcPr>
            <w:tcW w:w="1276" w:type="dxa"/>
          </w:tcPr>
          <w:p w:rsidR="00000000" w:rsidRDefault="00CC0F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135" w:type="dxa"/>
          </w:tcPr>
          <w:p w:rsidR="00000000" w:rsidRDefault="00CC0F2C">
            <w:pPr>
              <w:tabs>
                <w:tab w:val="left" w:pos="601"/>
                <w:tab w:val="left" w:pos="635"/>
              </w:tabs>
              <w:ind w:left="34" w:hanging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558" w:type="dxa"/>
          </w:tcPr>
          <w:p w:rsidR="00000000" w:rsidRDefault="00CC0F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1.991</w:t>
            </w:r>
          </w:p>
        </w:tc>
        <w:tc>
          <w:tcPr>
            <w:tcW w:w="1133" w:type="dxa"/>
          </w:tcPr>
          <w:p w:rsidR="00000000" w:rsidRDefault="00CC0F2C">
            <w:pPr>
              <w:tabs>
                <w:tab w:val="left" w:pos="458"/>
                <w:tab w:val="left" w:pos="716"/>
              </w:tabs>
              <w:ind w:right="-2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</w:tbl>
    <w:p w:rsidR="00000000" w:rsidRDefault="00CC0F2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</w:t>
      </w:r>
      <w:r>
        <w:rPr>
          <w:rFonts w:ascii="Arial" w:hAnsi="Arial"/>
          <w:sz w:val="16"/>
        </w:rPr>
        <w:t>.K.O.-Kapasite Kullanım Oranı</w:t>
      </w:r>
    </w:p>
    <w:p w:rsidR="00000000" w:rsidRDefault="00CC0F2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C0F2C">
      <w:pPr>
        <w:rPr>
          <w:rFonts w:ascii="Arial" w:hAnsi="Arial"/>
          <w:sz w:val="16"/>
        </w:rPr>
      </w:pPr>
    </w:p>
    <w:p w:rsidR="00000000" w:rsidRDefault="00CC0F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0F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C0F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0F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C0F2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0F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CC0F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 İmalatı (Ton)</w:t>
            </w:r>
          </w:p>
        </w:tc>
        <w:tc>
          <w:tcPr>
            <w:tcW w:w="1990" w:type="dxa"/>
          </w:tcPr>
          <w:p w:rsidR="00000000" w:rsidRDefault="00CC0F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Kristal (Ton)</w:t>
            </w:r>
          </w:p>
        </w:tc>
        <w:tc>
          <w:tcPr>
            <w:tcW w:w="1908" w:type="dxa"/>
          </w:tcPr>
          <w:p w:rsidR="00000000" w:rsidRDefault="00CC0F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Çubuk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0F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CC0F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Hand made Glassware (Tons)</w:t>
            </w:r>
          </w:p>
        </w:tc>
        <w:tc>
          <w:tcPr>
            <w:tcW w:w="1990" w:type="dxa"/>
          </w:tcPr>
          <w:p w:rsidR="00000000" w:rsidRDefault="00CC0F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Crystal (Tons)</w:t>
            </w:r>
          </w:p>
        </w:tc>
        <w:tc>
          <w:tcPr>
            <w:tcW w:w="1908" w:type="dxa"/>
          </w:tcPr>
          <w:p w:rsidR="00000000" w:rsidRDefault="00CC0F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Glassrod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0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51" w:type="dxa"/>
          </w:tcPr>
          <w:p w:rsidR="00000000" w:rsidRDefault="00CC0F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6.318</w:t>
            </w:r>
          </w:p>
        </w:tc>
        <w:tc>
          <w:tcPr>
            <w:tcW w:w="1990" w:type="dxa"/>
          </w:tcPr>
          <w:p w:rsidR="00000000" w:rsidRDefault="00CC0F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908" w:type="dxa"/>
          </w:tcPr>
          <w:p w:rsidR="00000000" w:rsidRDefault="00CC0F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0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51" w:type="dxa"/>
          </w:tcPr>
          <w:p w:rsidR="00000000" w:rsidRDefault="00CC0F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6.746</w:t>
            </w:r>
          </w:p>
        </w:tc>
        <w:tc>
          <w:tcPr>
            <w:tcW w:w="1990" w:type="dxa"/>
          </w:tcPr>
          <w:p w:rsidR="00000000" w:rsidRDefault="00CC0F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908" w:type="dxa"/>
          </w:tcPr>
          <w:p w:rsidR="00000000" w:rsidRDefault="00CC0F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1.731</w:t>
            </w:r>
          </w:p>
        </w:tc>
      </w:tr>
    </w:tbl>
    <w:p w:rsidR="00000000" w:rsidRDefault="00CC0F2C">
      <w:pPr>
        <w:rPr>
          <w:rFonts w:ascii="Arial" w:hAnsi="Arial"/>
          <w:sz w:val="16"/>
        </w:rPr>
      </w:pPr>
    </w:p>
    <w:p w:rsidR="00000000" w:rsidRDefault="00CC0F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0F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C0F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0F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</w:t>
            </w:r>
            <w:r>
              <w:rPr>
                <w:rFonts w:ascii="Arial" w:hAnsi="Arial"/>
                <w:i/>
                <w:sz w:val="16"/>
              </w:rPr>
              <w:t>the Company realized  in the last two years  are given below.</w:t>
            </w:r>
          </w:p>
        </w:tc>
      </w:tr>
    </w:tbl>
    <w:p w:rsidR="00000000" w:rsidRDefault="00CC0F2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C0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C0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C0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CC0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C0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C0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C0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C0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CC0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C0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C0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CC0F2C">
            <w:pPr>
              <w:tabs>
                <w:tab w:val="left" w:pos="1467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998.439.136.492</w:t>
            </w:r>
          </w:p>
          <w:p w:rsidR="00000000" w:rsidRDefault="00CC0F2C">
            <w:pPr>
              <w:tabs>
                <w:tab w:val="left" w:pos="1467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644.354</w:t>
            </w:r>
          </w:p>
        </w:tc>
        <w:tc>
          <w:tcPr>
            <w:tcW w:w="2410" w:type="dxa"/>
          </w:tcPr>
          <w:p w:rsidR="00000000" w:rsidRDefault="00CC0F2C">
            <w:pPr>
              <w:tabs>
                <w:tab w:val="left" w:pos="1954"/>
                <w:tab w:val="left" w:pos="2096"/>
              </w:tabs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</w:t>
            </w:r>
          </w:p>
        </w:tc>
        <w:tc>
          <w:tcPr>
            <w:tcW w:w="1984" w:type="dxa"/>
          </w:tcPr>
          <w:p w:rsidR="00000000" w:rsidRDefault="00CC0F2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</w:t>
            </w:r>
            <w:r>
              <w:rPr>
                <w:rFonts w:ascii="Arial" w:hAnsi="Arial"/>
                <w:color w:val="000000"/>
                <w:sz w:val="16"/>
              </w:rPr>
              <w:t>188.683.000.000</w:t>
            </w:r>
          </w:p>
          <w:p w:rsidR="00000000" w:rsidRDefault="00CC0F2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16.193.124</w:t>
            </w:r>
          </w:p>
        </w:tc>
        <w:tc>
          <w:tcPr>
            <w:tcW w:w="2269" w:type="dxa"/>
          </w:tcPr>
          <w:p w:rsidR="00000000" w:rsidRDefault="00CC0F2C">
            <w:pPr>
              <w:tabs>
                <w:tab w:val="left" w:pos="1388"/>
                <w:tab w:val="left" w:pos="1671"/>
                <w:tab w:val="left" w:pos="2096"/>
              </w:tabs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65.9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C0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CC0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1.320.788.411.971</w:t>
            </w:r>
          </w:p>
          <w:p w:rsidR="00000000" w:rsidRDefault="00CC0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855.767</w:t>
            </w:r>
          </w:p>
        </w:tc>
        <w:tc>
          <w:tcPr>
            <w:tcW w:w="2410" w:type="dxa"/>
          </w:tcPr>
          <w:p w:rsidR="00000000" w:rsidRDefault="00CC0F2C">
            <w:pPr>
              <w:tabs>
                <w:tab w:val="left" w:pos="2096"/>
              </w:tabs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</w:t>
            </w:r>
          </w:p>
        </w:tc>
        <w:tc>
          <w:tcPr>
            <w:tcW w:w="1984" w:type="dxa"/>
          </w:tcPr>
          <w:p w:rsidR="00000000" w:rsidRDefault="00CC0F2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23.096.262.103.095</w:t>
            </w:r>
          </w:p>
          <w:p w:rsidR="00000000" w:rsidRDefault="00CC0F2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14.388.657</w:t>
            </w:r>
          </w:p>
        </w:tc>
        <w:tc>
          <w:tcPr>
            <w:tcW w:w="2269" w:type="dxa"/>
          </w:tcPr>
          <w:p w:rsidR="00000000" w:rsidRDefault="00CC0F2C">
            <w:pPr>
              <w:ind w:right="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65.5</w:t>
            </w:r>
          </w:p>
        </w:tc>
      </w:tr>
    </w:tbl>
    <w:p w:rsidR="00000000" w:rsidRDefault="00CC0F2C">
      <w:pPr>
        <w:rPr>
          <w:rFonts w:ascii="Arial" w:hAnsi="Arial"/>
          <w:b/>
          <w:sz w:val="16"/>
          <w:u w:val="single"/>
        </w:rPr>
      </w:pPr>
    </w:p>
    <w:p w:rsidR="00000000" w:rsidRDefault="00CC0F2C">
      <w:pPr>
        <w:rPr>
          <w:rFonts w:ascii="Arial" w:hAnsi="Arial"/>
          <w:color w:val="FF0000"/>
          <w:sz w:val="16"/>
        </w:rPr>
      </w:pPr>
    </w:p>
    <w:p w:rsidR="00000000" w:rsidRDefault="00CC0F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C0F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C0F2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C0F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CC0F2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0F2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C0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C0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C0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C0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C0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C0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0F2C">
            <w:pPr>
              <w:pStyle w:val="Heading3"/>
            </w:pPr>
            <w:r>
              <w:t>Continuing Investments</w:t>
            </w:r>
          </w:p>
        </w:tc>
        <w:tc>
          <w:tcPr>
            <w:tcW w:w="2038" w:type="dxa"/>
          </w:tcPr>
          <w:p w:rsidR="00000000" w:rsidRDefault="00CC0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C0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C0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0F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</w:t>
            </w:r>
            <w:r>
              <w:rPr>
                <w:rFonts w:ascii="Arial" w:hAnsi="Arial"/>
                <w:sz w:val="16"/>
              </w:rPr>
              <w:t>ON</w:t>
            </w:r>
          </w:p>
          <w:p w:rsidR="00000000" w:rsidRDefault="00CC0F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(MODERNIZATION)</w:t>
            </w:r>
          </w:p>
        </w:tc>
        <w:tc>
          <w:tcPr>
            <w:tcW w:w="2043" w:type="dxa"/>
          </w:tcPr>
          <w:p w:rsidR="00000000" w:rsidRDefault="00CC0F2C">
            <w:pPr>
              <w:tabs>
                <w:tab w:val="left" w:pos="1812"/>
                <w:tab w:val="left" w:pos="1954"/>
                <w:tab w:val="left" w:pos="1983"/>
              </w:tabs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04.03.2003-31.12.2004</w:t>
            </w:r>
          </w:p>
        </w:tc>
        <w:tc>
          <w:tcPr>
            <w:tcW w:w="2209" w:type="dxa"/>
          </w:tcPr>
          <w:p w:rsidR="00000000" w:rsidRDefault="00CC0F2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1.633.273</w:t>
            </w:r>
          </w:p>
        </w:tc>
        <w:tc>
          <w:tcPr>
            <w:tcW w:w="1843" w:type="dxa"/>
          </w:tcPr>
          <w:p w:rsidR="00000000" w:rsidRDefault="00CC0F2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1.168.953</w:t>
            </w:r>
          </w:p>
        </w:tc>
      </w:tr>
    </w:tbl>
    <w:p w:rsidR="00000000" w:rsidRDefault="00CC0F2C">
      <w:pPr>
        <w:pStyle w:val="BodyText2"/>
      </w:pPr>
    </w:p>
    <w:p w:rsidR="00000000" w:rsidRDefault="00CC0F2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0F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C0F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0F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C0F2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51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</w:t>
            </w:r>
            <w:r>
              <w:rPr>
                <w:rFonts w:ascii="Arial" w:hAnsi="Arial"/>
                <w:b/>
                <w:color w:val="000000"/>
                <w:sz w:val="16"/>
              </w:rPr>
              <w:t>tirakler</w:t>
            </w:r>
          </w:p>
        </w:tc>
        <w:tc>
          <w:tcPr>
            <w:tcW w:w="2516" w:type="dxa"/>
          </w:tcPr>
          <w:p w:rsidR="00000000" w:rsidRDefault="00CC0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İştirak Sermayesi </w:t>
            </w:r>
          </w:p>
        </w:tc>
        <w:tc>
          <w:tcPr>
            <w:tcW w:w="2338" w:type="dxa"/>
          </w:tcPr>
          <w:p w:rsidR="00000000" w:rsidRDefault="00CC0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C0F2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16" w:type="dxa"/>
          </w:tcPr>
          <w:p w:rsidR="00000000" w:rsidRDefault="00CC0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C0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ELEK.ÜRT.OTO.PROD.A.Ş.</w:t>
            </w:r>
          </w:p>
        </w:tc>
        <w:tc>
          <w:tcPr>
            <w:tcW w:w="2516" w:type="dxa"/>
          </w:tcPr>
          <w:p w:rsidR="00000000" w:rsidRDefault="00CC0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37.823.000.000 TL</w:t>
            </w:r>
          </w:p>
        </w:tc>
        <w:tc>
          <w:tcPr>
            <w:tcW w:w="2343" w:type="dxa"/>
          </w:tcPr>
          <w:p w:rsidR="00000000" w:rsidRDefault="00CC0F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MAĞAZALARI A.Ş.</w:t>
            </w:r>
          </w:p>
        </w:tc>
        <w:tc>
          <w:tcPr>
            <w:tcW w:w="2516" w:type="dxa"/>
          </w:tcPr>
          <w:p w:rsidR="00000000" w:rsidRDefault="00CC0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2.802.732.000.000 TL</w:t>
            </w:r>
          </w:p>
        </w:tc>
        <w:tc>
          <w:tcPr>
            <w:tcW w:w="2343" w:type="dxa"/>
          </w:tcPr>
          <w:p w:rsidR="00000000" w:rsidRDefault="00CC0F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:rsidR="00000000" w:rsidRDefault="00CC0F2C">
      <w:pPr>
        <w:rPr>
          <w:rFonts w:ascii="Arial" w:hAnsi="Arial"/>
          <w:color w:val="FF0000"/>
          <w:sz w:val="16"/>
        </w:rPr>
      </w:pPr>
    </w:p>
    <w:p w:rsidR="00000000" w:rsidRDefault="00CC0F2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0F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</w:t>
            </w:r>
            <w:r>
              <w:rPr>
                <w:rFonts w:ascii="Arial" w:hAnsi="Arial"/>
                <w:sz w:val="16"/>
              </w:rPr>
              <w:t xml:space="preserve">şağıda gösterilmektedir. </w:t>
            </w:r>
          </w:p>
        </w:tc>
        <w:tc>
          <w:tcPr>
            <w:tcW w:w="1134" w:type="dxa"/>
          </w:tcPr>
          <w:p w:rsidR="00000000" w:rsidRDefault="00CC0F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0F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C0F2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0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C0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C0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0F2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C0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C0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C0F2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PAZARLAMA A.Ş.</w:t>
            </w:r>
          </w:p>
        </w:tc>
        <w:tc>
          <w:tcPr>
            <w:tcW w:w="1892" w:type="dxa"/>
          </w:tcPr>
          <w:p w:rsidR="00000000" w:rsidRDefault="00CC0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1.565.217</w:t>
            </w:r>
          </w:p>
        </w:tc>
        <w:tc>
          <w:tcPr>
            <w:tcW w:w="2410" w:type="dxa"/>
          </w:tcPr>
          <w:p w:rsidR="00000000" w:rsidRDefault="00CC0F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 SANAYİ A.Ş.</w:t>
            </w:r>
          </w:p>
        </w:tc>
        <w:tc>
          <w:tcPr>
            <w:tcW w:w="1892" w:type="dxa"/>
          </w:tcPr>
          <w:p w:rsidR="00000000" w:rsidRDefault="00CC0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973.044</w:t>
            </w:r>
          </w:p>
        </w:tc>
        <w:tc>
          <w:tcPr>
            <w:tcW w:w="2410" w:type="dxa"/>
          </w:tcPr>
          <w:p w:rsidR="00000000" w:rsidRDefault="00CC0F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DENİZLİ İL ÖZEL İDARE MÜDÜRLÜĞÜ</w:t>
            </w:r>
          </w:p>
        </w:tc>
        <w:tc>
          <w:tcPr>
            <w:tcW w:w="1892" w:type="dxa"/>
          </w:tcPr>
          <w:p w:rsidR="00000000" w:rsidRDefault="00CC0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656.268</w:t>
            </w:r>
          </w:p>
        </w:tc>
        <w:tc>
          <w:tcPr>
            <w:tcW w:w="2410" w:type="dxa"/>
          </w:tcPr>
          <w:p w:rsidR="00000000" w:rsidRDefault="00CC0F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CAM SAN.A.Ş.</w:t>
            </w:r>
          </w:p>
        </w:tc>
        <w:tc>
          <w:tcPr>
            <w:tcW w:w="1892" w:type="dxa"/>
          </w:tcPr>
          <w:p w:rsidR="00000000" w:rsidRDefault="00CC0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521.739</w:t>
            </w:r>
          </w:p>
        </w:tc>
        <w:tc>
          <w:tcPr>
            <w:tcW w:w="2410" w:type="dxa"/>
          </w:tcPr>
          <w:p w:rsidR="00000000" w:rsidRDefault="00CC0F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DENİZLİ CAM MENS.VAKFI</w:t>
            </w:r>
          </w:p>
        </w:tc>
        <w:tc>
          <w:tcPr>
            <w:tcW w:w="1892" w:type="dxa"/>
          </w:tcPr>
          <w:p w:rsidR="00000000" w:rsidRDefault="00CC0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399.909</w:t>
            </w:r>
          </w:p>
        </w:tc>
        <w:tc>
          <w:tcPr>
            <w:tcW w:w="2410" w:type="dxa"/>
          </w:tcPr>
          <w:p w:rsidR="00000000" w:rsidRDefault="00CC0F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0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CC0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1.883.823</w:t>
            </w:r>
          </w:p>
        </w:tc>
        <w:tc>
          <w:tcPr>
            <w:tcW w:w="2410" w:type="dxa"/>
          </w:tcPr>
          <w:p w:rsidR="00000000" w:rsidRDefault="00CC0F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0F2C">
            <w:pPr>
              <w:pStyle w:val="Heading4"/>
            </w:pPr>
            <w:r>
              <w:t>TOPLAM / TOTAL</w:t>
            </w:r>
          </w:p>
        </w:tc>
        <w:tc>
          <w:tcPr>
            <w:tcW w:w="1892" w:type="dxa"/>
          </w:tcPr>
          <w:p w:rsidR="00000000" w:rsidRDefault="00CC0F2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6.000.000</w:t>
            </w:r>
          </w:p>
        </w:tc>
        <w:tc>
          <w:tcPr>
            <w:tcW w:w="2410" w:type="dxa"/>
          </w:tcPr>
          <w:p w:rsidR="00000000" w:rsidRDefault="00CC0F2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CC0F2C">
      <w:pPr>
        <w:jc w:val="both"/>
        <w:rPr>
          <w:rFonts w:ascii="Arial" w:hAnsi="Arial"/>
          <w:sz w:val="16"/>
        </w:rPr>
      </w:pPr>
    </w:p>
    <w:p w:rsidR="00000000" w:rsidRDefault="00CC0F2C">
      <w:pPr>
        <w:jc w:val="both"/>
        <w:rPr>
          <w:rFonts w:ascii="Arial" w:hAnsi="Arial"/>
          <w:sz w:val="16"/>
        </w:rPr>
      </w:pPr>
    </w:p>
    <w:p w:rsidR="00000000" w:rsidRDefault="00CC0F2C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0F2C"/>
    <w:rsid w:val="00CC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478B5-FF9D-4B0A-91CA-5835C468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2004-05-27T21:36:00Z</cp:lastPrinted>
  <dcterms:created xsi:type="dcterms:W3CDTF">2022-09-01T21:32:00Z</dcterms:created>
  <dcterms:modified xsi:type="dcterms:W3CDTF">2022-09-01T21:32:00Z</dcterms:modified>
</cp:coreProperties>
</file>