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8F1EB0">
            <w:pPr>
              <w:pStyle w:val="Heading2"/>
              <w:rPr>
                <w:color w:val="auto"/>
              </w:rPr>
            </w:pPr>
            <w:r>
              <w:rPr>
                <w:color w:val="auto"/>
              </w:rPr>
              <w:t>DESA DERİ SANAYİ ve TİCARET A.Ş.</w:t>
            </w:r>
          </w:p>
        </w:tc>
      </w:tr>
    </w:tbl>
    <w:p w:rsidR="00000000" w:rsidRDefault="008F1EB0">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KURULUŞ TARİHİ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b/>
                <w:sz w:val="16"/>
              </w:rPr>
            </w:pPr>
            <w:r>
              <w:rPr>
                <w:rFonts w:ascii="Arial" w:hAnsi="Arial"/>
                <w:b/>
                <w:sz w:val="16"/>
              </w:rPr>
              <w:t xml:space="preserve"> </w:t>
            </w:r>
            <w:r>
              <w:rPr>
                <w:rFonts w:ascii="Arial" w:hAnsi="Arial"/>
                <w:sz w:val="16"/>
              </w:rPr>
              <w:t>29 Ocak 1982</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(Established in)</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BAŞLICA ÜRETİMİ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Konusuyla İlgili Olarak Deri Çanta, Ayakkabı Ve Her Çeşit Saraciye  Mamullerinin Çağın Ve Teknolojinin Gereklerine Uygun Bir Şekilde Üretimi, İthalatı,</w:t>
            </w:r>
            <w:r>
              <w:rPr>
                <w:rFonts w:ascii="Arial" w:hAnsi="Arial"/>
                <w:sz w:val="16"/>
              </w:rPr>
              <w:t xml:space="preserve"> İhracatı, Toptan Ve Parekende Dahili Ticareti, Her Türlü Deri Ve Deriden Mamul Giyim Eşyası, Aksesuarlar, Ayakkabı Ve  Terlik Gibi Deri Ve Kösele Sanayi Ürünlerinin, İthalatı, İhracatı Ve Dahili Ticareti, Her Türlü Hazır Giyim, Tekstil Ürünlerinin İthalat</w:t>
            </w:r>
            <w:r>
              <w:rPr>
                <w:rFonts w:ascii="Arial" w:hAnsi="Arial"/>
                <w:sz w:val="16"/>
              </w:rPr>
              <w:t>ı, İhracatı, Dahili Ticareti Ve Bunların Fason Olarak Başkalarına İmal Ettirilmesi, Her Türlü Derinin İşlenmemiş, Yarı İşlenmiş, İşlenmiş Olarak İthalatı, İhracatı, Dahili  Ticareti.</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(Main Business Line)</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GENEL MERKEZ</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Halkalı Cad. No: 208  Sefaköy / İ</w:t>
            </w:r>
            <w:r>
              <w:rPr>
                <w:rFonts w:ascii="Arial" w:hAnsi="Arial"/>
                <w:sz w:val="16"/>
              </w:rPr>
              <w:t>STANBUL</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(Head Office)</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GENEL MÜDÜR</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BURAK ÇELET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(General Manager)</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YÖNETİM KURULU</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MELİH ÇELET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(Board of Directors)</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r>
              <w:rPr>
                <w:rFonts w:ascii="Arial" w:hAnsi="Arial"/>
                <w:sz w:val="16"/>
              </w:rPr>
              <w:t>NİHAL ÇELET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 xml:space="preserve">                            </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r>
              <w:rPr>
                <w:rFonts w:ascii="Arial" w:hAnsi="Arial"/>
                <w:sz w:val="16"/>
              </w:rPr>
              <w:t>BURAK ÇELET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r>
              <w:rPr>
                <w:rFonts w:ascii="Arial" w:hAnsi="Arial"/>
                <w:sz w:val="16"/>
              </w:rPr>
              <w:t>BURCU ÇELET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r>
              <w:rPr>
                <w:rFonts w:ascii="Arial" w:hAnsi="Arial"/>
                <w:sz w:val="16"/>
              </w:rPr>
              <w:t>İLGİN ÖZDEN</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TELEFON NO</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 xml:space="preserve"> (212) 698 98 00</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(Phone)</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FAKS NO</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 xml:space="preserve"> (212) 698 98 12</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(Facsimile)</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PERSONEL ve İŞÇİ SAYISI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PERSONEL  204</w:t>
            </w:r>
          </w:p>
          <w:p w:rsidR="00000000" w:rsidRDefault="008F1EB0">
            <w:pPr>
              <w:rPr>
                <w:rFonts w:ascii="Arial" w:hAnsi="Arial"/>
                <w:sz w:val="16"/>
              </w:rPr>
            </w:pPr>
            <w:r>
              <w:rPr>
                <w:rFonts w:ascii="Arial" w:hAnsi="Arial"/>
                <w:sz w:val="16"/>
              </w:rPr>
              <w:t>İŞÇİ              612</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(Number of Employees)</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TOPLU SÖZLEŞME DÖNEMİ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(Collective Bargaining Period)</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BAĞLI BULUNDUĞU İŞÇİ SENDİKASI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 xml:space="preserve">(Labor Union) </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BAĞL</w:t>
            </w:r>
            <w:r>
              <w:rPr>
                <w:rFonts w:ascii="Arial" w:hAnsi="Arial"/>
                <w:b/>
                <w:sz w:val="16"/>
              </w:rPr>
              <w:t>I BULUNDUĞU İŞVEREN SENDİKASI</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sz w:val="16"/>
              </w:rPr>
            </w:pPr>
            <w:r>
              <w:rPr>
                <w:rFonts w:ascii="Arial" w:hAnsi="Arial"/>
                <w:sz w:val="16"/>
              </w:rPr>
              <w:t>---</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(Employers' Union)</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i/>
                <w:sz w:val="16"/>
              </w:rPr>
            </w:pPr>
            <w:r>
              <w:rPr>
                <w:rFonts w:ascii="Arial" w:hAnsi="Arial"/>
                <w:b/>
                <w:i/>
                <w:sz w:val="16"/>
              </w:rPr>
              <w:t>ÖDENMİŞ SERMAYE</w:t>
            </w:r>
          </w:p>
        </w:tc>
        <w:tc>
          <w:tcPr>
            <w:tcW w:w="142" w:type="dxa"/>
          </w:tcPr>
          <w:p w:rsidR="00000000" w:rsidRDefault="008F1EB0">
            <w:pPr>
              <w:rPr>
                <w:rFonts w:ascii="Arial" w:hAnsi="Arial"/>
                <w:b/>
                <w:i/>
                <w:sz w:val="16"/>
              </w:rPr>
            </w:pPr>
            <w:r>
              <w:rPr>
                <w:rFonts w:ascii="Arial" w:hAnsi="Arial"/>
                <w:b/>
                <w:i/>
                <w:sz w:val="16"/>
              </w:rPr>
              <w:t>:</w:t>
            </w:r>
          </w:p>
        </w:tc>
        <w:tc>
          <w:tcPr>
            <w:tcW w:w="6520" w:type="dxa"/>
          </w:tcPr>
          <w:p w:rsidR="00000000" w:rsidRDefault="008F1EB0">
            <w:pPr>
              <w:pStyle w:val="Heading1"/>
              <w:rPr>
                <w:i w:val="0"/>
                <w:color w:val="auto"/>
                <w:lang w:val="tr-TR"/>
              </w:rPr>
            </w:pPr>
            <w:r>
              <w:rPr>
                <w:i w:val="0"/>
                <w:color w:val="auto"/>
                <w:lang w:val="tr-TR"/>
              </w:rPr>
              <w:t xml:space="preserve">20.300.000.000.000.-TL </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i/>
                <w:sz w:val="16"/>
              </w:rPr>
            </w:pPr>
            <w:r>
              <w:rPr>
                <w:rFonts w:ascii="Arial" w:hAnsi="Arial"/>
                <w:b/>
                <w:i/>
                <w:sz w:val="16"/>
              </w:rPr>
              <w:t>(Paid-in Capital)</w:t>
            </w:r>
          </w:p>
        </w:tc>
        <w:tc>
          <w:tcPr>
            <w:tcW w:w="142" w:type="dxa"/>
          </w:tcPr>
          <w:p w:rsidR="00000000" w:rsidRDefault="008F1EB0">
            <w:pPr>
              <w:rPr>
                <w:rFonts w:ascii="Arial" w:hAnsi="Arial"/>
                <w:b/>
                <w:i/>
                <w:sz w:val="16"/>
              </w:rPr>
            </w:pPr>
          </w:p>
        </w:tc>
        <w:tc>
          <w:tcPr>
            <w:tcW w:w="6520" w:type="dxa"/>
          </w:tcPr>
          <w:p w:rsidR="00000000" w:rsidRDefault="008F1EB0">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İŞLEM GÖRDÜĞÜ PAZAR</w:t>
            </w:r>
          </w:p>
        </w:tc>
        <w:tc>
          <w:tcPr>
            <w:tcW w:w="142" w:type="dxa"/>
          </w:tcPr>
          <w:p w:rsidR="00000000" w:rsidRDefault="008F1EB0">
            <w:pPr>
              <w:rPr>
                <w:rFonts w:ascii="Arial" w:hAnsi="Arial"/>
                <w:b/>
                <w:sz w:val="16"/>
              </w:rPr>
            </w:pPr>
            <w:r>
              <w:rPr>
                <w:rFonts w:ascii="Arial" w:hAnsi="Arial"/>
                <w:b/>
                <w:sz w:val="16"/>
              </w:rPr>
              <w:t>:</w:t>
            </w:r>
          </w:p>
        </w:tc>
        <w:tc>
          <w:tcPr>
            <w:tcW w:w="6520" w:type="dxa"/>
          </w:tcPr>
          <w:p w:rsidR="00000000" w:rsidRDefault="008F1EB0">
            <w:pPr>
              <w:rPr>
                <w:rFonts w:ascii="Arial" w:hAnsi="Arial"/>
                <w:color w:val="000000"/>
                <w:sz w:val="16"/>
              </w:rPr>
            </w:pPr>
            <w:r>
              <w:rPr>
                <w:rFonts w:ascii="Arial" w:hAnsi="Arial"/>
                <w:color w:val="000000"/>
                <w:sz w:val="16"/>
              </w:rPr>
              <w:t>ULUSAL</w:t>
            </w:r>
          </w:p>
        </w:tc>
      </w:tr>
      <w:tr w:rsidR="00000000">
        <w:tblPrEx>
          <w:tblCellMar>
            <w:top w:w="0" w:type="dxa"/>
            <w:bottom w:w="0" w:type="dxa"/>
          </w:tblCellMar>
        </w:tblPrEx>
        <w:trPr>
          <w:cantSplit/>
          <w:trHeight w:val="250"/>
        </w:trPr>
        <w:tc>
          <w:tcPr>
            <w:tcW w:w="2440" w:type="dxa"/>
          </w:tcPr>
          <w:p w:rsidR="00000000" w:rsidRDefault="008F1EB0">
            <w:pPr>
              <w:rPr>
                <w:rFonts w:ascii="Arial" w:hAnsi="Arial"/>
                <w:b/>
                <w:sz w:val="16"/>
              </w:rPr>
            </w:pPr>
            <w:r>
              <w:rPr>
                <w:rFonts w:ascii="Arial" w:hAnsi="Arial"/>
                <w:b/>
                <w:sz w:val="16"/>
              </w:rPr>
              <w:t>(Trading Market)</w:t>
            </w:r>
          </w:p>
        </w:tc>
        <w:tc>
          <w:tcPr>
            <w:tcW w:w="142" w:type="dxa"/>
          </w:tcPr>
          <w:p w:rsidR="00000000" w:rsidRDefault="008F1EB0">
            <w:pPr>
              <w:rPr>
                <w:rFonts w:ascii="Arial" w:hAnsi="Arial"/>
                <w:b/>
                <w:sz w:val="16"/>
              </w:rPr>
            </w:pPr>
          </w:p>
        </w:tc>
        <w:tc>
          <w:tcPr>
            <w:tcW w:w="6520" w:type="dxa"/>
          </w:tcPr>
          <w:p w:rsidR="00000000" w:rsidRDefault="008F1EB0">
            <w:pPr>
              <w:rPr>
                <w:rFonts w:ascii="Arial" w:hAnsi="Arial"/>
                <w:i/>
                <w:color w:val="000000"/>
                <w:sz w:val="16"/>
              </w:rPr>
            </w:pPr>
            <w:r>
              <w:rPr>
                <w:rFonts w:ascii="Arial" w:hAnsi="Arial"/>
                <w:i/>
                <w:color w:val="000000"/>
                <w:sz w:val="16"/>
              </w:rPr>
              <w:t>(National)</w:t>
            </w:r>
          </w:p>
        </w:tc>
      </w:tr>
    </w:tbl>
    <w:p w:rsidR="00000000" w:rsidRDefault="008F1EB0">
      <w:pPr>
        <w:rPr>
          <w:rFonts w:ascii="Arial" w:hAnsi="Arial"/>
          <w:sz w:val="16"/>
        </w:rPr>
      </w:pPr>
    </w:p>
    <w:p w:rsidR="00000000" w:rsidRDefault="008F1EB0">
      <w:pPr>
        <w:rPr>
          <w:rFonts w:ascii="Arial" w:hAnsi="Arial"/>
          <w:sz w:val="16"/>
        </w:rPr>
      </w:pPr>
    </w:p>
    <w:p w:rsidR="00000000" w:rsidRDefault="008F1EB0">
      <w:pPr>
        <w:rPr>
          <w:rFonts w:ascii="Arial" w:hAnsi="Arial"/>
          <w:sz w:val="16"/>
        </w:rPr>
      </w:pPr>
    </w:p>
    <w:tbl>
      <w:tblPr>
        <w:tblW w:w="0" w:type="auto"/>
        <w:tblInd w:w="108" w:type="dxa"/>
        <w:tblLayout w:type="fixed"/>
        <w:tblLook w:val="0000" w:firstRow="0" w:lastRow="0" w:firstColumn="0" w:lastColumn="0" w:noHBand="0" w:noVBand="0"/>
      </w:tblPr>
      <w:tblGrid>
        <w:gridCol w:w="4247"/>
        <w:gridCol w:w="1134"/>
        <w:gridCol w:w="4105"/>
      </w:tblGrid>
      <w:tr w:rsidR="00000000">
        <w:tblPrEx>
          <w:tblCellMar>
            <w:top w:w="0" w:type="dxa"/>
            <w:bottom w:w="0" w:type="dxa"/>
          </w:tblCellMar>
        </w:tblPrEx>
        <w:trPr>
          <w:cantSplit/>
        </w:trPr>
        <w:tc>
          <w:tcPr>
            <w:tcW w:w="4247" w:type="dxa"/>
          </w:tcPr>
          <w:p w:rsidR="00000000" w:rsidRDefault="008F1EB0">
            <w:pPr>
              <w:jc w:val="both"/>
              <w:rPr>
                <w:rFonts w:ascii="Arial" w:hAnsi="Arial"/>
                <w:sz w:val="16"/>
              </w:rPr>
            </w:pPr>
            <w:r>
              <w:rPr>
                <w:rFonts w:ascii="Arial" w:hAnsi="Arial"/>
                <w:sz w:val="16"/>
              </w:rPr>
              <w:t>Şirket'in son iki yıl itibari ile üretim bilgileri aşağıda gösterilmiş</w:t>
            </w:r>
            <w:r>
              <w:rPr>
                <w:rFonts w:ascii="Arial" w:hAnsi="Arial"/>
                <w:sz w:val="16"/>
              </w:rPr>
              <w:t>tir.</w:t>
            </w:r>
          </w:p>
        </w:tc>
        <w:tc>
          <w:tcPr>
            <w:tcW w:w="1134" w:type="dxa"/>
          </w:tcPr>
          <w:p w:rsidR="00000000" w:rsidRDefault="008F1EB0">
            <w:pPr>
              <w:jc w:val="both"/>
              <w:rPr>
                <w:rFonts w:ascii="Arial" w:hAnsi="Arial"/>
                <w:sz w:val="16"/>
              </w:rPr>
            </w:pPr>
          </w:p>
        </w:tc>
        <w:tc>
          <w:tcPr>
            <w:tcW w:w="4105" w:type="dxa"/>
          </w:tcPr>
          <w:p w:rsidR="00000000" w:rsidRDefault="008F1EB0">
            <w:pPr>
              <w:jc w:val="both"/>
              <w:rPr>
                <w:rFonts w:ascii="Arial" w:hAnsi="Arial"/>
                <w:i/>
                <w:sz w:val="16"/>
              </w:rPr>
            </w:pPr>
            <w:r>
              <w:rPr>
                <w:rFonts w:ascii="Arial" w:hAnsi="Arial"/>
                <w:i/>
                <w:sz w:val="16"/>
              </w:rPr>
              <w:t>The production figures of the Company for the last two years are  shown below.</w:t>
            </w:r>
          </w:p>
        </w:tc>
      </w:tr>
    </w:tbl>
    <w:p w:rsidR="00000000" w:rsidRDefault="008F1EB0">
      <w:pPr>
        <w:rPr>
          <w:rFonts w:ascii="Arial" w:hAnsi="Arial"/>
          <w:sz w:val="16"/>
        </w:rPr>
      </w:pPr>
    </w:p>
    <w:tbl>
      <w:tblPr>
        <w:tblW w:w="0" w:type="auto"/>
        <w:jc w:val="center"/>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2199"/>
        <w:gridCol w:w="1164"/>
        <w:gridCol w:w="1307"/>
        <w:gridCol w:w="1306"/>
        <w:gridCol w:w="1307"/>
        <w:gridCol w:w="1307"/>
      </w:tblGrid>
      <w:tr w:rsidR="00000000">
        <w:tblPrEx>
          <w:tblCellMar>
            <w:top w:w="0" w:type="dxa"/>
            <w:bottom w:w="0" w:type="dxa"/>
          </w:tblCellMar>
        </w:tblPrEx>
        <w:trPr>
          <w:cantSplit/>
          <w:trHeight w:val="435"/>
          <w:jc w:val="center"/>
        </w:trPr>
        <w:tc>
          <w:tcPr>
            <w:tcW w:w="2199" w:type="dxa"/>
            <w:tcBorders>
              <w:top w:val="single" w:sz="4" w:space="0" w:color="auto"/>
            </w:tcBorders>
            <w:vAlign w:val="bottom"/>
          </w:tcPr>
          <w:p w:rsidR="00000000" w:rsidRDefault="008F1EB0">
            <w:pPr>
              <w:rPr>
                <w:rFonts w:ascii="Arial" w:hAnsi="Arial"/>
                <w:b/>
                <w:sz w:val="16"/>
                <w:lang w:val="de-DE"/>
              </w:rPr>
            </w:pPr>
            <w:r>
              <w:rPr>
                <w:rFonts w:ascii="Arial" w:hAnsi="Arial"/>
                <w:b/>
                <w:sz w:val="16"/>
                <w:lang w:val="de-DE"/>
              </w:rPr>
              <w:t>Ana Üretim Grubu</w:t>
            </w:r>
          </w:p>
          <w:p w:rsidR="00000000" w:rsidRDefault="008F1EB0">
            <w:pPr>
              <w:pStyle w:val="Heading4"/>
              <w:jc w:val="left"/>
              <w:rPr>
                <w:lang w:val="de-DE"/>
              </w:rPr>
            </w:pPr>
            <w:r>
              <w:t>Product</w:t>
            </w:r>
          </w:p>
        </w:tc>
        <w:tc>
          <w:tcPr>
            <w:tcW w:w="1164" w:type="dxa"/>
            <w:tcBorders>
              <w:top w:val="single" w:sz="4" w:space="0" w:color="auto"/>
            </w:tcBorders>
            <w:vAlign w:val="center"/>
          </w:tcPr>
          <w:p w:rsidR="00000000" w:rsidRDefault="008F1EB0">
            <w:pPr>
              <w:rPr>
                <w:rFonts w:ascii="Arial" w:hAnsi="Arial"/>
                <w:b/>
                <w:sz w:val="16"/>
                <w:lang w:val="en-US"/>
              </w:rPr>
            </w:pPr>
            <w:r>
              <w:rPr>
                <w:rFonts w:ascii="Arial" w:hAnsi="Arial"/>
                <w:b/>
                <w:sz w:val="16"/>
                <w:lang w:val="en-US"/>
              </w:rPr>
              <w:t>Ölçü Birimi</w:t>
            </w:r>
          </w:p>
          <w:p w:rsidR="00000000" w:rsidRDefault="008F1EB0">
            <w:pPr>
              <w:pStyle w:val="Heading4"/>
              <w:jc w:val="left"/>
            </w:pPr>
            <w:r>
              <w:t>Unit</w:t>
            </w:r>
          </w:p>
        </w:tc>
        <w:tc>
          <w:tcPr>
            <w:tcW w:w="1307" w:type="dxa"/>
            <w:tcBorders>
              <w:top w:val="single" w:sz="4" w:space="0" w:color="auto"/>
            </w:tcBorders>
            <w:vAlign w:val="center"/>
          </w:tcPr>
          <w:p w:rsidR="00000000" w:rsidRDefault="008F1EB0">
            <w:pPr>
              <w:tabs>
                <w:tab w:val="left" w:pos="-2055"/>
                <w:tab w:val="left" w:pos="-1985"/>
              </w:tabs>
              <w:ind w:right="95"/>
              <w:jc w:val="right"/>
              <w:rPr>
                <w:rFonts w:ascii="Arial" w:hAnsi="Arial"/>
                <w:b/>
                <w:sz w:val="16"/>
                <w:lang w:val="en-US"/>
              </w:rPr>
            </w:pPr>
            <w:r>
              <w:rPr>
                <w:rFonts w:ascii="Arial" w:hAnsi="Arial"/>
                <w:b/>
                <w:sz w:val="16"/>
                <w:lang w:val="en-US"/>
              </w:rPr>
              <w:t>2002</w:t>
            </w:r>
          </w:p>
        </w:tc>
        <w:tc>
          <w:tcPr>
            <w:tcW w:w="1306" w:type="dxa"/>
            <w:tcBorders>
              <w:top w:val="single" w:sz="4" w:space="0" w:color="auto"/>
            </w:tcBorders>
            <w:vAlign w:val="center"/>
          </w:tcPr>
          <w:p w:rsidR="00000000" w:rsidRDefault="008F1EB0">
            <w:pPr>
              <w:jc w:val="right"/>
              <w:rPr>
                <w:rFonts w:ascii="Arial" w:hAnsi="Arial"/>
                <w:b/>
                <w:sz w:val="16"/>
                <w:lang w:val="en-US"/>
              </w:rPr>
            </w:pPr>
            <w:r>
              <w:rPr>
                <w:rFonts w:ascii="Arial" w:hAnsi="Arial"/>
                <w:b/>
                <w:sz w:val="16"/>
                <w:lang w:val="en-US"/>
              </w:rPr>
              <w:t>K.K.O. (%)</w:t>
            </w:r>
          </w:p>
          <w:p w:rsidR="00000000" w:rsidRDefault="008F1EB0">
            <w:pPr>
              <w:jc w:val="right"/>
              <w:rPr>
                <w:rFonts w:ascii="Arial" w:hAnsi="Arial"/>
                <w:b/>
                <w:i/>
                <w:sz w:val="16"/>
                <w:lang w:val="en-US"/>
              </w:rPr>
            </w:pPr>
            <w:r>
              <w:rPr>
                <w:rFonts w:ascii="Arial" w:hAnsi="Arial"/>
                <w:b/>
                <w:i/>
                <w:sz w:val="16"/>
                <w:lang w:val="en-US"/>
              </w:rPr>
              <w:t>C.U.R. (%)</w:t>
            </w:r>
          </w:p>
        </w:tc>
        <w:tc>
          <w:tcPr>
            <w:tcW w:w="1307" w:type="dxa"/>
            <w:tcBorders>
              <w:top w:val="single" w:sz="4" w:space="0" w:color="auto"/>
            </w:tcBorders>
            <w:vAlign w:val="center"/>
          </w:tcPr>
          <w:p w:rsidR="00000000" w:rsidRDefault="008F1EB0">
            <w:pPr>
              <w:tabs>
                <w:tab w:val="left" w:pos="-2055"/>
                <w:tab w:val="left" w:pos="-1985"/>
              </w:tabs>
              <w:ind w:right="157"/>
              <w:jc w:val="right"/>
              <w:rPr>
                <w:rFonts w:ascii="Arial" w:hAnsi="Arial"/>
                <w:b/>
                <w:sz w:val="16"/>
                <w:lang w:val="en-US"/>
              </w:rPr>
            </w:pPr>
            <w:r>
              <w:rPr>
                <w:rFonts w:ascii="Arial" w:hAnsi="Arial"/>
                <w:b/>
                <w:sz w:val="16"/>
                <w:lang w:val="en-US"/>
              </w:rPr>
              <w:t>2003</w:t>
            </w:r>
          </w:p>
        </w:tc>
        <w:tc>
          <w:tcPr>
            <w:tcW w:w="1307" w:type="dxa"/>
            <w:tcBorders>
              <w:top w:val="single" w:sz="4" w:space="0" w:color="auto"/>
            </w:tcBorders>
            <w:vAlign w:val="center"/>
          </w:tcPr>
          <w:p w:rsidR="00000000" w:rsidRDefault="008F1EB0">
            <w:pPr>
              <w:tabs>
                <w:tab w:val="left" w:pos="1045"/>
              </w:tabs>
              <w:ind w:right="46"/>
              <w:jc w:val="right"/>
              <w:rPr>
                <w:rFonts w:ascii="Arial" w:hAnsi="Arial"/>
                <w:b/>
                <w:sz w:val="16"/>
                <w:lang w:val="en-US"/>
              </w:rPr>
            </w:pPr>
            <w:r>
              <w:rPr>
                <w:rFonts w:ascii="Arial" w:hAnsi="Arial"/>
                <w:b/>
                <w:sz w:val="16"/>
                <w:lang w:val="en-US"/>
              </w:rPr>
              <w:t>K.K.O. (%)</w:t>
            </w:r>
          </w:p>
          <w:p w:rsidR="00000000" w:rsidRDefault="008F1EB0">
            <w:pPr>
              <w:tabs>
                <w:tab w:val="left" w:pos="1045"/>
              </w:tabs>
              <w:ind w:right="46"/>
              <w:jc w:val="right"/>
              <w:rPr>
                <w:rFonts w:ascii="Arial" w:hAnsi="Arial"/>
                <w:b/>
                <w:i/>
                <w:sz w:val="16"/>
                <w:lang w:val="en-US"/>
              </w:rPr>
            </w:pPr>
            <w:r>
              <w:rPr>
                <w:rFonts w:ascii="Arial" w:hAnsi="Arial"/>
                <w:b/>
                <w:i/>
                <w:sz w:val="16"/>
                <w:lang w:val="en-US"/>
              </w:rPr>
              <w:t>C.U.R. (%)</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ÇANTA</w:t>
            </w:r>
          </w:p>
          <w:p w:rsidR="00000000" w:rsidRDefault="008F1EB0">
            <w:pPr>
              <w:pStyle w:val="Heading3"/>
              <w:rPr>
                <w:lang w:val="en-US"/>
              </w:rPr>
            </w:pPr>
            <w:r>
              <w:rPr>
                <w:lang w:val="en-US"/>
              </w:rPr>
              <w:t>Bag</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41.182</w:t>
            </w:r>
          </w:p>
        </w:tc>
        <w:tc>
          <w:tcPr>
            <w:tcW w:w="1306" w:type="dxa"/>
            <w:vAlign w:val="center"/>
          </w:tcPr>
          <w:p w:rsidR="00000000" w:rsidRDefault="008F1EB0">
            <w:pPr>
              <w:jc w:val="right"/>
              <w:rPr>
                <w:rFonts w:ascii="Arial" w:hAnsi="Arial"/>
                <w:sz w:val="16"/>
                <w:lang w:val="en-US"/>
              </w:rPr>
            </w:pPr>
            <w:r>
              <w:rPr>
                <w:rFonts w:ascii="Arial" w:hAnsi="Arial"/>
                <w:sz w:val="16"/>
                <w:lang w:val="en-US"/>
              </w:rPr>
              <w:t>%41.4</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28.252</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%28.4</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SARACİYE</w:t>
            </w:r>
            <w:r>
              <w:rPr>
                <w:rFonts w:ascii="Arial" w:hAnsi="Arial"/>
                <w:sz w:val="16"/>
                <w:lang w:val="en-US"/>
              </w:rPr>
              <w:br/>
            </w:r>
            <w:r>
              <w:rPr>
                <w:rFonts w:ascii="Arial" w:hAnsi="Arial"/>
                <w:i/>
                <w:sz w:val="16"/>
                <w:lang w:val="en-US"/>
              </w:rPr>
              <w:t>Leather Goods</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t>Pieces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20.290</w:t>
            </w:r>
          </w:p>
        </w:tc>
        <w:tc>
          <w:tcPr>
            <w:tcW w:w="1306" w:type="dxa"/>
            <w:vAlign w:val="center"/>
          </w:tcPr>
          <w:p w:rsidR="00000000" w:rsidRDefault="008F1EB0">
            <w:pPr>
              <w:jc w:val="right"/>
              <w:rPr>
                <w:rFonts w:ascii="Arial" w:hAnsi="Arial"/>
                <w:sz w:val="16"/>
                <w:lang w:val="en-US"/>
              </w:rPr>
            </w:pPr>
            <w:r>
              <w:rPr>
                <w:rFonts w:ascii="Arial" w:hAnsi="Arial"/>
                <w:sz w:val="16"/>
                <w:lang w:val="en-US"/>
              </w:rPr>
              <w:t>%8.6</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80.770</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%34.4</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KONFEKSİYON</w:t>
            </w:r>
            <w:r>
              <w:rPr>
                <w:rFonts w:ascii="Arial" w:hAnsi="Arial"/>
                <w:sz w:val="16"/>
                <w:lang w:val="en-US"/>
              </w:rPr>
              <w:br/>
            </w:r>
            <w:r>
              <w:rPr>
                <w:rFonts w:ascii="Arial" w:hAnsi="Arial"/>
                <w:i/>
                <w:sz w:val="16"/>
                <w:lang w:val="en-US"/>
              </w:rPr>
              <w:t>Apparel</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231.917</w:t>
            </w:r>
          </w:p>
        </w:tc>
        <w:tc>
          <w:tcPr>
            <w:tcW w:w="1306" w:type="dxa"/>
            <w:vAlign w:val="center"/>
          </w:tcPr>
          <w:p w:rsidR="00000000" w:rsidRDefault="008F1EB0">
            <w:pPr>
              <w:jc w:val="right"/>
              <w:rPr>
                <w:rFonts w:ascii="Arial" w:hAnsi="Arial"/>
                <w:sz w:val="16"/>
                <w:lang w:val="en-US"/>
              </w:rPr>
            </w:pPr>
            <w:r>
              <w:rPr>
                <w:rFonts w:ascii="Arial" w:hAnsi="Arial"/>
                <w:sz w:val="16"/>
                <w:lang w:val="en-US"/>
              </w:rPr>
              <w:t>%97.6</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341.453</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%143.7</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GİYİM AKSESUARI</w:t>
            </w:r>
            <w:r>
              <w:rPr>
                <w:rFonts w:ascii="Arial" w:hAnsi="Arial"/>
                <w:sz w:val="16"/>
                <w:lang w:val="en-US"/>
              </w:rPr>
              <w:br/>
            </w:r>
            <w:r>
              <w:rPr>
                <w:rFonts w:ascii="Arial" w:hAnsi="Arial"/>
                <w:i/>
                <w:sz w:val="16"/>
                <w:lang w:val="en-US"/>
              </w:rPr>
              <w:t>Accessories</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w:t>
            </w:r>
          </w:p>
        </w:tc>
        <w:tc>
          <w:tcPr>
            <w:tcW w:w="1306" w:type="dxa"/>
            <w:vAlign w:val="center"/>
          </w:tcPr>
          <w:p w:rsidR="00000000" w:rsidRDefault="008F1EB0">
            <w:pPr>
              <w:jc w:val="right"/>
              <w:rPr>
                <w:rFonts w:ascii="Arial" w:hAnsi="Arial"/>
                <w:sz w:val="16"/>
                <w:lang w:val="en-US"/>
              </w:rPr>
            </w:pP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3.546</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%7.9</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DERİ</w:t>
            </w:r>
            <w:r>
              <w:rPr>
                <w:rFonts w:ascii="Arial" w:hAnsi="Arial"/>
                <w:sz w:val="16"/>
                <w:lang w:val="en-US"/>
              </w:rPr>
              <w:br/>
            </w:r>
            <w:r>
              <w:rPr>
                <w:rFonts w:ascii="Arial" w:hAnsi="Arial"/>
                <w:i/>
                <w:sz w:val="16"/>
                <w:lang w:val="en-US"/>
              </w:rPr>
              <w:t xml:space="preserve"> Leather</w:t>
            </w:r>
          </w:p>
        </w:tc>
        <w:tc>
          <w:tcPr>
            <w:tcW w:w="1164" w:type="dxa"/>
            <w:vAlign w:val="center"/>
          </w:tcPr>
          <w:p w:rsidR="00000000" w:rsidRDefault="008F1EB0">
            <w:pPr>
              <w:rPr>
                <w:rFonts w:ascii="Arial" w:hAnsi="Arial"/>
                <w:sz w:val="16"/>
                <w:lang w:val="en-US"/>
              </w:rPr>
            </w:pPr>
            <w:r>
              <w:rPr>
                <w:rFonts w:ascii="Arial" w:hAnsi="Arial"/>
                <w:sz w:val="16"/>
                <w:lang w:val="en-US"/>
              </w:rPr>
              <w:t>Ayak</w:t>
            </w:r>
            <w:r>
              <w:rPr>
                <w:rFonts w:ascii="Arial" w:hAnsi="Arial"/>
                <w:sz w:val="16"/>
                <w:lang w:val="en-US"/>
              </w:rPr>
              <w:br/>
            </w:r>
            <w:r>
              <w:rPr>
                <w:rFonts w:ascii="Arial" w:hAnsi="Arial"/>
                <w:i/>
                <w:sz w:val="16"/>
                <w:lang w:val="en-US"/>
              </w:rPr>
              <w:t>Foot</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2.370.763</w:t>
            </w:r>
          </w:p>
        </w:tc>
        <w:tc>
          <w:tcPr>
            <w:tcW w:w="1306" w:type="dxa"/>
            <w:vAlign w:val="center"/>
          </w:tcPr>
          <w:p w:rsidR="00000000" w:rsidRDefault="008F1EB0">
            <w:pPr>
              <w:jc w:val="right"/>
              <w:rPr>
                <w:rFonts w:ascii="Arial" w:hAnsi="Arial"/>
                <w:sz w:val="16"/>
                <w:lang w:val="en-US"/>
              </w:rPr>
            </w:pPr>
            <w:r>
              <w:rPr>
                <w:rFonts w:ascii="Arial" w:hAnsi="Arial"/>
                <w:sz w:val="16"/>
                <w:lang w:val="en-US"/>
              </w:rPr>
              <w:t>%98.0</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7.515.448</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%62.2</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MUHTELİF MAMULLER</w:t>
            </w:r>
            <w:r>
              <w:rPr>
                <w:rFonts w:ascii="Arial" w:hAnsi="Arial"/>
                <w:sz w:val="16"/>
                <w:lang w:val="en-US"/>
              </w:rPr>
              <w:br/>
            </w:r>
            <w:r>
              <w:rPr>
                <w:rFonts w:ascii="Arial" w:hAnsi="Arial"/>
                <w:i/>
                <w:sz w:val="16"/>
                <w:lang w:val="en-US"/>
              </w:rPr>
              <w:t>Various Products</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w:t>
            </w:r>
            <w:r>
              <w:rPr>
                <w:rFonts w:ascii="Arial" w:hAnsi="Arial"/>
                <w:i/>
                <w:sz w:val="16"/>
                <w:lang w:val="en-US"/>
              </w:rPr>
              <w:t>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9.189</w:t>
            </w:r>
          </w:p>
        </w:tc>
        <w:tc>
          <w:tcPr>
            <w:tcW w:w="1306" w:type="dxa"/>
            <w:vAlign w:val="center"/>
          </w:tcPr>
          <w:p w:rsidR="00000000" w:rsidRDefault="008F1EB0">
            <w:pPr>
              <w:jc w:val="right"/>
              <w:rPr>
                <w:rFonts w:ascii="Arial" w:hAnsi="Arial"/>
                <w:sz w:val="16"/>
                <w:lang w:val="en-US"/>
              </w:rPr>
            </w:pPr>
            <w:r>
              <w:rPr>
                <w:rFonts w:ascii="Arial" w:hAnsi="Arial"/>
                <w:sz w:val="16"/>
                <w:lang w:val="en-US"/>
              </w:rPr>
              <w:t>-</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32.276</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w:t>
            </w:r>
          </w:p>
        </w:tc>
      </w:tr>
      <w:tr w:rsidR="00000000">
        <w:tblPrEx>
          <w:tblCellMar>
            <w:top w:w="0" w:type="dxa"/>
            <w:bottom w:w="0" w:type="dxa"/>
          </w:tblCellMar>
        </w:tblPrEx>
        <w:trPr>
          <w:jc w:val="center"/>
        </w:trPr>
        <w:tc>
          <w:tcPr>
            <w:tcW w:w="2199" w:type="dxa"/>
          </w:tcPr>
          <w:p w:rsidR="00000000" w:rsidRDefault="008F1EB0">
            <w:pPr>
              <w:rPr>
                <w:rFonts w:ascii="Arial" w:hAnsi="Arial"/>
                <w:sz w:val="16"/>
                <w:lang w:val="en-US"/>
              </w:rPr>
            </w:pPr>
            <w:r>
              <w:rPr>
                <w:rFonts w:ascii="Arial" w:hAnsi="Arial"/>
                <w:sz w:val="16"/>
                <w:lang w:val="en-US"/>
              </w:rPr>
              <w:t>MUHTELİF TİC. MALLAR</w:t>
            </w:r>
            <w:r>
              <w:rPr>
                <w:rFonts w:ascii="Arial" w:hAnsi="Arial"/>
                <w:sz w:val="16"/>
                <w:lang w:val="en-US"/>
              </w:rPr>
              <w:br/>
            </w:r>
            <w:r>
              <w:rPr>
                <w:rFonts w:ascii="Arial" w:hAnsi="Arial"/>
                <w:i/>
                <w:sz w:val="16"/>
                <w:lang w:val="en-US"/>
              </w:rPr>
              <w:t>Various Commercial Products</w:t>
            </w:r>
          </w:p>
        </w:tc>
        <w:tc>
          <w:tcPr>
            <w:tcW w:w="1164"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ind w:right="95"/>
              <w:jc w:val="right"/>
              <w:rPr>
                <w:rFonts w:ascii="Arial" w:hAnsi="Arial"/>
                <w:sz w:val="16"/>
                <w:lang w:val="en-US"/>
              </w:rPr>
            </w:pPr>
            <w:r>
              <w:rPr>
                <w:rFonts w:ascii="Arial" w:hAnsi="Arial"/>
                <w:sz w:val="16"/>
                <w:lang w:val="en-US"/>
              </w:rPr>
              <w:t>481.711</w:t>
            </w:r>
          </w:p>
        </w:tc>
        <w:tc>
          <w:tcPr>
            <w:tcW w:w="1306" w:type="dxa"/>
            <w:vAlign w:val="center"/>
          </w:tcPr>
          <w:p w:rsidR="00000000" w:rsidRDefault="008F1EB0">
            <w:pPr>
              <w:jc w:val="right"/>
              <w:rPr>
                <w:rFonts w:ascii="Arial" w:hAnsi="Arial"/>
                <w:sz w:val="16"/>
                <w:lang w:val="en-US"/>
              </w:rPr>
            </w:pPr>
            <w:r>
              <w:rPr>
                <w:rFonts w:ascii="Arial" w:hAnsi="Arial"/>
                <w:sz w:val="16"/>
                <w:lang w:val="en-US"/>
              </w:rPr>
              <w:t>-</w:t>
            </w:r>
          </w:p>
        </w:tc>
        <w:tc>
          <w:tcPr>
            <w:tcW w:w="1307" w:type="dxa"/>
            <w:vAlign w:val="center"/>
          </w:tcPr>
          <w:p w:rsidR="00000000" w:rsidRDefault="008F1EB0">
            <w:pPr>
              <w:ind w:right="157"/>
              <w:jc w:val="right"/>
              <w:rPr>
                <w:rFonts w:ascii="Arial" w:hAnsi="Arial"/>
                <w:sz w:val="16"/>
                <w:lang w:val="en-US"/>
              </w:rPr>
            </w:pPr>
            <w:r>
              <w:rPr>
                <w:rFonts w:ascii="Arial" w:hAnsi="Arial"/>
                <w:sz w:val="16"/>
                <w:lang w:val="en-US"/>
              </w:rPr>
              <w:t>189.281</w:t>
            </w:r>
          </w:p>
        </w:tc>
        <w:tc>
          <w:tcPr>
            <w:tcW w:w="1307" w:type="dxa"/>
            <w:vAlign w:val="center"/>
          </w:tcPr>
          <w:p w:rsidR="00000000" w:rsidRDefault="008F1EB0">
            <w:pPr>
              <w:tabs>
                <w:tab w:val="left" w:pos="1045"/>
              </w:tabs>
              <w:ind w:right="46"/>
              <w:jc w:val="right"/>
              <w:rPr>
                <w:rFonts w:ascii="Arial" w:hAnsi="Arial"/>
                <w:sz w:val="16"/>
                <w:lang w:val="en-US"/>
              </w:rPr>
            </w:pPr>
            <w:r>
              <w:rPr>
                <w:rFonts w:ascii="Arial" w:hAnsi="Arial"/>
                <w:sz w:val="16"/>
                <w:lang w:val="en-US"/>
              </w:rPr>
              <w:t>-</w:t>
            </w:r>
          </w:p>
        </w:tc>
      </w:tr>
    </w:tbl>
    <w:p w:rsidR="00000000" w:rsidRDefault="008F1EB0">
      <w:pPr>
        <w:rPr>
          <w:rFonts w:ascii="Arial" w:hAnsi="Arial"/>
          <w:sz w:val="16"/>
        </w:rPr>
      </w:pPr>
    </w:p>
    <w:p w:rsidR="00000000" w:rsidRDefault="008F1EB0">
      <w:pPr>
        <w:rPr>
          <w:rFonts w:ascii="Arial" w:hAnsi="Arial"/>
          <w:sz w:val="16"/>
        </w:rPr>
      </w:pPr>
      <w:r>
        <w:rPr>
          <w:rFonts w:ascii="Arial" w:hAnsi="Arial"/>
          <w:sz w:val="16"/>
        </w:rPr>
        <w:t>K.K.O.-Kapasite Kullanım Oranı</w:t>
      </w:r>
    </w:p>
    <w:p w:rsidR="00000000" w:rsidRDefault="008F1EB0">
      <w:pPr>
        <w:rPr>
          <w:rFonts w:ascii="Arial" w:hAnsi="Arial"/>
          <w:i/>
          <w:sz w:val="16"/>
        </w:rPr>
      </w:pPr>
      <w:r>
        <w:rPr>
          <w:rFonts w:ascii="Arial" w:hAnsi="Arial"/>
          <w:i/>
          <w:sz w:val="16"/>
        </w:rPr>
        <w:t>C.U.R.-Capacity Utilization Rate</w:t>
      </w:r>
    </w:p>
    <w:p w:rsidR="00000000" w:rsidRDefault="008F1EB0">
      <w:pPr>
        <w:rPr>
          <w:rFonts w:ascii="Arial" w:hAnsi="Arial"/>
          <w:sz w:val="16"/>
        </w:rPr>
      </w:pPr>
    </w:p>
    <w:p w:rsidR="00000000" w:rsidRDefault="008F1EB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F1EB0">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8F1EB0">
            <w:pPr>
              <w:jc w:val="both"/>
              <w:rPr>
                <w:rFonts w:ascii="Arial" w:hAnsi="Arial"/>
                <w:sz w:val="16"/>
              </w:rPr>
            </w:pPr>
          </w:p>
        </w:tc>
        <w:tc>
          <w:tcPr>
            <w:tcW w:w="4105" w:type="dxa"/>
          </w:tcPr>
          <w:p w:rsidR="00000000" w:rsidRDefault="008F1EB0">
            <w:pPr>
              <w:jc w:val="both"/>
              <w:rPr>
                <w:rFonts w:ascii="Arial" w:hAnsi="Arial"/>
                <w:i/>
                <w:sz w:val="16"/>
              </w:rPr>
            </w:pPr>
            <w:r>
              <w:rPr>
                <w:rFonts w:ascii="Arial" w:hAnsi="Arial"/>
                <w:i/>
                <w:sz w:val="16"/>
              </w:rPr>
              <w:t>The</w:t>
            </w:r>
            <w:r>
              <w:rPr>
                <w:rFonts w:ascii="Arial" w:hAnsi="Arial"/>
                <w:i/>
                <w:sz w:val="16"/>
              </w:rPr>
              <w:t xml:space="preserve"> sales figures of the Company for the last two years are  shown below.</w:t>
            </w:r>
          </w:p>
        </w:tc>
      </w:tr>
    </w:tbl>
    <w:p w:rsidR="00000000" w:rsidRDefault="008F1EB0">
      <w:pPr>
        <w:rPr>
          <w:rFonts w:ascii="Arial" w:hAnsi="Arial"/>
          <w:sz w:val="16"/>
        </w:rPr>
      </w:pPr>
    </w:p>
    <w:tbl>
      <w:tblPr>
        <w:tblW w:w="0" w:type="auto"/>
        <w:jc w:val="center"/>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1906"/>
        <w:gridCol w:w="1306"/>
        <w:gridCol w:w="1307"/>
        <w:gridCol w:w="1307"/>
      </w:tblGrid>
      <w:tr w:rsidR="00000000">
        <w:tblPrEx>
          <w:tblCellMar>
            <w:top w:w="0" w:type="dxa"/>
            <w:bottom w:w="0" w:type="dxa"/>
          </w:tblCellMar>
        </w:tblPrEx>
        <w:trPr>
          <w:cantSplit/>
          <w:trHeight w:val="435"/>
          <w:jc w:val="center"/>
        </w:trPr>
        <w:tc>
          <w:tcPr>
            <w:tcW w:w="1906" w:type="dxa"/>
            <w:tcBorders>
              <w:top w:val="single" w:sz="4" w:space="0" w:color="auto"/>
            </w:tcBorders>
            <w:vAlign w:val="bottom"/>
          </w:tcPr>
          <w:p w:rsidR="00000000" w:rsidRDefault="008F1EB0">
            <w:pPr>
              <w:rPr>
                <w:rFonts w:ascii="Arial" w:hAnsi="Arial"/>
                <w:b/>
                <w:sz w:val="16"/>
              </w:rPr>
            </w:pPr>
            <w:r>
              <w:rPr>
                <w:rFonts w:ascii="Arial" w:hAnsi="Arial"/>
                <w:b/>
                <w:sz w:val="16"/>
              </w:rPr>
              <w:lastRenderedPageBreak/>
              <w:t>Ana Üretim Grubu</w:t>
            </w:r>
          </w:p>
          <w:p w:rsidR="00000000" w:rsidRDefault="008F1EB0">
            <w:pPr>
              <w:pStyle w:val="Heading4"/>
              <w:jc w:val="left"/>
              <w:rPr>
                <w:lang w:val="tr-TR"/>
              </w:rPr>
            </w:pPr>
            <w:r>
              <w:rPr>
                <w:lang w:val="tr-TR"/>
              </w:rPr>
              <w:t>Product</w:t>
            </w:r>
          </w:p>
        </w:tc>
        <w:tc>
          <w:tcPr>
            <w:tcW w:w="1306" w:type="dxa"/>
            <w:tcBorders>
              <w:top w:val="single" w:sz="4" w:space="0" w:color="auto"/>
            </w:tcBorders>
            <w:vAlign w:val="center"/>
          </w:tcPr>
          <w:p w:rsidR="00000000" w:rsidRDefault="008F1EB0">
            <w:pPr>
              <w:rPr>
                <w:rFonts w:ascii="Arial" w:hAnsi="Arial"/>
                <w:b/>
                <w:sz w:val="16"/>
              </w:rPr>
            </w:pPr>
            <w:r>
              <w:rPr>
                <w:rFonts w:ascii="Arial" w:hAnsi="Arial"/>
                <w:b/>
                <w:sz w:val="16"/>
              </w:rPr>
              <w:t>Ölçü Birimi</w:t>
            </w:r>
          </w:p>
          <w:p w:rsidR="00000000" w:rsidRDefault="008F1EB0">
            <w:pPr>
              <w:pStyle w:val="Heading4"/>
              <w:jc w:val="left"/>
              <w:rPr>
                <w:lang w:val="tr-TR"/>
              </w:rPr>
            </w:pPr>
            <w:r>
              <w:rPr>
                <w:lang w:val="tr-TR"/>
              </w:rPr>
              <w:t>Unit</w:t>
            </w:r>
          </w:p>
        </w:tc>
        <w:tc>
          <w:tcPr>
            <w:tcW w:w="1307" w:type="dxa"/>
            <w:tcBorders>
              <w:top w:val="single" w:sz="4" w:space="0" w:color="auto"/>
            </w:tcBorders>
            <w:vAlign w:val="center"/>
          </w:tcPr>
          <w:p w:rsidR="00000000" w:rsidRDefault="008F1EB0">
            <w:pPr>
              <w:tabs>
                <w:tab w:val="left" w:pos="-2055"/>
                <w:tab w:val="left" w:pos="-1985"/>
              </w:tabs>
              <w:jc w:val="right"/>
              <w:rPr>
                <w:rFonts w:ascii="Arial" w:hAnsi="Arial"/>
                <w:b/>
                <w:sz w:val="16"/>
              </w:rPr>
            </w:pPr>
            <w:r>
              <w:rPr>
                <w:rFonts w:ascii="Arial" w:hAnsi="Arial"/>
                <w:b/>
                <w:sz w:val="16"/>
              </w:rPr>
              <w:t>2002</w:t>
            </w:r>
          </w:p>
        </w:tc>
        <w:tc>
          <w:tcPr>
            <w:tcW w:w="1307" w:type="dxa"/>
            <w:tcBorders>
              <w:top w:val="single" w:sz="4" w:space="0" w:color="auto"/>
            </w:tcBorders>
            <w:vAlign w:val="center"/>
          </w:tcPr>
          <w:p w:rsidR="00000000" w:rsidRDefault="008F1EB0">
            <w:pPr>
              <w:tabs>
                <w:tab w:val="left" w:pos="-2055"/>
                <w:tab w:val="left" w:pos="-1985"/>
              </w:tabs>
              <w:jc w:val="right"/>
              <w:rPr>
                <w:rFonts w:ascii="Arial" w:hAnsi="Arial"/>
                <w:b/>
                <w:sz w:val="16"/>
              </w:rPr>
            </w:pPr>
            <w:r>
              <w:rPr>
                <w:rFonts w:ascii="Arial" w:hAnsi="Arial"/>
                <w:b/>
                <w:sz w:val="16"/>
              </w:rPr>
              <w:t>2003</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ÇANTA</w:t>
            </w:r>
          </w:p>
          <w:p w:rsidR="00000000" w:rsidRDefault="008F1EB0">
            <w:pPr>
              <w:pStyle w:val="Heading3"/>
              <w:rPr>
                <w:lang w:val="en-US"/>
              </w:rPr>
            </w:pPr>
            <w:r>
              <w:rPr>
                <w:lang w:val="en-US"/>
              </w:rPr>
              <w:t>Bag</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44.633</w:t>
            </w:r>
          </w:p>
        </w:tc>
        <w:tc>
          <w:tcPr>
            <w:tcW w:w="1307" w:type="dxa"/>
            <w:vAlign w:val="center"/>
          </w:tcPr>
          <w:p w:rsidR="00000000" w:rsidRDefault="008F1EB0">
            <w:pPr>
              <w:jc w:val="right"/>
              <w:rPr>
                <w:rFonts w:ascii="Arial" w:hAnsi="Arial"/>
                <w:sz w:val="16"/>
              </w:rPr>
            </w:pPr>
            <w:r>
              <w:rPr>
                <w:rFonts w:ascii="Arial" w:hAnsi="Arial"/>
                <w:sz w:val="16"/>
              </w:rPr>
              <w:t>30.516</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SARACİYE</w:t>
            </w:r>
            <w:r>
              <w:rPr>
                <w:rFonts w:ascii="Arial" w:hAnsi="Arial"/>
                <w:sz w:val="16"/>
                <w:lang w:val="en-US"/>
              </w:rPr>
              <w:br/>
            </w:r>
            <w:r>
              <w:rPr>
                <w:rFonts w:ascii="Arial" w:hAnsi="Arial"/>
                <w:i/>
                <w:sz w:val="16"/>
                <w:lang w:val="en-US"/>
              </w:rPr>
              <w:t>Leather Goods</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29.005</w:t>
            </w:r>
          </w:p>
        </w:tc>
        <w:tc>
          <w:tcPr>
            <w:tcW w:w="1307" w:type="dxa"/>
            <w:vAlign w:val="center"/>
          </w:tcPr>
          <w:p w:rsidR="00000000" w:rsidRDefault="008F1EB0">
            <w:pPr>
              <w:jc w:val="right"/>
              <w:rPr>
                <w:rFonts w:ascii="Arial" w:hAnsi="Arial"/>
                <w:sz w:val="16"/>
              </w:rPr>
            </w:pPr>
            <w:r>
              <w:rPr>
                <w:rFonts w:ascii="Arial" w:hAnsi="Arial"/>
                <w:sz w:val="16"/>
              </w:rPr>
              <w:t>91.014</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KONFEKSİYON</w:t>
            </w:r>
            <w:r>
              <w:rPr>
                <w:rFonts w:ascii="Arial" w:hAnsi="Arial"/>
                <w:sz w:val="16"/>
                <w:lang w:val="en-US"/>
              </w:rPr>
              <w:br/>
            </w:r>
            <w:r>
              <w:rPr>
                <w:rFonts w:ascii="Arial" w:hAnsi="Arial"/>
                <w:i/>
                <w:sz w:val="16"/>
                <w:lang w:val="en-US"/>
              </w:rPr>
              <w:t>Apparel</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230.696</w:t>
            </w:r>
          </w:p>
        </w:tc>
        <w:tc>
          <w:tcPr>
            <w:tcW w:w="1307" w:type="dxa"/>
            <w:vAlign w:val="center"/>
          </w:tcPr>
          <w:p w:rsidR="00000000" w:rsidRDefault="008F1EB0">
            <w:pPr>
              <w:jc w:val="right"/>
              <w:rPr>
                <w:rFonts w:ascii="Arial" w:hAnsi="Arial"/>
                <w:sz w:val="16"/>
              </w:rPr>
            </w:pPr>
            <w:r>
              <w:rPr>
                <w:rFonts w:ascii="Arial" w:hAnsi="Arial"/>
                <w:sz w:val="16"/>
              </w:rPr>
              <w:t>340</w:t>
            </w:r>
            <w:r>
              <w:rPr>
                <w:rFonts w:ascii="Arial" w:hAnsi="Arial"/>
                <w:sz w:val="16"/>
              </w:rPr>
              <w:t>.535</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AYAKKABI</w:t>
            </w:r>
          </w:p>
          <w:p w:rsidR="00000000" w:rsidRDefault="008F1EB0">
            <w:pPr>
              <w:pStyle w:val="Heading3"/>
              <w:rPr>
                <w:lang w:val="en-US"/>
              </w:rPr>
            </w:pPr>
            <w:r>
              <w:rPr>
                <w:lang w:val="en-US"/>
              </w:rPr>
              <w:t>Shoes</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5.058</w:t>
            </w:r>
          </w:p>
        </w:tc>
        <w:tc>
          <w:tcPr>
            <w:tcW w:w="1307" w:type="dxa"/>
            <w:vAlign w:val="center"/>
          </w:tcPr>
          <w:p w:rsidR="00000000" w:rsidRDefault="008F1EB0">
            <w:pPr>
              <w:jc w:val="right"/>
              <w:rPr>
                <w:rFonts w:ascii="Arial" w:hAnsi="Arial"/>
                <w:sz w:val="16"/>
              </w:rPr>
            </w:pPr>
            <w:r>
              <w:rPr>
                <w:rFonts w:ascii="Arial" w:hAnsi="Arial"/>
                <w:sz w:val="16"/>
              </w:rPr>
              <w:t>0</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GİYİM AKSESUARI</w:t>
            </w:r>
            <w:r>
              <w:rPr>
                <w:rFonts w:ascii="Arial" w:hAnsi="Arial"/>
                <w:sz w:val="16"/>
                <w:lang w:val="en-US"/>
              </w:rPr>
              <w:br/>
            </w:r>
            <w:r>
              <w:rPr>
                <w:rFonts w:ascii="Arial" w:hAnsi="Arial"/>
                <w:i/>
                <w:sz w:val="16"/>
                <w:lang w:val="en-US"/>
              </w:rPr>
              <w:t>Accessories</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w:t>
            </w:r>
          </w:p>
        </w:tc>
        <w:tc>
          <w:tcPr>
            <w:tcW w:w="1307" w:type="dxa"/>
            <w:vAlign w:val="center"/>
          </w:tcPr>
          <w:p w:rsidR="00000000" w:rsidRDefault="008F1EB0">
            <w:pPr>
              <w:jc w:val="right"/>
              <w:rPr>
                <w:rFonts w:ascii="Arial" w:hAnsi="Arial"/>
                <w:sz w:val="16"/>
              </w:rPr>
            </w:pPr>
            <w:r>
              <w:rPr>
                <w:rFonts w:ascii="Arial" w:hAnsi="Arial"/>
                <w:sz w:val="16"/>
              </w:rPr>
              <w:t>3.600</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DERİ</w:t>
            </w:r>
            <w:r>
              <w:rPr>
                <w:rFonts w:ascii="Arial" w:hAnsi="Arial"/>
                <w:sz w:val="16"/>
                <w:lang w:val="en-US"/>
              </w:rPr>
              <w:br/>
            </w:r>
            <w:r>
              <w:rPr>
                <w:rFonts w:ascii="Arial" w:hAnsi="Arial"/>
                <w:i/>
                <w:sz w:val="16"/>
                <w:lang w:val="en-US"/>
              </w:rPr>
              <w:t xml:space="preserve"> Leather</w:t>
            </w:r>
          </w:p>
        </w:tc>
        <w:tc>
          <w:tcPr>
            <w:tcW w:w="1306" w:type="dxa"/>
            <w:vAlign w:val="center"/>
          </w:tcPr>
          <w:p w:rsidR="00000000" w:rsidRDefault="008F1EB0">
            <w:pPr>
              <w:rPr>
                <w:rFonts w:ascii="Arial" w:hAnsi="Arial"/>
                <w:sz w:val="16"/>
                <w:lang w:val="en-US"/>
              </w:rPr>
            </w:pPr>
            <w:r>
              <w:rPr>
                <w:rFonts w:ascii="Arial" w:hAnsi="Arial"/>
                <w:sz w:val="16"/>
                <w:lang w:val="en-US"/>
              </w:rPr>
              <w:t>Ayak</w:t>
            </w:r>
            <w:r>
              <w:rPr>
                <w:rFonts w:ascii="Arial" w:hAnsi="Arial"/>
                <w:sz w:val="16"/>
                <w:lang w:val="en-US"/>
              </w:rPr>
              <w:br/>
            </w:r>
            <w:r>
              <w:rPr>
                <w:rFonts w:ascii="Arial" w:hAnsi="Arial"/>
                <w:i/>
                <w:sz w:val="16"/>
                <w:lang w:val="en-US"/>
              </w:rPr>
              <w:t>Foot</w:t>
            </w:r>
          </w:p>
        </w:tc>
        <w:tc>
          <w:tcPr>
            <w:tcW w:w="1307" w:type="dxa"/>
            <w:vAlign w:val="center"/>
          </w:tcPr>
          <w:p w:rsidR="00000000" w:rsidRDefault="008F1EB0">
            <w:pPr>
              <w:jc w:val="right"/>
              <w:rPr>
                <w:rFonts w:ascii="Arial" w:hAnsi="Arial"/>
                <w:sz w:val="16"/>
              </w:rPr>
            </w:pPr>
            <w:r>
              <w:rPr>
                <w:rFonts w:ascii="Arial" w:hAnsi="Arial"/>
                <w:sz w:val="16"/>
              </w:rPr>
              <w:t>2.370.763</w:t>
            </w:r>
          </w:p>
        </w:tc>
        <w:tc>
          <w:tcPr>
            <w:tcW w:w="1307" w:type="dxa"/>
            <w:vAlign w:val="center"/>
          </w:tcPr>
          <w:p w:rsidR="00000000" w:rsidRDefault="008F1EB0">
            <w:pPr>
              <w:jc w:val="right"/>
              <w:rPr>
                <w:rFonts w:ascii="Arial" w:hAnsi="Arial"/>
                <w:sz w:val="16"/>
              </w:rPr>
            </w:pPr>
            <w:r>
              <w:rPr>
                <w:rFonts w:ascii="Arial" w:hAnsi="Arial"/>
                <w:sz w:val="16"/>
              </w:rPr>
              <w:t>2.500.142</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MUHTELİF MAMULLER</w:t>
            </w:r>
            <w:r>
              <w:rPr>
                <w:rFonts w:ascii="Arial" w:hAnsi="Arial"/>
                <w:sz w:val="16"/>
                <w:lang w:val="en-US"/>
              </w:rPr>
              <w:br/>
            </w:r>
            <w:r>
              <w:rPr>
                <w:rFonts w:ascii="Arial" w:hAnsi="Arial"/>
                <w:i/>
                <w:sz w:val="16"/>
                <w:lang w:val="en-US"/>
              </w:rPr>
              <w:t>Various Products</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Pieces</w:t>
            </w:r>
          </w:p>
        </w:tc>
        <w:tc>
          <w:tcPr>
            <w:tcW w:w="1307" w:type="dxa"/>
            <w:vAlign w:val="center"/>
          </w:tcPr>
          <w:p w:rsidR="00000000" w:rsidRDefault="008F1EB0">
            <w:pPr>
              <w:jc w:val="right"/>
              <w:rPr>
                <w:rFonts w:ascii="Arial" w:hAnsi="Arial"/>
                <w:sz w:val="16"/>
              </w:rPr>
            </w:pPr>
            <w:r>
              <w:rPr>
                <w:rFonts w:ascii="Arial" w:hAnsi="Arial"/>
                <w:sz w:val="16"/>
              </w:rPr>
              <w:t>9.198</w:t>
            </w:r>
          </w:p>
        </w:tc>
        <w:tc>
          <w:tcPr>
            <w:tcW w:w="1307" w:type="dxa"/>
            <w:vAlign w:val="center"/>
          </w:tcPr>
          <w:p w:rsidR="00000000" w:rsidRDefault="008F1EB0">
            <w:pPr>
              <w:jc w:val="right"/>
              <w:rPr>
                <w:rFonts w:ascii="Arial" w:hAnsi="Arial"/>
                <w:sz w:val="16"/>
              </w:rPr>
            </w:pPr>
            <w:r>
              <w:rPr>
                <w:rFonts w:ascii="Arial" w:hAnsi="Arial"/>
                <w:sz w:val="16"/>
              </w:rPr>
              <w:t>31.910</w:t>
            </w:r>
          </w:p>
        </w:tc>
      </w:tr>
      <w:tr w:rsidR="00000000">
        <w:tblPrEx>
          <w:tblCellMar>
            <w:top w:w="0" w:type="dxa"/>
            <w:bottom w:w="0" w:type="dxa"/>
          </w:tblCellMar>
        </w:tblPrEx>
        <w:trPr>
          <w:jc w:val="center"/>
        </w:trPr>
        <w:tc>
          <w:tcPr>
            <w:tcW w:w="1906" w:type="dxa"/>
          </w:tcPr>
          <w:p w:rsidR="00000000" w:rsidRDefault="008F1EB0">
            <w:pPr>
              <w:rPr>
                <w:rFonts w:ascii="Arial" w:hAnsi="Arial"/>
                <w:sz w:val="16"/>
                <w:lang w:val="en-US"/>
              </w:rPr>
            </w:pPr>
            <w:r>
              <w:rPr>
                <w:rFonts w:ascii="Arial" w:hAnsi="Arial"/>
                <w:sz w:val="16"/>
                <w:lang w:val="en-US"/>
              </w:rPr>
              <w:t>MUHTELİF TİC. MALLAR</w:t>
            </w:r>
            <w:r>
              <w:rPr>
                <w:rFonts w:ascii="Arial" w:hAnsi="Arial"/>
                <w:sz w:val="16"/>
                <w:lang w:val="en-US"/>
              </w:rPr>
              <w:br/>
            </w:r>
            <w:r>
              <w:rPr>
                <w:rFonts w:ascii="Arial" w:hAnsi="Arial"/>
                <w:i/>
                <w:sz w:val="16"/>
                <w:lang w:val="en-US"/>
              </w:rPr>
              <w:t>Various Commercial Products</w:t>
            </w:r>
          </w:p>
        </w:tc>
        <w:tc>
          <w:tcPr>
            <w:tcW w:w="1306" w:type="dxa"/>
            <w:vAlign w:val="center"/>
          </w:tcPr>
          <w:p w:rsidR="00000000" w:rsidRDefault="008F1EB0">
            <w:pPr>
              <w:rPr>
                <w:rFonts w:ascii="Arial" w:hAnsi="Arial"/>
                <w:sz w:val="16"/>
                <w:lang w:val="en-US"/>
              </w:rPr>
            </w:pPr>
            <w:r>
              <w:rPr>
                <w:rFonts w:ascii="Arial" w:hAnsi="Arial"/>
                <w:sz w:val="16"/>
                <w:lang w:val="en-US"/>
              </w:rPr>
              <w:t>Adet</w:t>
            </w:r>
            <w:r>
              <w:rPr>
                <w:rFonts w:ascii="Arial" w:hAnsi="Arial"/>
                <w:sz w:val="16"/>
                <w:lang w:val="en-US"/>
              </w:rPr>
              <w:br/>
            </w:r>
            <w:r>
              <w:rPr>
                <w:rFonts w:ascii="Arial" w:hAnsi="Arial"/>
                <w:i/>
                <w:sz w:val="16"/>
                <w:lang w:val="en-US"/>
              </w:rPr>
              <w:t>Piece</w:t>
            </w:r>
            <w:r>
              <w:rPr>
                <w:rFonts w:ascii="Arial" w:hAnsi="Arial"/>
                <w:i/>
                <w:sz w:val="16"/>
                <w:lang w:val="en-US"/>
              </w:rPr>
              <w:t>s</w:t>
            </w:r>
          </w:p>
        </w:tc>
        <w:tc>
          <w:tcPr>
            <w:tcW w:w="1307" w:type="dxa"/>
            <w:vAlign w:val="center"/>
          </w:tcPr>
          <w:p w:rsidR="00000000" w:rsidRDefault="008F1EB0">
            <w:pPr>
              <w:jc w:val="right"/>
              <w:rPr>
                <w:rFonts w:ascii="Arial" w:hAnsi="Arial"/>
                <w:sz w:val="16"/>
              </w:rPr>
            </w:pPr>
            <w:r>
              <w:rPr>
                <w:rFonts w:ascii="Arial" w:hAnsi="Arial"/>
                <w:sz w:val="16"/>
              </w:rPr>
              <w:t>454.338</w:t>
            </w:r>
          </w:p>
        </w:tc>
        <w:tc>
          <w:tcPr>
            <w:tcW w:w="1307" w:type="dxa"/>
            <w:vAlign w:val="center"/>
          </w:tcPr>
          <w:p w:rsidR="00000000" w:rsidRDefault="008F1EB0">
            <w:pPr>
              <w:jc w:val="right"/>
              <w:rPr>
                <w:rFonts w:ascii="Arial" w:hAnsi="Arial"/>
                <w:sz w:val="16"/>
              </w:rPr>
            </w:pPr>
            <w:r>
              <w:rPr>
                <w:rFonts w:ascii="Arial" w:hAnsi="Arial"/>
                <w:sz w:val="16"/>
              </w:rPr>
              <w:t>180.295</w:t>
            </w:r>
          </w:p>
        </w:tc>
      </w:tr>
    </w:tbl>
    <w:p w:rsidR="00000000" w:rsidRDefault="008F1EB0">
      <w:pPr>
        <w:rPr>
          <w:rFonts w:ascii="Arial" w:hAnsi="Arial"/>
          <w:sz w:val="16"/>
        </w:rPr>
      </w:pPr>
    </w:p>
    <w:p w:rsidR="00000000" w:rsidRDefault="008F1EB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F1EB0">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8F1EB0">
            <w:pPr>
              <w:jc w:val="both"/>
              <w:rPr>
                <w:rFonts w:ascii="Arial" w:hAnsi="Arial"/>
                <w:sz w:val="16"/>
              </w:rPr>
            </w:pPr>
          </w:p>
        </w:tc>
        <w:tc>
          <w:tcPr>
            <w:tcW w:w="4105" w:type="dxa"/>
          </w:tcPr>
          <w:p w:rsidR="00000000" w:rsidRDefault="008F1EB0">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8F1EB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941"/>
        <w:gridCol w:w="1941"/>
        <w:gridCol w:w="1941"/>
        <w:gridCol w:w="1942"/>
      </w:tblGrid>
      <w:tr w:rsidR="00000000">
        <w:tblPrEx>
          <w:tblCellMar>
            <w:top w:w="0" w:type="dxa"/>
            <w:bottom w:w="0" w:type="dxa"/>
          </w:tblCellMar>
        </w:tblPrEx>
        <w:trPr>
          <w:cantSplit/>
          <w:trHeight w:val="250"/>
        </w:trPr>
        <w:tc>
          <w:tcPr>
            <w:tcW w:w="905" w:type="dxa"/>
          </w:tcPr>
          <w:p w:rsidR="00000000" w:rsidRDefault="008F1EB0">
            <w:pPr>
              <w:jc w:val="center"/>
              <w:rPr>
                <w:rFonts w:ascii="Arial" w:hAnsi="Arial"/>
                <w:b/>
                <w:i/>
                <w:sz w:val="16"/>
                <w:u w:val="single"/>
              </w:rPr>
            </w:pPr>
          </w:p>
        </w:tc>
        <w:tc>
          <w:tcPr>
            <w:tcW w:w="1941" w:type="dxa"/>
          </w:tcPr>
          <w:p w:rsidR="00000000" w:rsidRDefault="008F1EB0">
            <w:pPr>
              <w:jc w:val="center"/>
              <w:rPr>
                <w:rFonts w:ascii="Arial" w:hAnsi="Arial"/>
                <w:b/>
                <w:sz w:val="16"/>
              </w:rPr>
            </w:pPr>
            <w:r>
              <w:rPr>
                <w:rFonts w:ascii="Arial" w:hAnsi="Arial"/>
                <w:b/>
                <w:sz w:val="16"/>
              </w:rPr>
              <w:t>İthalat (Milyon TL)</w:t>
            </w:r>
          </w:p>
        </w:tc>
        <w:tc>
          <w:tcPr>
            <w:tcW w:w="1941" w:type="dxa"/>
          </w:tcPr>
          <w:p w:rsidR="00000000" w:rsidRDefault="008F1EB0">
            <w:pPr>
              <w:jc w:val="center"/>
              <w:rPr>
                <w:rFonts w:ascii="Arial" w:hAnsi="Arial"/>
                <w:b/>
                <w:sz w:val="16"/>
              </w:rPr>
            </w:pPr>
            <w:r>
              <w:rPr>
                <w:rFonts w:ascii="Arial" w:hAnsi="Arial"/>
                <w:b/>
                <w:sz w:val="16"/>
              </w:rPr>
              <w:t>Maliyetler İçi</w:t>
            </w:r>
            <w:r>
              <w:rPr>
                <w:rFonts w:ascii="Arial" w:hAnsi="Arial"/>
                <w:b/>
                <w:sz w:val="16"/>
              </w:rPr>
              <w:t>ndeki Payı(%)</w:t>
            </w:r>
          </w:p>
        </w:tc>
        <w:tc>
          <w:tcPr>
            <w:tcW w:w="1941" w:type="dxa"/>
          </w:tcPr>
          <w:p w:rsidR="00000000" w:rsidRDefault="008F1EB0">
            <w:pPr>
              <w:jc w:val="center"/>
              <w:rPr>
                <w:rFonts w:ascii="Arial" w:hAnsi="Arial"/>
                <w:b/>
                <w:sz w:val="16"/>
              </w:rPr>
            </w:pPr>
            <w:r>
              <w:rPr>
                <w:rFonts w:ascii="Arial" w:hAnsi="Arial"/>
                <w:b/>
                <w:sz w:val="16"/>
              </w:rPr>
              <w:t>İhracat (Milyon TL)</w:t>
            </w:r>
          </w:p>
        </w:tc>
        <w:tc>
          <w:tcPr>
            <w:tcW w:w="1942" w:type="dxa"/>
          </w:tcPr>
          <w:p w:rsidR="00000000" w:rsidRDefault="008F1EB0">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8F1EB0">
            <w:pPr>
              <w:jc w:val="center"/>
              <w:rPr>
                <w:rFonts w:ascii="Arial" w:hAnsi="Arial"/>
                <w:b/>
                <w:i/>
                <w:sz w:val="16"/>
                <w:u w:val="single"/>
              </w:rPr>
            </w:pPr>
          </w:p>
        </w:tc>
        <w:tc>
          <w:tcPr>
            <w:tcW w:w="1941" w:type="dxa"/>
          </w:tcPr>
          <w:p w:rsidR="00000000" w:rsidRDefault="008F1EB0">
            <w:pPr>
              <w:jc w:val="center"/>
              <w:rPr>
                <w:rFonts w:ascii="Arial" w:hAnsi="Arial"/>
                <w:b/>
                <w:i/>
                <w:sz w:val="16"/>
                <w:u w:val="single"/>
              </w:rPr>
            </w:pPr>
            <w:r>
              <w:rPr>
                <w:rFonts w:ascii="Arial" w:hAnsi="Arial"/>
                <w:b/>
                <w:i/>
                <w:sz w:val="16"/>
                <w:u w:val="single"/>
              </w:rPr>
              <w:t xml:space="preserve">Imports ($) </w:t>
            </w:r>
          </w:p>
        </w:tc>
        <w:tc>
          <w:tcPr>
            <w:tcW w:w="1941" w:type="dxa"/>
          </w:tcPr>
          <w:p w:rsidR="00000000" w:rsidRDefault="008F1EB0">
            <w:pPr>
              <w:jc w:val="center"/>
              <w:rPr>
                <w:rFonts w:ascii="Arial" w:hAnsi="Arial"/>
                <w:b/>
                <w:i/>
                <w:sz w:val="16"/>
                <w:u w:val="single"/>
              </w:rPr>
            </w:pPr>
            <w:r>
              <w:rPr>
                <w:rFonts w:ascii="Arial" w:hAnsi="Arial"/>
                <w:b/>
                <w:i/>
                <w:sz w:val="16"/>
                <w:u w:val="single"/>
              </w:rPr>
              <w:t>Proportion In Costs(%)</w:t>
            </w:r>
          </w:p>
        </w:tc>
        <w:tc>
          <w:tcPr>
            <w:tcW w:w="1941" w:type="dxa"/>
          </w:tcPr>
          <w:p w:rsidR="00000000" w:rsidRDefault="008F1EB0">
            <w:pPr>
              <w:jc w:val="center"/>
              <w:rPr>
                <w:rFonts w:ascii="Arial" w:hAnsi="Arial"/>
                <w:b/>
                <w:i/>
                <w:sz w:val="16"/>
                <w:u w:val="single"/>
              </w:rPr>
            </w:pPr>
            <w:r>
              <w:rPr>
                <w:rFonts w:ascii="Arial" w:hAnsi="Arial"/>
                <w:b/>
                <w:i/>
                <w:sz w:val="16"/>
                <w:u w:val="single"/>
              </w:rPr>
              <w:t>Exports ($)</w:t>
            </w:r>
          </w:p>
        </w:tc>
        <w:tc>
          <w:tcPr>
            <w:tcW w:w="1942" w:type="dxa"/>
          </w:tcPr>
          <w:p w:rsidR="00000000" w:rsidRDefault="008F1EB0">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tcPr>
          <w:p w:rsidR="00000000" w:rsidRDefault="008F1EB0">
            <w:pPr>
              <w:jc w:val="center"/>
              <w:rPr>
                <w:rFonts w:ascii="Arial" w:hAnsi="Arial"/>
                <w:sz w:val="16"/>
              </w:rPr>
            </w:pPr>
            <w:r>
              <w:rPr>
                <w:rFonts w:ascii="Arial" w:hAnsi="Arial"/>
                <w:sz w:val="16"/>
              </w:rPr>
              <w:t xml:space="preserve">2003 </w:t>
            </w:r>
          </w:p>
        </w:tc>
        <w:tc>
          <w:tcPr>
            <w:tcW w:w="1941" w:type="dxa"/>
          </w:tcPr>
          <w:p w:rsidR="00000000" w:rsidRDefault="008F1EB0">
            <w:pPr>
              <w:tabs>
                <w:tab w:val="left" w:pos="567"/>
                <w:tab w:val="left" w:pos="993"/>
                <w:tab w:val="left" w:pos="1702"/>
                <w:tab w:val="center" w:pos="1985"/>
                <w:tab w:val="left" w:pos="4537"/>
                <w:tab w:val="left" w:pos="6237"/>
                <w:tab w:val="left" w:pos="6663"/>
              </w:tabs>
              <w:spacing w:line="240" w:lineRule="atLeast"/>
              <w:jc w:val="center"/>
              <w:rPr>
                <w:rFonts w:ascii="Arial" w:hAnsi="Arial"/>
                <w:sz w:val="16"/>
              </w:rPr>
            </w:pPr>
            <w:r>
              <w:rPr>
                <w:rFonts w:ascii="Arial" w:hAnsi="Arial"/>
                <w:sz w:val="16"/>
              </w:rPr>
              <w:t>40.043.622</w:t>
            </w:r>
          </w:p>
        </w:tc>
        <w:tc>
          <w:tcPr>
            <w:tcW w:w="1941" w:type="dxa"/>
          </w:tcPr>
          <w:p w:rsidR="00000000" w:rsidRDefault="008F1EB0">
            <w:pPr>
              <w:ind w:left="112" w:right="766"/>
              <w:jc w:val="right"/>
              <w:rPr>
                <w:rFonts w:ascii="Arial" w:hAnsi="Arial"/>
                <w:sz w:val="16"/>
              </w:rPr>
            </w:pPr>
            <w:r>
              <w:rPr>
                <w:rFonts w:ascii="Arial" w:hAnsi="Arial"/>
                <w:sz w:val="16"/>
              </w:rPr>
              <w:t>%50,9</w:t>
            </w:r>
          </w:p>
        </w:tc>
        <w:tc>
          <w:tcPr>
            <w:tcW w:w="1941" w:type="dxa"/>
          </w:tcPr>
          <w:p w:rsidR="00000000" w:rsidRDefault="008F1EB0">
            <w:pPr>
              <w:ind w:left="395" w:right="395"/>
              <w:jc w:val="right"/>
              <w:rPr>
                <w:rFonts w:ascii="Arial" w:hAnsi="Arial"/>
                <w:sz w:val="16"/>
              </w:rPr>
            </w:pPr>
            <w:r>
              <w:rPr>
                <w:rFonts w:ascii="Arial" w:hAnsi="Arial"/>
                <w:sz w:val="16"/>
              </w:rPr>
              <w:t>60.416.095</w:t>
            </w:r>
          </w:p>
        </w:tc>
        <w:tc>
          <w:tcPr>
            <w:tcW w:w="1942" w:type="dxa"/>
          </w:tcPr>
          <w:p w:rsidR="00000000" w:rsidRDefault="008F1EB0">
            <w:pPr>
              <w:ind w:right="680"/>
              <w:jc w:val="right"/>
              <w:rPr>
                <w:rFonts w:ascii="Arial" w:hAnsi="Arial"/>
                <w:sz w:val="16"/>
              </w:rPr>
            </w:pPr>
            <w:r>
              <w:rPr>
                <w:rFonts w:ascii="Arial" w:hAnsi="Arial"/>
                <w:sz w:val="16"/>
              </w:rPr>
              <w:t>59,5</w:t>
            </w:r>
          </w:p>
        </w:tc>
      </w:tr>
      <w:tr w:rsidR="00000000">
        <w:tblPrEx>
          <w:tblCellMar>
            <w:top w:w="0" w:type="dxa"/>
            <w:bottom w:w="0" w:type="dxa"/>
          </w:tblCellMar>
        </w:tblPrEx>
        <w:trPr>
          <w:cantSplit/>
          <w:trHeight w:val="250"/>
        </w:trPr>
        <w:tc>
          <w:tcPr>
            <w:tcW w:w="905" w:type="dxa"/>
          </w:tcPr>
          <w:p w:rsidR="00000000" w:rsidRDefault="008F1EB0">
            <w:pPr>
              <w:jc w:val="center"/>
              <w:rPr>
                <w:rFonts w:ascii="Arial" w:hAnsi="Arial"/>
                <w:i/>
                <w:sz w:val="16"/>
              </w:rPr>
            </w:pPr>
          </w:p>
        </w:tc>
        <w:tc>
          <w:tcPr>
            <w:tcW w:w="1941" w:type="dxa"/>
          </w:tcPr>
          <w:p w:rsidR="00000000" w:rsidRDefault="008F1EB0">
            <w:pPr>
              <w:tabs>
                <w:tab w:val="left" w:pos="567"/>
                <w:tab w:val="left" w:pos="993"/>
                <w:tab w:val="left" w:pos="1702"/>
                <w:tab w:val="center" w:pos="1985"/>
                <w:tab w:val="left" w:pos="4537"/>
                <w:tab w:val="left" w:pos="6237"/>
                <w:tab w:val="left" w:pos="6663"/>
              </w:tabs>
              <w:spacing w:line="240" w:lineRule="atLeast"/>
              <w:jc w:val="center"/>
              <w:rPr>
                <w:rFonts w:ascii="Arial" w:hAnsi="Arial"/>
                <w:i/>
                <w:sz w:val="16"/>
              </w:rPr>
            </w:pPr>
            <w:r>
              <w:rPr>
                <w:rFonts w:ascii="Arial" w:hAnsi="Arial"/>
                <w:i/>
                <w:sz w:val="16"/>
              </w:rPr>
              <w:t>26.690.961</w:t>
            </w:r>
          </w:p>
        </w:tc>
        <w:tc>
          <w:tcPr>
            <w:tcW w:w="1941" w:type="dxa"/>
          </w:tcPr>
          <w:p w:rsidR="00000000" w:rsidRDefault="008F1EB0">
            <w:pPr>
              <w:ind w:right="766"/>
              <w:jc w:val="right"/>
              <w:rPr>
                <w:rFonts w:ascii="Arial" w:hAnsi="Arial"/>
                <w:i/>
                <w:sz w:val="16"/>
              </w:rPr>
            </w:pPr>
          </w:p>
        </w:tc>
        <w:tc>
          <w:tcPr>
            <w:tcW w:w="1941" w:type="dxa"/>
          </w:tcPr>
          <w:p w:rsidR="00000000" w:rsidRDefault="008F1EB0">
            <w:pPr>
              <w:ind w:left="395" w:right="395"/>
              <w:jc w:val="right"/>
              <w:rPr>
                <w:rFonts w:ascii="Arial" w:hAnsi="Arial"/>
                <w:i/>
                <w:sz w:val="16"/>
              </w:rPr>
            </w:pPr>
            <w:r>
              <w:rPr>
                <w:rFonts w:ascii="Arial" w:hAnsi="Arial"/>
                <w:i/>
                <w:sz w:val="16"/>
              </w:rPr>
              <w:t>38.210.250</w:t>
            </w:r>
          </w:p>
        </w:tc>
        <w:tc>
          <w:tcPr>
            <w:tcW w:w="1942" w:type="dxa"/>
          </w:tcPr>
          <w:p w:rsidR="00000000" w:rsidRDefault="008F1EB0">
            <w:pPr>
              <w:ind w:right="680"/>
              <w:jc w:val="right"/>
              <w:rPr>
                <w:rFonts w:ascii="Arial" w:hAnsi="Arial"/>
                <w:i/>
                <w:sz w:val="16"/>
              </w:rPr>
            </w:pPr>
          </w:p>
        </w:tc>
      </w:tr>
      <w:tr w:rsidR="00000000">
        <w:tblPrEx>
          <w:tblCellMar>
            <w:top w:w="0" w:type="dxa"/>
            <w:bottom w:w="0" w:type="dxa"/>
          </w:tblCellMar>
        </w:tblPrEx>
        <w:trPr>
          <w:cantSplit/>
          <w:trHeight w:val="250"/>
        </w:trPr>
        <w:tc>
          <w:tcPr>
            <w:tcW w:w="905" w:type="dxa"/>
          </w:tcPr>
          <w:p w:rsidR="00000000" w:rsidRDefault="008F1EB0">
            <w:pPr>
              <w:jc w:val="center"/>
              <w:rPr>
                <w:rFonts w:ascii="Arial" w:hAnsi="Arial"/>
                <w:sz w:val="16"/>
              </w:rPr>
            </w:pPr>
            <w:r>
              <w:rPr>
                <w:rFonts w:ascii="Arial" w:hAnsi="Arial"/>
                <w:sz w:val="16"/>
              </w:rPr>
              <w:t>2002</w:t>
            </w:r>
          </w:p>
        </w:tc>
        <w:tc>
          <w:tcPr>
            <w:tcW w:w="1941" w:type="dxa"/>
          </w:tcPr>
          <w:p w:rsidR="00000000" w:rsidRDefault="008F1EB0">
            <w:pPr>
              <w:tabs>
                <w:tab w:val="left" w:pos="567"/>
                <w:tab w:val="left" w:pos="993"/>
                <w:tab w:val="left" w:pos="1702"/>
                <w:tab w:val="center" w:pos="1985"/>
                <w:tab w:val="left" w:pos="4537"/>
                <w:tab w:val="left" w:pos="6237"/>
                <w:tab w:val="left" w:pos="6663"/>
              </w:tabs>
              <w:spacing w:line="240" w:lineRule="atLeast"/>
              <w:jc w:val="center"/>
              <w:rPr>
                <w:rFonts w:ascii="Arial" w:hAnsi="Arial"/>
                <w:sz w:val="16"/>
              </w:rPr>
            </w:pPr>
            <w:r>
              <w:rPr>
                <w:rFonts w:ascii="Arial" w:hAnsi="Arial"/>
                <w:sz w:val="16"/>
              </w:rPr>
              <w:t>29.155.203</w:t>
            </w:r>
          </w:p>
        </w:tc>
        <w:tc>
          <w:tcPr>
            <w:tcW w:w="1941" w:type="dxa"/>
          </w:tcPr>
          <w:p w:rsidR="00000000" w:rsidRDefault="008F1EB0">
            <w:pPr>
              <w:ind w:right="766"/>
              <w:jc w:val="right"/>
              <w:rPr>
                <w:rFonts w:ascii="Arial" w:hAnsi="Arial"/>
                <w:sz w:val="16"/>
              </w:rPr>
            </w:pPr>
            <w:r>
              <w:rPr>
                <w:rFonts w:ascii="Arial" w:hAnsi="Arial"/>
                <w:sz w:val="16"/>
              </w:rPr>
              <w:t>%50,5</w:t>
            </w:r>
          </w:p>
        </w:tc>
        <w:tc>
          <w:tcPr>
            <w:tcW w:w="1941" w:type="dxa"/>
          </w:tcPr>
          <w:p w:rsidR="00000000" w:rsidRDefault="008F1EB0">
            <w:pPr>
              <w:ind w:left="395" w:right="395"/>
              <w:jc w:val="right"/>
              <w:rPr>
                <w:rFonts w:ascii="Arial" w:hAnsi="Arial"/>
                <w:sz w:val="16"/>
              </w:rPr>
            </w:pPr>
            <w:r>
              <w:rPr>
                <w:rFonts w:ascii="Arial" w:hAnsi="Arial"/>
                <w:sz w:val="16"/>
              </w:rPr>
              <w:t>59.720.172</w:t>
            </w:r>
          </w:p>
        </w:tc>
        <w:tc>
          <w:tcPr>
            <w:tcW w:w="1942" w:type="dxa"/>
          </w:tcPr>
          <w:p w:rsidR="00000000" w:rsidRDefault="008F1EB0">
            <w:pPr>
              <w:ind w:right="680"/>
              <w:jc w:val="right"/>
              <w:rPr>
                <w:rFonts w:ascii="Arial" w:hAnsi="Arial"/>
                <w:sz w:val="16"/>
              </w:rPr>
            </w:pPr>
            <w:r>
              <w:rPr>
                <w:rFonts w:ascii="Arial" w:hAnsi="Arial"/>
                <w:sz w:val="16"/>
              </w:rPr>
              <w:t>71,5</w:t>
            </w:r>
          </w:p>
        </w:tc>
      </w:tr>
      <w:tr w:rsidR="00000000">
        <w:tblPrEx>
          <w:tblCellMar>
            <w:top w:w="0" w:type="dxa"/>
            <w:bottom w:w="0" w:type="dxa"/>
          </w:tblCellMar>
        </w:tblPrEx>
        <w:trPr>
          <w:cantSplit/>
          <w:trHeight w:val="250"/>
        </w:trPr>
        <w:tc>
          <w:tcPr>
            <w:tcW w:w="905" w:type="dxa"/>
          </w:tcPr>
          <w:p w:rsidR="00000000" w:rsidRDefault="008F1EB0">
            <w:pPr>
              <w:jc w:val="center"/>
              <w:rPr>
                <w:rFonts w:ascii="Arial" w:hAnsi="Arial"/>
                <w:i/>
                <w:sz w:val="16"/>
              </w:rPr>
            </w:pPr>
          </w:p>
        </w:tc>
        <w:tc>
          <w:tcPr>
            <w:tcW w:w="1941" w:type="dxa"/>
          </w:tcPr>
          <w:p w:rsidR="00000000" w:rsidRDefault="008F1EB0">
            <w:pPr>
              <w:tabs>
                <w:tab w:val="left" w:pos="567"/>
                <w:tab w:val="left" w:pos="993"/>
                <w:tab w:val="left" w:pos="1702"/>
                <w:tab w:val="center" w:pos="1985"/>
                <w:tab w:val="left" w:pos="4537"/>
                <w:tab w:val="left" w:pos="6237"/>
                <w:tab w:val="left" w:pos="6663"/>
              </w:tabs>
              <w:spacing w:line="240" w:lineRule="atLeast"/>
              <w:jc w:val="center"/>
              <w:rPr>
                <w:rFonts w:ascii="Arial" w:hAnsi="Arial"/>
                <w:i/>
                <w:sz w:val="16"/>
              </w:rPr>
            </w:pPr>
            <w:r>
              <w:rPr>
                <w:rFonts w:ascii="Arial" w:hAnsi="Arial"/>
                <w:i/>
                <w:sz w:val="16"/>
              </w:rPr>
              <w:t>16.747.982</w:t>
            </w:r>
          </w:p>
        </w:tc>
        <w:tc>
          <w:tcPr>
            <w:tcW w:w="1941" w:type="dxa"/>
          </w:tcPr>
          <w:p w:rsidR="00000000" w:rsidRDefault="008F1EB0">
            <w:pPr>
              <w:ind w:right="766"/>
              <w:jc w:val="right"/>
              <w:rPr>
                <w:rFonts w:ascii="Arial" w:hAnsi="Arial"/>
                <w:i/>
                <w:sz w:val="16"/>
              </w:rPr>
            </w:pPr>
          </w:p>
        </w:tc>
        <w:tc>
          <w:tcPr>
            <w:tcW w:w="1941" w:type="dxa"/>
          </w:tcPr>
          <w:p w:rsidR="00000000" w:rsidRDefault="008F1EB0">
            <w:pPr>
              <w:ind w:left="395" w:right="395"/>
              <w:jc w:val="right"/>
              <w:rPr>
                <w:rFonts w:ascii="Arial" w:hAnsi="Arial"/>
                <w:i/>
                <w:sz w:val="16"/>
              </w:rPr>
            </w:pPr>
            <w:r>
              <w:rPr>
                <w:rFonts w:ascii="Arial" w:hAnsi="Arial"/>
                <w:i/>
                <w:sz w:val="16"/>
              </w:rPr>
              <w:t>29.3</w:t>
            </w:r>
            <w:r>
              <w:rPr>
                <w:rFonts w:ascii="Arial" w:hAnsi="Arial"/>
                <w:i/>
                <w:sz w:val="16"/>
              </w:rPr>
              <w:t>02.543</w:t>
            </w:r>
          </w:p>
        </w:tc>
        <w:tc>
          <w:tcPr>
            <w:tcW w:w="1942" w:type="dxa"/>
          </w:tcPr>
          <w:p w:rsidR="00000000" w:rsidRDefault="008F1EB0">
            <w:pPr>
              <w:ind w:right="680"/>
              <w:jc w:val="right"/>
              <w:rPr>
                <w:rFonts w:ascii="Arial" w:hAnsi="Arial"/>
                <w:i/>
                <w:sz w:val="16"/>
              </w:rPr>
            </w:pPr>
          </w:p>
        </w:tc>
      </w:tr>
    </w:tbl>
    <w:p w:rsidR="00000000" w:rsidRDefault="008F1EB0">
      <w:pPr>
        <w:rPr>
          <w:rFonts w:ascii="Arial" w:hAnsi="Arial"/>
          <w:b/>
          <w:sz w:val="16"/>
          <w:u w:val="single"/>
        </w:rPr>
      </w:pPr>
    </w:p>
    <w:p w:rsidR="00000000" w:rsidRDefault="008F1EB0">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8F1EB0">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8F1EB0">
            <w:pPr>
              <w:rPr>
                <w:rFonts w:ascii="Arial" w:hAnsi="Arial"/>
                <w:sz w:val="16"/>
              </w:rPr>
            </w:pPr>
          </w:p>
        </w:tc>
        <w:tc>
          <w:tcPr>
            <w:tcW w:w="4184" w:type="dxa"/>
          </w:tcPr>
          <w:p w:rsidR="00000000" w:rsidRDefault="008F1EB0">
            <w:pPr>
              <w:jc w:val="both"/>
              <w:rPr>
                <w:rFonts w:ascii="Arial" w:hAnsi="Arial"/>
                <w:i/>
                <w:sz w:val="16"/>
              </w:rPr>
            </w:pPr>
            <w:r>
              <w:rPr>
                <w:rFonts w:ascii="Arial" w:hAnsi="Arial"/>
                <w:i/>
                <w:sz w:val="16"/>
              </w:rPr>
              <w:t>The on-going investments and projects of the Company are given below.</w:t>
            </w:r>
          </w:p>
        </w:tc>
      </w:tr>
    </w:tbl>
    <w:p w:rsidR="00000000" w:rsidRDefault="008F1EB0">
      <w:pPr>
        <w:rPr>
          <w:rFonts w:ascii="Arial" w:hAnsi="Arial"/>
          <w:sz w:val="16"/>
        </w:rPr>
      </w:pPr>
    </w:p>
    <w:tbl>
      <w:tblPr>
        <w:tblW w:w="0" w:type="auto"/>
        <w:jc w:val="center"/>
        <w:tblLayout w:type="fixed"/>
        <w:tblCellMar>
          <w:left w:w="30" w:type="dxa"/>
          <w:right w:w="30" w:type="dxa"/>
        </w:tblCellMar>
        <w:tblLook w:val="0000" w:firstRow="0" w:lastRow="0" w:firstColumn="0" w:lastColumn="0" w:noHBand="0" w:noVBand="0"/>
      </w:tblPr>
      <w:tblGrid>
        <w:gridCol w:w="2269"/>
        <w:gridCol w:w="2079"/>
        <w:gridCol w:w="2079"/>
        <w:gridCol w:w="2079"/>
      </w:tblGrid>
      <w:tr w:rsidR="00000000">
        <w:tblPrEx>
          <w:tblCellMar>
            <w:top w:w="0" w:type="dxa"/>
            <w:bottom w:w="0" w:type="dxa"/>
          </w:tblCellMar>
        </w:tblPrEx>
        <w:trPr>
          <w:cantSplit/>
          <w:trHeight w:val="250"/>
          <w:jc w:val="center"/>
        </w:trPr>
        <w:tc>
          <w:tcPr>
            <w:tcW w:w="2269" w:type="dxa"/>
          </w:tcPr>
          <w:p w:rsidR="00000000" w:rsidRDefault="008F1EB0">
            <w:pPr>
              <w:jc w:val="right"/>
              <w:rPr>
                <w:rFonts w:ascii="Arial" w:hAnsi="Arial"/>
                <w:b/>
                <w:sz w:val="16"/>
              </w:rPr>
            </w:pPr>
          </w:p>
        </w:tc>
        <w:tc>
          <w:tcPr>
            <w:tcW w:w="2079" w:type="dxa"/>
          </w:tcPr>
          <w:p w:rsidR="00000000" w:rsidRDefault="008F1EB0">
            <w:pPr>
              <w:jc w:val="center"/>
              <w:rPr>
                <w:rFonts w:ascii="Arial" w:hAnsi="Arial"/>
                <w:b/>
                <w:sz w:val="16"/>
              </w:rPr>
            </w:pPr>
            <w:r>
              <w:rPr>
                <w:rFonts w:ascii="Arial" w:hAnsi="Arial"/>
                <w:b/>
                <w:sz w:val="16"/>
              </w:rPr>
              <w:t>Başlangıç-Bitiş Tarihleri</w:t>
            </w:r>
          </w:p>
        </w:tc>
        <w:tc>
          <w:tcPr>
            <w:tcW w:w="2079" w:type="dxa"/>
          </w:tcPr>
          <w:p w:rsidR="00000000" w:rsidRDefault="008F1EB0">
            <w:pPr>
              <w:jc w:val="center"/>
              <w:rPr>
                <w:rFonts w:ascii="Arial" w:hAnsi="Arial"/>
                <w:b/>
                <w:sz w:val="16"/>
              </w:rPr>
            </w:pPr>
            <w:r>
              <w:rPr>
                <w:rFonts w:ascii="Arial" w:hAnsi="Arial"/>
                <w:b/>
                <w:sz w:val="16"/>
              </w:rPr>
              <w:t>Yatırım Tutarı-</w:t>
            </w:r>
          </w:p>
        </w:tc>
        <w:tc>
          <w:tcPr>
            <w:tcW w:w="2079" w:type="dxa"/>
          </w:tcPr>
          <w:p w:rsidR="00000000" w:rsidRDefault="008F1EB0">
            <w:pPr>
              <w:jc w:val="center"/>
              <w:rPr>
                <w:rFonts w:ascii="Arial" w:hAnsi="Arial"/>
                <w:b/>
                <w:sz w:val="16"/>
              </w:rPr>
            </w:pPr>
            <w:r>
              <w:rPr>
                <w:rFonts w:ascii="Arial" w:hAnsi="Arial"/>
                <w:b/>
                <w:sz w:val="16"/>
              </w:rPr>
              <w:t>Gerçekleşen Tutar -</w:t>
            </w:r>
          </w:p>
        </w:tc>
      </w:tr>
      <w:tr w:rsidR="00000000">
        <w:tblPrEx>
          <w:tblCellMar>
            <w:top w:w="0" w:type="dxa"/>
            <w:bottom w:w="0" w:type="dxa"/>
          </w:tblCellMar>
        </w:tblPrEx>
        <w:trPr>
          <w:cantSplit/>
          <w:trHeight w:val="250"/>
          <w:jc w:val="center"/>
        </w:trPr>
        <w:tc>
          <w:tcPr>
            <w:tcW w:w="2269" w:type="dxa"/>
          </w:tcPr>
          <w:p w:rsidR="00000000" w:rsidRDefault="008F1EB0">
            <w:pPr>
              <w:pStyle w:val="Heading5"/>
              <w:rPr>
                <w:color w:val="auto"/>
              </w:rPr>
            </w:pPr>
            <w:r>
              <w:rPr>
                <w:color w:val="auto"/>
              </w:rPr>
              <w:t>Devam Eden Yatırımlar</w:t>
            </w:r>
          </w:p>
        </w:tc>
        <w:tc>
          <w:tcPr>
            <w:tcW w:w="2079" w:type="dxa"/>
          </w:tcPr>
          <w:p w:rsidR="00000000" w:rsidRDefault="008F1EB0">
            <w:pPr>
              <w:jc w:val="center"/>
              <w:rPr>
                <w:rFonts w:ascii="Arial" w:hAnsi="Arial"/>
                <w:b/>
                <w:i/>
                <w:sz w:val="16"/>
              </w:rPr>
            </w:pPr>
            <w:r>
              <w:rPr>
                <w:rFonts w:ascii="Arial" w:hAnsi="Arial"/>
                <w:b/>
                <w:i/>
                <w:sz w:val="16"/>
              </w:rPr>
              <w:t>Beg</w:t>
            </w:r>
            <w:r>
              <w:rPr>
                <w:rFonts w:ascii="Arial" w:hAnsi="Arial"/>
                <w:b/>
                <w:i/>
                <w:sz w:val="16"/>
              </w:rPr>
              <w:t>inning Date -</w:t>
            </w:r>
          </w:p>
        </w:tc>
        <w:tc>
          <w:tcPr>
            <w:tcW w:w="2079" w:type="dxa"/>
          </w:tcPr>
          <w:p w:rsidR="00000000" w:rsidRDefault="008F1EB0">
            <w:pPr>
              <w:jc w:val="center"/>
              <w:rPr>
                <w:rFonts w:ascii="Arial" w:hAnsi="Arial"/>
                <w:b/>
                <w:i/>
                <w:sz w:val="16"/>
              </w:rPr>
            </w:pPr>
            <w:r>
              <w:rPr>
                <w:rFonts w:ascii="Arial" w:hAnsi="Arial"/>
                <w:b/>
                <w:i/>
                <w:sz w:val="16"/>
              </w:rPr>
              <w:t>Estimated Inv. Amount</w:t>
            </w:r>
          </w:p>
        </w:tc>
        <w:tc>
          <w:tcPr>
            <w:tcW w:w="2079" w:type="dxa"/>
          </w:tcPr>
          <w:p w:rsidR="00000000" w:rsidRDefault="008F1EB0">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jc w:val="center"/>
        </w:trPr>
        <w:tc>
          <w:tcPr>
            <w:tcW w:w="2269" w:type="dxa"/>
            <w:tcBorders>
              <w:bottom w:val="single" w:sz="6" w:space="0" w:color="auto"/>
            </w:tcBorders>
          </w:tcPr>
          <w:p w:rsidR="00000000" w:rsidRDefault="008F1EB0">
            <w:pPr>
              <w:rPr>
                <w:rFonts w:ascii="Arial" w:hAnsi="Arial"/>
                <w:b/>
                <w:i/>
                <w:sz w:val="16"/>
              </w:rPr>
            </w:pPr>
            <w:r>
              <w:rPr>
                <w:rFonts w:ascii="Arial" w:hAnsi="Arial"/>
                <w:b/>
                <w:i/>
                <w:sz w:val="16"/>
              </w:rPr>
              <w:t>Continuing Investments</w:t>
            </w:r>
          </w:p>
        </w:tc>
        <w:tc>
          <w:tcPr>
            <w:tcW w:w="2079" w:type="dxa"/>
            <w:tcBorders>
              <w:bottom w:val="single" w:sz="6" w:space="0" w:color="auto"/>
            </w:tcBorders>
          </w:tcPr>
          <w:p w:rsidR="00000000" w:rsidRDefault="008F1EB0">
            <w:pPr>
              <w:jc w:val="center"/>
              <w:rPr>
                <w:rFonts w:ascii="Arial" w:hAnsi="Arial"/>
                <w:b/>
                <w:i/>
                <w:sz w:val="16"/>
              </w:rPr>
            </w:pPr>
            <w:r>
              <w:rPr>
                <w:rFonts w:ascii="Arial" w:hAnsi="Arial"/>
                <w:b/>
                <w:i/>
                <w:sz w:val="16"/>
              </w:rPr>
              <w:t>Estimated Ending Date</w:t>
            </w:r>
          </w:p>
        </w:tc>
        <w:tc>
          <w:tcPr>
            <w:tcW w:w="2079" w:type="dxa"/>
            <w:tcBorders>
              <w:bottom w:val="single" w:sz="6" w:space="0" w:color="auto"/>
            </w:tcBorders>
          </w:tcPr>
          <w:p w:rsidR="00000000" w:rsidRDefault="008F1EB0">
            <w:pPr>
              <w:jc w:val="center"/>
              <w:rPr>
                <w:rFonts w:ascii="Arial" w:hAnsi="Arial"/>
                <w:b/>
                <w:i/>
                <w:sz w:val="16"/>
              </w:rPr>
            </w:pPr>
            <w:r>
              <w:rPr>
                <w:rFonts w:ascii="Arial" w:hAnsi="Arial"/>
                <w:b/>
                <w:i/>
                <w:sz w:val="16"/>
              </w:rPr>
              <w:t>(</w:t>
            </w:r>
            <w:r>
              <w:rPr>
                <w:rFonts w:ascii="Arial" w:hAnsi="Arial"/>
                <w:b/>
                <w:sz w:val="16"/>
              </w:rPr>
              <w:t>Milyon</w:t>
            </w:r>
            <w:r>
              <w:rPr>
                <w:rFonts w:ascii="Arial" w:hAnsi="Arial"/>
                <w:b/>
                <w:i/>
                <w:sz w:val="16"/>
              </w:rPr>
              <w:t>-Million TL)</w:t>
            </w:r>
          </w:p>
        </w:tc>
        <w:tc>
          <w:tcPr>
            <w:tcW w:w="2079" w:type="dxa"/>
            <w:tcBorders>
              <w:bottom w:val="single" w:sz="6" w:space="0" w:color="auto"/>
            </w:tcBorders>
          </w:tcPr>
          <w:p w:rsidR="00000000" w:rsidRDefault="008F1EB0">
            <w:pPr>
              <w:jc w:val="center"/>
              <w:rPr>
                <w:rFonts w:ascii="Arial" w:hAnsi="Arial"/>
                <w:b/>
                <w:i/>
                <w:sz w:val="16"/>
              </w:rPr>
            </w:pPr>
            <w:r>
              <w:rPr>
                <w:rFonts w:ascii="Arial" w:hAnsi="Arial"/>
                <w:b/>
                <w:i/>
                <w:sz w:val="16"/>
              </w:rPr>
              <w:t>(</w:t>
            </w:r>
            <w:r>
              <w:rPr>
                <w:rFonts w:ascii="Arial" w:hAnsi="Arial"/>
                <w:b/>
                <w:sz w:val="16"/>
              </w:rPr>
              <w:t>Milyon</w:t>
            </w:r>
            <w:r>
              <w:rPr>
                <w:rFonts w:ascii="Arial" w:hAnsi="Arial"/>
                <w:b/>
                <w:i/>
                <w:sz w:val="16"/>
              </w:rPr>
              <w:t>-Million TL)</w:t>
            </w:r>
          </w:p>
        </w:tc>
      </w:tr>
      <w:tr w:rsidR="00000000">
        <w:tblPrEx>
          <w:tblCellMar>
            <w:top w:w="0" w:type="dxa"/>
            <w:bottom w:w="0" w:type="dxa"/>
          </w:tblCellMar>
        </w:tblPrEx>
        <w:trPr>
          <w:cantSplit/>
          <w:trHeight w:val="250"/>
          <w:jc w:val="center"/>
        </w:trPr>
        <w:tc>
          <w:tcPr>
            <w:tcW w:w="2269" w:type="dxa"/>
            <w:tcBorders>
              <w:top w:val="single" w:sz="6" w:space="0" w:color="auto"/>
              <w:bottom w:val="single" w:sz="6" w:space="0" w:color="auto"/>
            </w:tcBorders>
          </w:tcPr>
          <w:p w:rsidR="00000000" w:rsidRDefault="008F1EB0">
            <w:pPr>
              <w:rPr>
                <w:rFonts w:ascii="Arial" w:hAnsi="Arial"/>
                <w:sz w:val="16"/>
              </w:rPr>
            </w:pPr>
            <w:r>
              <w:rPr>
                <w:rFonts w:ascii="Arial" w:hAnsi="Arial"/>
                <w:sz w:val="16"/>
              </w:rPr>
              <w:t>Yeni Yatırım - Çorlu</w:t>
            </w:r>
          </w:p>
          <w:p w:rsidR="00000000" w:rsidRDefault="008F1EB0">
            <w:pPr>
              <w:rPr>
                <w:rFonts w:ascii="Arial" w:hAnsi="Arial"/>
                <w:sz w:val="16"/>
              </w:rPr>
            </w:pPr>
            <w:r>
              <w:rPr>
                <w:rFonts w:ascii="Arial" w:hAnsi="Arial"/>
                <w:i/>
                <w:sz w:val="16"/>
              </w:rPr>
              <w:t xml:space="preserve"> New Investment - Çorlu</w:t>
            </w:r>
          </w:p>
        </w:tc>
        <w:tc>
          <w:tcPr>
            <w:tcW w:w="2079" w:type="dxa"/>
            <w:tcBorders>
              <w:top w:val="single" w:sz="6" w:space="0" w:color="auto"/>
              <w:bottom w:val="single" w:sz="6" w:space="0" w:color="auto"/>
            </w:tcBorders>
            <w:vAlign w:val="center"/>
          </w:tcPr>
          <w:p w:rsidR="00000000" w:rsidRDefault="008F1EB0">
            <w:pPr>
              <w:tabs>
                <w:tab w:val="left" w:pos="567"/>
                <w:tab w:val="left" w:pos="993"/>
                <w:tab w:val="center" w:pos="1529"/>
                <w:tab w:val="left" w:pos="1702"/>
                <w:tab w:val="left" w:pos="3402"/>
                <w:tab w:val="left" w:pos="5245"/>
                <w:tab w:val="left" w:pos="6237"/>
                <w:tab w:val="center" w:pos="6663"/>
              </w:tabs>
              <w:spacing w:line="240" w:lineRule="atLeast"/>
              <w:ind w:right="596"/>
              <w:jc w:val="right"/>
              <w:rPr>
                <w:rFonts w:ascii="Arial" w:hAnsi="Arial"/>
                <w:sz w:val="16"/>
              </w:rPr>
            </w:pPr>
            <w:r>
              <w:rPr>
                <w:rFonts w:ascii="Arial" w:hAnsi="Arial"/>
                <w:sz w:val="16"/>
              </w:rPr>
              <w:t>20/04/2001</w:t>
            </w:r>
          </w:p>
        </w:tc>
        <w:tc>
          <w:tcPr>
            <w:tcW w:w="2079" w:type="dxa"/>
            <w:tcBorders>
              <w:top w:val="single" w:sz="6" w:space="0" w:color="auto"/>
              <w:bottom w:val="single" w:sz="6" w:space="0" w:color="auto"/>
            </w:tcBorders>
            <w:vAlign w:val="center"/>
          </w:tcPr>
          <w:p w:rsidR="00000000" w:rsidRDefault="008F1EB0">
            <w:pPr>
              <w:tabs>
                <w:tab w:val="left" w:pos="567"/>
                <w:tab w:val="left" w:pos="993"/>
                <w:tab w:val="left" w:pos="1702"/>
                <w:tab w:val="center" w:pos="1985"/>
                <w:tab w:val="left" w:pos="3402"/>
                <w:tab w:val="left" w:pos="5245"/>
                <w:tab w:val="left" w:pos="6237"/>
                <w:tab w:val="center" w:pos="6663"/>
              </w:tabs>
              <w:spacing w:line="240" w:lineRule="atLeast"/>
              <w:jc w:val="center"/>
              <w:rPr>
                <w:rFonts w:ascii="Arial" w:hAnsi="Arial"/>
                <w:sz w:val="16"/>
              </w:rPr>
            </w:pPr>
            <w:r>
              <w:rPr>
                <w:rFonts w:ascii="Arial" w:hAnsi="Arial"/>
                <w:sz w:val="16"/>
              </w:rPr>
              <w:t>ABD$ 1.351.983.</w:t>
            </w:r>
          </w:p>
        </w:tc>
        <w:tc>
          <w:tcPr>
            <w:tcW w:w="2079" w:type="dxa"/>
            <w:tcBorders>
              <w:top w:val="single" w:sz="6" w:space="0" w:color="auto"/>
              <w:bottom w:val="single" w:sz="6" w:space="0" w:color="auto"/>
            </w:tcBorders>
            <w:vAlign w:val="center"/>
          </w:tcPr>
          <w:p w:rsidR="00000000" w:rsidRDefault="008F1EB0">
            <w:pPr>
              <w:tabs>
                <w:tab w:val="left" w:pos="567"/>
                <w:tab w:val="left" w:pos="993"/>
                <w:tab w:val="left" w:pos="1702"/>
                <w:tab w:val="center" w:pos="1985"/>
                <w:tab w:val="left" w:pos="3402"/>
                <w:tab w:val="left" w:pos="5245"/>
                <w:tab w:val="left" w:pos="6237"/>
                <w:tab w:val="center" w:pos="6663"/>
              </w:tabs>
              <w:spacing w:line="240" w:lineRule="atLeast"/>
              <w:jc w:val="center"/>
              <w:rPr>
                <w:rFonts w:ascii="Arial" w:hAnsi="Arial"/>
                <w:sz w:val="16"/>
              </w:rPr>
            </w:pPr>
            <w:r>
              <w:rPr>
                <w:rFonts w:ascii="Arial" w:hAnsi="Arial"/>
                <w:sz w:val="16"/>
              </w:rPr>
              <w:t>%22</w:t>
            </w:r>
          </w:p>
        </w:tc>
      </w:tr>
      <w:tr w:rsidR="00000000">
        <w:tblPrEx>
          <w:tblCellMar>
            <w:top w:w="0" w:type="dxa"/>
            <w:bottom w:w="0" w:type="dxa"/>
          </w:tblCellMar>
        </w:tblPrEx>
        <w:trPr>
          <w:cantSplit/>
          <w:trHeight w:val="250"/>
          <w:jc w:val="center"/>
        </w:trPr>
        <w:tc>
          <w:tcPr>
            <w:tcW w:w="2269" w:type="dxa"/>
            <w:tcBorders>
              <w:top w:val="single" w:sz="6" w:space="0" w:color="auto"/>
            </w:tcBorders>
          </w:tcPr>
          <w:p w:rsidR="00000000" w:rsidRDefault="008F1EB0">
            <w:pPr>
              <w:rPr>
                <w:rFonts w:ascii="Arial" w:hAnsi="Arial"/>
                <w:sz w:val="16"/>
              </w:rPr>
            </w:pPr>
            <w:r>
              <w:rPr>
                <w:rFonts w:ascii="Arial" w:hAnsi="Arial"/>
                <w:sz w:val="16"/>
              </w:rPr>
              <w:t>Yeni Yatırım - Düzce</w:t>
            </w:r>
          </w:p>
          <w:p w:rsidR="00000000" w:rsidRDefault="008F1EB0">
            <w:pPr>
              <w:rPr>
                <w:rFonts w:ascii="Arial" w:hAnsi="Arial"/>
                <w:sz w:val="16"/>
              </w:rPr>
            </w:pPr>
            <w:r>
              <w:rPr>
                <w:rFonts w:ascii="Arial" w:hAnsi="Arial"/>
                <w:i/>
                <w:sz w:val="16"/>
              </w:rPr>
              <w:t>New Investme</w:t>
            </w:r>
            <w:r>
              <w:rPr>
                <w:rFonts w:ascii="Arial" w:hAnsi="Arial"/>
                <w:i/>
                <w:sz w:val="16"/>
              </w:rPr>
              <w:t>nt - Düzce</w:t>
            </w:r>
          </w:p>
        </w:tc>
        <w:tc>
          <w:tcPr>
            <w:tcW w:w="2079" w:type="dxa"/>
            <w:tcBorders>
              <w:top w:val="single" w:sz="6" w:space="0" w:color="auto"/>
            </w:tcBorders>
          </w:tcPr>
          <w:p w:rsidR="00000000" w:rsidRDefault="008F1EB0">
            <w:pPr>
              <w:tabs>
                <w:tab w:val="center" w:pos="1529"/>
              </w:tabs>
              <w:ind w:right="596"/>
              <w:jc w:val="right"/>
              <w:rPr>
                <w:rFonts w:ascii="Arial" w:hAnsi="Arial"/>
                <w:sz w:val="16"/>
              </w:rPr>
            </w:pPr>
            <w:r>
              <w:rPr>
                <w:rFonts w:ascii="Arial" w:hAnsi="Arial"/>
                <w:sz w:val="16"/>
              </w:rPr>
              <w:t>30/06/2004</w:t>
            </w:r>
          </w:p>
        </w:tc>
        <w:tc>
          <w:tcPr>
            <w:tcW w:w="2079" w:type="dxa"/>
            <w:tcBorders>
              <w:top w:val="single" w:sz="6" w:space="0" w:color="auto"/>
            </w:tcBorders>
            <w:vAlign w:val="center"/>
          </w:tcPr>
          <w:p w:rsidR="00000000" w:rsidRDefault="008F1EB0">
            <w:pPr>
              <w:tabs>
                <w:tab w:val="left" w:pos="567"/>
                <w:tab w:val="left" w:pos="993"/>
                <w:tab w:val="left" w:pos="1702"/>
                <w:tab w:val="center" w:pos="1985"/>
                <w:tab w:val="left" w:pos="3402"/>
                <w:tab w:val="left" w:pos="5245"/>
                <w:tab w:val="left" w:pos="6237"/>
                <w:tab w:val="center" w:pos="6663"/>
              </w:tabs>
              <w:spacing w:line="240" w:lineRule="atLeast"/>
              <w:jc w:val="center"/>
              <w:rPr>
                <w:rFonts w:ascii="Arial" w:hAnsi="Arial"/>
                <w:sz w:val="16"/>
              </w:rPr>
            </w:pPr>
            <w:r>
              <w:rPr>
                <w:rFonts w:ascii="Arial" w:hAnsi="Arial"/>
                <w:sz w:val="16"/>
              </w:rPr>
              <w:t>ABD$ 2.000.000.</w:t>
            </w:r>
          </w:p>
        </w:tc>
        <w:tc>
          <w:tcPr>
            <w:tcW w:w="2079" w:type="dxa"/>
            <w:tcBorders>
              <w:top w:val="single" w:sz="6" w:space="0" w:color="auto"/>
            </w:tcBorders>
            <w:vAlign w:val="center"/>
          </w:tcPr>
          <w:p w:rsidR="00000000" w:rsidRDefault="008F1EB0">
            <w:pPr>
              <w:tabs>
                <w:tab w:val="left" w:pos="567"/>
                <w:tab w:val="left" w:pos="993"/>
                <w:tab w:val="left" w:pos="1702"/>
                <w:tab w:val="center" w:pos="1985"/>
                <w:tab w:val="left" w:pos="3402"/>
                <w:tab w:val="left" w:pos="5245"/>
                <w:tab w:val="left" w:pos="6237"/>
                <w:tab w:val="center" w:pos="6663"/>
              </w:tabs>
              <w:spacing w:line="240" w:lineRule="atLeast"/>
              <w:jc w:val="center"/>
              <w:rPr>
                <w:rFonts w:ascii="Arial" w:hAnsi="Arial"/>
                <w:sz w:val="16"/>
              </w:rPr>
            </w:pPr>
            <w:r>
              <w:rPr>
                <w:rFonts w:ascii="Arial" w:hAnsi="Arial"/>
                <w:sz w:val="16"/>
              </w:rPr>
              <w:t>%0</w:t>
            </w:r>
          </w:p>
        </w:tc>
      </w:tr>
    </w:tbl>
    <w:p w:rsidR="00000000" w:rsidRDefault="008F1EB0">
      <w:pPr>
        <w:rPr>
          <w:rFonts w:ascii="Arial" w:hAnsi="Arial"/>
          <w:sz w:val="16"/>
        </w:rPr>
      </w:pPr>
    </w:p>
    <w:p w:rsidR="00000000" w:rsidRDefault="008F1EB0">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F1EB0">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8F1EB0">
            <w:pPr>
              <w:jc w:val="both"/>
              <w:rPr>
                <w:rFonts w:ascii="Arial" w:hAnsi="Arial"/>
                <w:sz w:val="16"/>
              </w:rPr>
            </w:pPr>
          </w:p>
        </w:tc>
        <w:tc>
          <w:tcPr>
            <w:tcW w:w="4105" w:type="dxa"/>
          </w:tcPr>
          <w:p w:rsidR="00000000" w:rsidRDefault="008F1EB0">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8F1EB0">
      <w:pPr>
        <w:rPr>
          <w:rFonts w:ascii="Arial" w:hAnsi="Arial"/>
          <w:sz w:val="16"/>
        </w:rPr>
      </w:pPr>
    </w:p>
    <w:tbl>
      <w:tblPr>
        <w:tblW w:w="0" w:type="auto"/>
        <w:tblInd w:w="1809" w:type="dxa"/>
        <w:tblLayout w:type="fixed"/>
        <w:tblLook w:val="0000" w:firstRow="0" w:lastRow="0" w:firstColumn="0" w:lastColumn="0" w:noHBand="0" w:noVBand="0"/>
      </w:tblPr>
      <w:tblGrid>
        <w:gridCol w:w="1985"/>
        <w:gridCol w:w="2434"/>
        <w:gridCol w:w="1818"/>
      </w:tblGrid>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highlight w:val="yellow"/>
              </w:rPr>
            </w:pPr>
            <w:r>
              <w:rPr>
                <w:rFonts w:ascii="Arial" w:hAnsi="Arial"/>
                <w:b/>
                <w:sz w:val="16"/>
              </w:rPr>
              <w:t>Ortak Ünvanı</w:t>
            </w:r>
          </w:p>
        </w:tc>
        <w:tc>
          <w:tcPr>
            <w:tcW w:w="2434" w:type="dxa"/>
          </w:tcPr>
          <w:p w:rsidR="00000000" w:rsidRDefault="008F1EB0">
            <w:pPr>
              <w:jc w:val="center"/>
              <w:rPr>
                <w:rFonts w:ascii="Arial" w:hAnsi="Arial"/>
                <w:b/>
                <w:sz w:val="16"/>
              </w:rPr>
            </w:pPr>
            <w:r>
              <w:rPr>
                <w:rFonts w:ascii="Arial" w:hAnsi="Arial"/>
                <w:b/>
                <w:sz w:val="16"/>
              </w:rPr>
              <w:t>Tutar (Milyon TL)</w:t>
            </w:r>
          </w:p>
        </w:tc>
        <w:tc>
          <w:tcPr>
            <w:tcW w:w="1818" w:type="dxa"/>
          </w:tcPr>
          <w:p w:rsidR="00000000" w:rsidRDefault="008F1EB0">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highlight w:val="yellow"/>
              </w:rPr>
            </w:pPr>
            <w:r>
              <w:rPr>
                <w:rFonts w:ascii="Arial" w:hAnsi="Arial"/>
                <w:b/>
                <w:i/>
                <w:sz w:val="16"/>
              </w:rPr>
              <w:t>Share Holders</w:t>
            </w:r>
          </w:p>
        </w:tc>
        <w:tc>
          <w:tcPr>
            <w:tcW w:w="2434" w:type="dxa"/>
          </w:tcPr>
          <w:p w:rsidR="00000000" w:rsidRDefault="008F1EB0">
            <w:pPr>
              <w:jc w:val="center"/>
              <w:rPr>
                <w:rFonts w:ascii="Arial" w:hAnsi="Arial"/>
                <w:b/>
                <w:i/>
                <w:sz w:val="16"/>
              </w:rPr>
            </w:pPr>
            <w:r>
              <w:rPr>
                <w:rFonts w:ascii="Arial" w:hAnsi="Arial"/>
                <w:b/>
                <w:i/>
                <w:sz w:val="16"/>
              </w:rPr>
              <w:t>Amount (TL Million)</w:t>
            </w:r>
          </w:p>
        </w:tc>
        <w:tc>
          <w:tcPr>
            <w:tcW w:w="1818" w:type="dxa"/>
          </w:tcPr>
          <w:p w:rsidR="00000000" w:rsidRDefault="008F1EB0">
            <w:pPr>
              <w:jc w:val="center"/>
              <w:rPr>
                <w:rFonts w:ascii="Arial" w:hAnsi="Arial"/>
                <w:b/>
                <w:i/>
                <w:sz w:val="16"/>
              </w:rPr>
            </w:pPr>
            <w:r>
              <w:rPr>
                <w:rFonts w:ascii="Arial" w:hAnsi="Arial"/>
                <w:b/>
                <w:i/>
                <w:sz w:val="16"/>
              </w:rPr>
              <w:t>Share In Capital(%)</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MELİH ÇELET</w:t>
            </w: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sz w:val="16"/>
              </w:rPr>
              <w:t xml:space="preserve">      17.559.500    </w:t>
            </w:r>
          </w:p>
        </w:tc>
        <w:tc>
          <w:tcPr>
            <w:tcW w:w="1818" w:type="dxa"/>
            <w:vAlign w:val="center"/>
          </w:tcPr>
          <w:p w:rsidR="00000000" w:rsidRDefault="008F1EB0">
            <w:pPr>
              <w:tabs>
                <w:tab w:val="left" w:pos="4537"/>
                <w:tab w:val="left" w:pos="6237"/>
                <w:tab w:val="left" w:pos="6663"/>
              </w:tabs>
              <w:spacing w:line="240" w:lineRule="atLeast"/>
              <w:ind w:left="293" w:right="483"/>
              <w:jc w:val="right"/>
              <w:rPr>
                <w:rFonts w:ascii="Arial" w:hAnsi="Arial"/>
                <w:sz w:val="16"/>
              </w:rPr>
            </w:pPr>
            <w:r>
              <w:rPr>
                <w:rFonts w:ascii="Arial" w:hAnsi="Arial"/>
                <w:sz w:val="16"/>
              </w:rPr>
              <w:t xml:space="preserve">     69,20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NİHAL ÇELET</w:t>
            </w: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sz w:val="16"/>
              </w:rPr>
              <w:t xml:space="preserve">            60.900    </w:t>
            </w:r>
          </w:p>
        </w:tc>
        <w:tc>
          <w:tcPr>
            <w:tcW w:w="1818" w:type="dxa"/>
            <w:vAlign w:val="center"/>
          </w:tcPr>
          <w:p w:rsidR="00000000" w:rsidRDefault="008F1EB0">
            <w:pPr>
              <w:tabs>
                <w:tab w:val="left" w:pos="4537"/>
                <w:tab w:val="left" w:pos="6237"/>
                <w:tab w:val="left" w:pos="6663"/>
              </w:tabs>
              <w:spacing w:line="240" w:lineRule="atLeast"/>
              <w:ind w:left="293" w:right="483"/>
              <w:jc w:val="right"/>
              <w:rPr>
                <w:rFonts w:ascii="Arial" w:hAnsi="Arial"/>
                <w:sz w:val="16"/>
              </w:rPr>
            </w:pPr>
            <w:r>
              <w:rPr>
                <w:rFonts w:ascii="Arial" w:hAnsi="Arial"/>
                <w:sz w:val="16"/>
              </w:rPr>
              <w:t xml:space="preserve">      0,24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BURAK ÇELET</w:t>
            </w: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sz w:val="16"/>
              </w:rPr>
              <w:t xml:space="preserve">            60.900    </w:t>
            </w:r>
          </w:p>
        </w:tc>
        <w:tc>
          <w:tcPr>
            <w:tcW w:w="1818" w:type="dxa"/>
            <w:vAlign w:val="center"/>
          </w:tcPr>
          <w:p w:rsidR="00000000" w:rsidRDefault="008F1EB0">
            <w:pPr>
              <w:tabs>
                <w:tab w:val="left" w:pos="4537"/>
                <w:tab w:val="left" w:pos="6237"/>
                <w:tab w:val="left" w:pos="6663"/>
              </w:tabs>
              <w:spacing w:line="240" w:lineRule="atLeast"/>
              <w:ind w:left="293" w:right="483"/>
              <w:jc w:val="right"/>
              <w:rPr>
                <w:rFonts w:ascii="Arial" w:hAnsi="Arial"/>
                <w:sz w:val="16"/>
              </w:rPr>
            </w:pPr>
            <w:r>
              <w:rPr>
                <w:rFonts w:ascii="Arial" w:hAnsi="Arial"/>
                <w:sz w:val="16"/>
              </w:rPr>
              <w:t xml:space="preserve">      0,24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BURCU ÇELET</w:t>
            </w: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sz w:val="16"/>
              </w:rPr>
              <w:t xml:space="preserve">            40.600    </w:t>
            </w:r>
          </w:p>
        </w:tc>
        <w:tc>
          <w:tcPr>
            <w:tcW w:w="1818" w:type="dxa"/>
            <w:vAlign w:val="center"/>
          </w:tcPr>
          <w:p w:rsidR="00000000" w:rsidRDefault="008F1EB0">
            <w:pPr>
              <w:tabs>
                <w:tab w:val="left" w:pos="4537"/>
                <w:tab w:val="left" w:pos="6237"/>
                <w:tab w:val="left" w:pos="6663"/>
              </w:tabs>
              <w:spacing w:line="240" w:lineRule="atLeast"/>
              <w:ind w:left="293" w:right="483"/>
              <w:jc w:val="right"/>
              <w:rPr>
                <w:rFonts w:ascii="Arial" w:hAnsi="Arial"/>
                <w:sz w:val="16"/>
              </w:rPr>
            </w:pPr>
            <w:r>
              <w:rPr>
                <w:rFonts w:ascii="Arial" w:hAnsi="Arial"/>
                <w:sz w:val="16"/>
              </w:rPr>
              <w:t xml:space="preserve">      0,16   </w:t>
            </w:r>
            <w:r>
              <w:rPr>
                <w:rFonts w:ascii="Arial" w:hAnsi="Arial"/>
                <w:sz w:val="16"/>
              </w:rPr>
              <w:t xml:space="preserve">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İLGİN ÖZDEN</w:t>
            </w: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sz w:val="16"/>
              </w:rPr>
              <w:t xml:space="preserve">            40.600    </w:t>
            </w:r>
          </w:p>
        </w:tc>
        <w:tc>
          <w:tcPr>
            <w:tcW w:w="1818" w:type="dxa"/>
            <w:vAlign w:val="center"/>
          </w:tcPr>
          <w:p w:rsidR="00000000" w:rsidRDefault="008F1EB0">
            <w:pPr>
              <w:tabs>
                <w:tab w:val="left" w:pos="4537"/>
                <w:tab w:val="left" w:pos="6237"/>
                <w:tab w:val="left" w:pos="6663"/>
              </w:tabs>
              <w:spacing w:line="240" w:lineRule="atLeast"/>
              <w:ind w:left="293" w:right="483"/>
              <w:jc w:val="right"/>
              <w:rPr>
                <w:rFonts w:ascii="Arial" w:hAnsi="Arial"/>
                <w:sz w:val="16"/>
              </w:rPr>
            </w:pPr>
            <w:r>
              <w:rPr>
                <w:rFonts w:ascii="Arial" w:hAnsi="Arial"/>
                <w:sz w:val="16"/>
              </w:rPr>
              <w:t xml:space="preserve">      0,16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r>
              <w:rPr>
                <w:rFonts w:ascii="Arial" w:hAnsi="Arial"/>
                <w:sz w:val="16"/>
              </w:rPr>
              <w:t>Halka Arz</w:t>
            </w:r>
          </w:p>
        </w:tc>
        <w:tc>
          <w:tcPr>
            <w:tcW w:w="2434" w:type="dxa"/>
            <w:vAlign w:val="center"/>
          </w:tcPr>
          <w:p w:rsidR="00000000" w:rsidRDefault="008F1EB0">
            <w:pPr>
              <w:tabs>
                <w:tab w:val="left" w:pos="1735"/>
              </w:tabs>
              <w:ind w:right="483"/>
              <w:jc w:val="right"/>
              <w:rPr>
                <w:rFonts w:ascii="Arial" w:hAnsi="Arial"/>
                <w:sz w:val="16"/>
              </w:rPr>
            </w:pPr>
            <w:r>
              <w:rPr>
                <w:rFonts w:ascii="Arial" w:hAnsi="Arial"/>
                <w:sz w:val="16"/>
              </w:rPr>
              <w:t xml:space="preserve">        7.612.500    </w:t>
            </w:r>
          </w:p>
        </w:tc>
        <w:tc>
          <w:tcPr>
            <w:tcW w:w="1818" w:type="dxa"/>
            <w:vAlign w:val="center"/>
          </w:tcPr>
          <w:p w:rsidR="00000000" w:rsidRDefault="008F1EB0">
            <w:pPr>
              <w:ind w:left="293" w:right="483"/>
              <w:jc w:val="right"/>
              <w:rPr>
                <w:rFonts w:ascii="Arial" w:hAnsi="Arial"/>
                <w:sz w:val="16"/>
              </w:rPr>
            </w:pPr>
            <w:r>
              <w:rPr>
                <w:rFonts w:ascii="Arial" w:hAnsi="Arial"/>
                <w:sz w:val="16"/>
              </w:rPr>
              <w:t xml:space="preserve">     30,00    </w:t>
            </w:r>
          </w:p>
        </w:tc>
      </w:tr>
      <w:tr w:rsidR="00000000">
        <w:tblPrEx>
          <w:tblCellMar>
            <w:top w:w="0" w:type="dxa"/>
            <w:bottom w:w="0" w:type="dxa"/>
          </w:tblCellMar>
        </w:tblPrEx>
        <w:trPr>
          <w:cantSplit/>
        </w:trPr>
        <w:tc>
          <w:tcPr>
            <w:tcW w:w="1985" w:type="dxa"/>
          </w:tcPr>
          <w:p w:rsidR="00000000" w:rsidRDefault="008F1EB0">
            <w:pPr>
              <w:tabs>
                <w:tab w:val="left" w:pos="567"/>
                <w:tab w:val="left" w:pos="993"/>
                <w:tab w:val="left" w:pos="1702"/>
                <w:tab w:val="center" w:pos="1985"/>
                <w:tab w:val="left" w:pos="4537"/>
                <w:tab w:val="left" w:pos="6237"/>
                <w:tab w:val="left" w:pos="6663"/>
              </w:tabs>
              <w:spacing w:line="240" w:lineRule="atLeast"/>
              <w:ind w:right="-1230"/>
              <w:rPr>
                <w:rFonts w:ascii="Arial" w:hAnsi="Arial"/>
                <w:sz w:val="16"/>
              </w:rPr>
            </w:pPr>
          </w:p>
        </w:tc>
        <w:tc>
          <w:tcPr>
            <w:tcW w:w="2434" w:type="dxa"/>
            <w:vAlign w:val="center"/>
          </w:tcPr>
          <w:p w:rsidR="00000000" w:rsidRDefault="008F1EB0">
            <w:pPr>
              <w:tabs>
                <w:tab w:val="left" w:pos="1735"/>
                <w:tab w:val="left" w:pos="4537"/>
                <w:tab w:val="left" w:pos="6237"/>
                <w:tab w:val="left" w:pos="6663"/>
              </w:tabs>
              <w:spacing w:line="240" w:lineRule="atLeast"/>
              <w:ind w:left="459" w:right="483"/>
              <w:jc w:val="right"/>
              <w:rPr>
                <w:rFonts w:ascii="Arial" w:hAnsi="Arial"/>
                <w:sz w:val="16"/>
              </w:rPr>
            </w:pPr>
            <w:r>
              <w:rPr>
                <w:rFonts w:ascii="Arial" w:hAnsi="Arial"/>
                <w:b/>
                <w:sz w:val="16"/>
              </w:rPr>
              <w:t>20.300.000</w:t>
            </w:r>
          </w:p>
        </w:tc>
        <w:tc>
          <w:tcPr>
            <w:tcW w:w="1818" w:type="dxa"/>
            <w:vAlign w:val="center"/>
          </w:tcPr>
          <w:p w:rsidR="00000000" w:rsidRDefault="008F1EB0">
            <w:pPr>
              <w:tabs>
                <w:tab w:val="left" w:pos="567"/>
                <w:tab w:val="left" w:pos="993"/>
                <w:tab w:val="left" w:pos="1702"/>
                <w:tab w:val="center" w:pos="1985"/>
                <w:tab w:val="left" w:pos="4537"/>
                <w:tab w:val="left" w:pos="6237"/>
                <w:tab w:val="left" w:pos="6663"/>
              </w:tabs>
              <w:spacing w:line="240" w:lineRule="atLeast"/>
              <w:ind w:left="293" w:right="483"/>
              <w:jc w:val="right"/>
              <w:rPr>
                <w:rFonts w:ascii="Arial" w:hAnsi="Arial"/>
                <w:sz w:val="16"/>
              </w:rPr>
            </w:pPr>
            <w:r>
              <w:rPr>
                <w:rFonts w:ascii="Arial" w:hAnsi="Arial"/>
                <w:b/>
                <w:sz w:val="16"/>
              </w:rPr>
              <w:t>100,00</w:t>
            </w:r>
          </w:p>
        </w:tc>
      </w:tr>
    </w:tbl>
    <w:p w:rsidR="00000000" w:rsidRDefault="008F1EB0">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1EB0"/>
    <w:rsid w:val="008F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6436A8-74FE-4061-9500-7143AAF5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outlineLvl w:val="2"/>
    </w:pPr>
    <w:rPr>
      <w:rFonts w:ascii="Arial" w:hAnsi="Arial" w:cs="Arial"/>
      <w:i/>
      <w:iCs/>
      <w:sz w:val="16"/>
    </w:rPr>
  </w:style>
  <w:style w:type="paragraph" w:styleId="Heading4">
    <w:name w:val="heading 4"/>
    <w:basedOn w:val="Normal"/>
    <w:next w:val="Normal"/>
    <w:qFormat/>
    <w:pPr>
      <w:keepNext/>
      <w:jc w:val="center"/>
      <w:outlineLvl w:val="3"/>
    </w:pPr>
    <w:rPr>
      <w:rFonts w:ascii="Arial" w:hAnsi="Arial" w:cs="Arial"/>
      <w:b/>
      <w:i/>
      <w:iCs/>
      <w:sz w:val="16"/>
      <w:lang w:val="en-US"/>
    </w:rPr>
  </w:style>
  <w:style w:type="paragraph" w:styleId="Heading5">
    <w:name w:val="heading 5"/>
    <w:basedOn w:val="Normal"/>
    <w:next w:val="Normal"/>
    <w:qFormat/>
    <w:pPr>
      <w:keepNext/>
      <w:outlineLvl w:val="4"/>
    </w:pPr>
    <w:rPr>
      <w:rFonts w:ascii="Arial" w:hAnsi="Arial" w:cs="Arial"/>
      <w:b/>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styleId="BodyTextIndent">
    <w:name w:val="Body Text Indent"/>
    <w:basedOn w:val="Normal"/>
    <w:semiHidden/>
    <w:pPr>
      <w:tabs>
        <w:tab w:val="left" w:pos="567"/>
        <w:tab w:val="left" w:pos="993"/>
        <w:tab w:val="left" w:pos="4820"/>
      </w:tabs>
      <w:spacing w:line="240" w:lineRule="atLeast"/>
      <w:ind w:left="4932" w:hanging="493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2004-06-02T17:40:00Z</cp:lastPrinted>
  <dcterms:created xsi:type="dcterms:W3CDTF">2022-09-01T21:32:00Z</dcterms:created>
  <dcterms:modified xsi:type="dcterms:W3CDTF">2022-09-01T21:32:00Z</dcterms:modified>
</cp:coreProperties>
</file>