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661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DYO BOYA FABRİKALARI SAN.VE TİC.A.Ş.</w:t>
            </w:r>
          </w:p>
        </w:tc>
      </w:tr>
    </w:tbl>
    <w:p w:rsidR="00000000" w:rsidRDefault="004C661C">
      <w:pPr>
        <w:jc w:val="both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06.04.1979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BOYA,VERNİK,REÇİNE VE SAİR YÜZEY KAPLAMA VE YAPI MALZEMELERİI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(PRODUCTION AND MARKETING OF ALL KINDS OF PAINTS AND UNSATURATED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POLYESTERS)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ŞEHİT FETHİBEY CAD.NO:120 ALSANCAK-İZMİR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ÇELİKER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FAHRİ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ME</w:t>
            </w:r>
            <w:r>
              <w:rPr>
                <w:rFonts w:ascii="Arial" w:hAnsi="Arial"/>
                <w:sz w:val="16"/>
              </w:rPr>
              <w:t>TİN ONANER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URAY ERGUN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 MURAT KUDAT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25.05.2004 TARİHİNDE YAPILAN GE</w:t>
            </w:r>
            <w:r>
              <w:rPr>
                <w:rFonts w:ascii="Arial" w:hAnsi="Arial"/>
                <w:sz w:val="16"/>
              </w:rPr>
              <w:t xml:space="preserve">NEL KURUL TOPLANTISINDA ALINAN KARAR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GEREĞİ  YÖNETİM KURULU ÜYELİKLERİNE  HÜSEYİN ÇELİKER ,AHMET FAHRİ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YİĞİTBAŞI,B.SAFA OCAK,MEHMET AKTAŞ,URAY ERGUN,YILMAZ GÖKOĞLU 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ATA MURAT KUDAT 3 YIL </w:t>
            </w:r>
            <w:r>
              <w:rPr>
                <w:rFonts w:ascii="Arial" w:hAnsi="Arial"/>
                <w:sz w:val="16"/>
              </w:rPr>
              <w:t>SÜREYLE SEÇİLMİŞTİR.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232-482 22 00,232-328 08 80,262-754 75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232-376 80 55,232-484 17 89,262-754 75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01.01.2003-31.1</w:t>
            </w:r>
            <w:r>
              <w:rPr>
                <w:rFonts w:ascii="Arial" w:hAnsi="Arial"/>
                <w:sz w:val="16"/>
              </w:rPr>
              <w:t>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KİPLAS KİMYA SANAYİCİLERİ İŞVEREN DERNEĞİ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661C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100.000.000.000.</w:t>
            </w:r>
            <w:r>
              <w:rPr>
                <w:i w:val="0"/>
                <w:color w:val="auto"/>
                <w:lang w:val="tr-TR"/>
              </w:rPr>
              <w:t>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71.886.023.437.500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661C">
            <w:pPr>
              <w:pStyle w:val="Heading1"/>
              <w:rPr>
                <w:color w:val="auto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4C661C">
      <w:pPr>
        <w:rPr>
          <w:rFonts w:ascii="Arial" w:hAnsi="Arial"/>
          <w:sz w:val="16"/>
        </w:rPr>
      </w:pPr>
    </w:p>
    <w:p w:rsidR="00000000" w:rsidRDefault="004C66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66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4C66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66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C661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BOYASI (TON)</w:t>
            </w:r>
          </w:p>
        </w:tc>
        <w:tc>
          <w:tcPr>
            <w:tcW w:w="806" w:type="dxa"/>
          </w:tcPr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</w:t>
            </w:r>
          </w:p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BOYALAR (TON)</w:t>
            </w:r>
          </w:p>
        </w:tc>
        <w:tc>
          <w:tcPr>
            <w:tcW w:w="818" w:type="dxa"/>
          </w:tcPr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KİMYASALLAR VE</w:t>
            </w:r>
          </w:p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(TON)</w:t>
            </w:r>
          </w:p>
        </w:tc>
        <w:tc>
          <w:tcPr>
            <w:tcW w:w="818" w:type="dxa"/>
          </w:tcPr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CONSTRUCTION PAINTS</w:t>
            </w:r>
          </w:p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</w:t>
            </w:r>
          </w:p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ATINGS (TONS)</w:t>
            </w:r>
          </w:p>
        </w:tc>
        <w:tc>
          <w:tcPr>
            <w:tcW w:w="818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UNSATURATED</w:t>
            </w:r>
          </w:p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POLYESTERS AND </w:t>
            </w:r>
          </w:p>
        </w:tc>
        <w:tc>
          <w:tcPr>
            <w:tcW w:w="818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(TONS)</w:t>
            </w:r>
          </w:p>
        </w:tc>
        <w:tc>
          <w:tcPr>
            <w:tcW w:w="818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C661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42.733</w:t>
            </w:r>
          </w:p>
        </w:tc>
        <w:tc>
          <w:tcPr>
            <w:tcW w:w="806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4C661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15,233</w:t>
            </w:r>
          </w:p>
        </w:tc>
        <w:tc>
          <w:tcPr>
            <w:tcW w:w="818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908" w:type="dxa"/>
          </w:tcPr>
          <w:p w:rsidR="00000000" w:rsidRDefault="004C661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10.570</w:t>
            </w:r>
          </w:p>
        </w:tc>
        <w:tc>
          <w:tcPr>
            <w:tcW w:w="818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C661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47,052</w:t>
            </w:r>
          </w:p>
        </w:tc>
        <w:tc>
          <w:tcPr>
            <w:tcW w:w="806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90" w:type="dxa"/>
          </w:tcPr>
          <w:p w:rsidR="00000000" w:rsidRDefault="004C661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14,210</w:t>
            </w:r>
          </w:p>
        </w:tc>
        <w:tc>
          <w:tcPr>
            <w:tcW w:w="818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908" w:type="dxa"/>
          </w:tcPr>
          <w:p w:rsidR="00000000" w:rsidRDefault="004C661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18,778</w:t>
            </w:r>
          </w:p>
        </w:tc>
        <w:tc>
          <w:tcPr>
            <w:tcW w:w="818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</w:tbl>
    <w:p w:rsidR="00000000" w:rsidRDefault="004C661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C661C">
      <w:pPr>
        <w:pStyle w:val="Heading3"/>
      </w:pPr>
      <w:r>
        <w:t>C.U.R.-Capacity Utilization Rate</w:t>
      </w:r>
    </w:p>
    <w:p w:rsidR="00000000" w:rsidRDefault="004C661C">
      <w:pPr>
        <w:rPr>
          <w:rFonts w:ascii="Arial" w:hAnsi="Arial"/>
          <w:sz w:val="16"/>
        </w:rPr>
      </w:pPr>
    </w:p>
    <w:p w:rsidR="00000000" w:rsidRDefault="004C661C">
      <w:pPr>
        <w:rPr>
          <w:rFonts w:ascii="Arial" w:hAnsi="Arial"/>
          <w:sz w:val="16"/>
        </w:rPr>
      </w:pPr>
    </w:p>
    <w:p w:rsidR="00000000" w:rsidRDefault="004C661C">
      <w:pPr>
        <w:rPr>
          <w:rFonts w:ascii="Arial" w:hAnsi="Arial"/>
          <w:sz w:val="16"/>
        </w:rPr>
      </w:pPr>
    </w:p>
    <w:p w:rsidR="00000000" w:rsidRDefault="004C661C">
      <w:pPr>
        <w:rPr>
          <w:rFonts w:ascii="Arial" w:hAnsi="Arial"/>
          <w:sz w:val="16"/>
        </w:rPr>
      </w:pPr>
    </w:p>
    <w:p w:rsidR="00000000" w:rsidRDefault="004C661C">
      <w:pPr>
        <w:rPr>
          <w:rFonts w:ascii="Arial" w:hAnsi="Arial"/>
          <w:sz w:val="16"/>
        </w:rPr>
      </w:pPr>
    </w:p>
    <w:p w:rsidR="00000000" w:rsidRDefault="004C661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66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</w:t>
            </w:r>
            <w:r>
              <w:rPr>
                <w:rFonts w:ascii="Arial" w:hAnsi="Arial"/>
                <w:sz w:val="16"/>
              </w:rPr>
              <w:t>tibari ile satış miktarı bilgileri aşağıda gösterilmiştir.</w:t>
            </w:r>
          </w:p>
        </w:tc>
        <w:tc>
          <w:tcPr>
            <w:tcW w:w="1134" w:type="dxa"/>
          </w:tcPr>
          <w:p w:rsidR="00000000" w:rsidRDefault="004C66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66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C661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BOYASI (TON)</w:t>
            </w:r>
          </w:p>
        </w:tc>
        <w:tc>
          <w:tcPr>
            <w:tcW w:w="1990" w:type="dxa"/>
          </w:tcPr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</w:t>
            </w:r>
          </w:p>
        </w:tc>
        <w:tc>
          <w:tcPr>
            <w:tcW w:w="1908" w:type="dxa"/>
          </w:tcPr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KİMYASALLAR 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CONSTRUCTION PAINTS</w:t>
            </w:r>
          </w:p>
        </w:tc>
        <w:tc>
          <w:tcPr>
            <w:tcW w:w="1990" w:type="dxa"/>
          </w:tcPr>
          <w:p w:rsidR="00000000" w:rsidRDefault="004C66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  BOYALAR( TONS)</w:t>
            </w:r>
          </w:p>
        </w:tc>
        <w:tc>
          <w:tcPr>
            <w:tcW w:w="1908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DİĞER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COATINGS (TONS)</w:t>
            </w:r>
          </w:p>
        </w:tc>
        <w:tc>
          <w:tcPr>
            <w:tcW w:w="1908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UNSATURATED</w:t>
            </w:r>
          </w:p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POLYESTERS AND</w:t>
            </w:r>
          </w:p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C661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46,828</w:t>
            </w:r>
          </w:p>
        </w:tc>
        <w:tc>
          <w:tcPr>
            <w:tcW w:w="1990" w:type="dxa"/>
          </w:tcPr>
          <w:p w:rsidR="00000000" w:rsidRDefault="004C661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15,748</w:t>
            </w:r>
          </w:p>
        </w:tc>
        <w:tc>
          <w:tcPr>
            <w:tcW w:w="1908" w:type="dxa"/>
          </w:tcPr>
          <w:p w:rsidR="00000000" w:rsidRDefault="004C661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10,246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C661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46,366</w:t>
            </w:r>
          </w:p>
        </w:tc>
        <w:tc>
          <w:tcPr>
            <w:tcW w:w="1990" w:type="dxa"/>
          </w:tcPr>
          <w:p w:rsidR="00000000" w:rsidRDefault="004C661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14,132</w:t>
            </w:r>
          </w:p>
        </w:tc>
        <w:tc>
          <w:tcPr>
            <w:tcW w:w="1908" w:type="dxa"/>
          </w:tcPr>
          <w:p w:rsidR="00000000" w:rsidRDefault="004C661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20,296</w:t>
            </w:r>
          </w:p>
        </w:tc>
      </w:tr>
    </w:tbl>
    <w:p w:rsidR="00000000" w:rsidRDefault="004C661C">
      <w:pPr>
        <w:rPr>
          <w:rFonts w:ascii="Arial" w:hAnsi="Arial"/>
          <w:sz w:val="16"/>
        </w:rPr>
      </w:pPr>
    </w:p>
    <w:p w:rsidR="00000000" w:rsidRDefault="004C661C">
      <w:pPr>
        <w:rPr>
          <w:rFonts w:ascii="Arial" w:hAnsi="Arial"/>
          <w:sz w:val="16"/>
        </w:rPr>
      </w:pPr>
    </w:p>
    <w:p w:rsidR="00000000" w:rsidRDefault="004C661C">
      <w:pPr>
        <w:rPr>
          <w:rFonts w:ascii="Arial" w:hAnsi="Arial"/>
          <w:sz w:val="16"/>
        </w:rPr>
      </w:pPr>
    </w:p>
    <w:p w:rsidR="00000000" w:rsidRDefault="004C661C">
      <w:pPr>
        <w:rPr>
          <w:rFonts w:ascii="Arial" w:hAnsi="Arial"/>
          <w:sz w:val="16"/>
        </w:rPr>
      </w:pPr>
    </w:p>
    <w:p w:rsidR="00000000" w:rsidRDefault="004C66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66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C66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66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</w:t>
            </w:r>
            <w:r>
              <w:rPr>
                <w:rFonts w:ascii="Arial" w:hAnsi="Arial"/>
                <w:i/>
                <w:sz w:val="16"/>
              </w:rPr>
              <w:t>e Company realized  in the last two years  are given below.</w:t>
            </w:r>
          </w:p>
        </w:tc>
      </w:tr>
    </w:tbl>
    <w:p w:rsidR="00000000" w:rsidRDefault="004C661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</w:tcPr>
          <w:p w:rsidR="00000000" w:rsidRDefault="004C661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42.965.656.425.696</w:t>
            </w:r>
          </w:p>
        </w:tc>
        <w:tc>
          <w:tcPr>
            <w:tcW w:w="2410" w:type="dxa"/>
          </w:tcPr>
          <w:p w:rsidR="00000000" w:rsidRDefault="004C661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843" w:type="dxa"/>
          </w:tcPr>
          <w:p w:rsidR="00000000" w:rsidRDefault="004C661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13,688,073,</w:t>
            </w:r>
            <w:r>
              <w:rPr>
                <w:rFonts w:ascii="Arial" w:hAnsi="Arial"/>
                <w:sz w:val="16"/>
              </w:rPr>
              <w:t>025,080</w:t>
            </w:r>
          </w:p>
        </w:tc>
        <w:tc>
          <w:tcPr>
            <w:tcW w:w="2269" w:type="dxa"/>
          </w:tcPr>
          <w:p w:rsidR="00000000" w:rsidRDefault="004C661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4C661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28,335,000</w:t>
            </w:r>
          </w:p>
        </w:tc>
        <w:tc>
          <w:tcPr>
            <w:tcW w:w="2410" w:type="dxa"/>
          </w:tcPr>
          <w:p w:rsidR="00000000" w:rsidRDefault="004C661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C661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10,216,000</w:t>
            </w:r>
          </w:p>
        </w:tc>
        <w:tc>
          <w:tcPr>
            <w:tcW w:w="2269" w:type="dxa"/>
          </w:tcPr>
          <w:p w:rsidR="00000000" w:rsidRDefault="004C661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4C661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39,488,830,000,000</w:t>
            </w:r>
          </w:p>
        </w:tc>
        <w:tc>
          <w:tcPr>
            <w:tcW w:w="2410" w:type="dxa"/>
          </w:tcPr>
          <w:p w:rsidR="00000000" w:rsidRDefault="004C661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843" w:type="dxa"/>
          </w:tcPr>
          <w:p w:rsidR="00000000" w:rsidRDefault="004C661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16,750,937,571,943</w:t>
            </w:r>
          </w:p>
        </w:tc>
        <w:tc>
          <w:tcPr>
            <w:tcW w:w="2269" w:type="dxa"/>
          </w:tcPr>
          <w:p w:rsidR="00000000" w:rsidRDefault="004C661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4C661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26,062,000</w:t>
            </w:r>
          </w:p>
        </w:tc>
        <w:tc>
          <w:tcPr>
            <w:tcW w:w="2410" w:type="dxa"/>
          </w:tcPr>
          <w:p w:rsidR="00000000" w:rsidRDefault="004C661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C661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10,412,000</w:t>
            </w:r>
          </w:p>
        </w:tc>
        <w:tc>
          <w:tcPr>
            <w:tcW w:w="2269" w:type="dxa"/>
          </w:tcPr>
          <w:p w:rsidR="00000000" w:rsidRDefault="004C661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C661C">
      <w:pPr>
        <w:rPr>
          <w:rFonts w:ascii="Arial" w:hAnsi="Arial"/>
          <w:b/>
          <w:sz w:val="16"/>
          <w:u w:val="single"/>
        </w:rPr>
      </w:pPr>
    </w:p>
    <w:p w:rsidR="00000000" w:rsidRDefault="004C661C">
      <w:pPr>
        <w:rPr>
          <w:rFonts w:ascii="Arial" w:hAnsi="Arial"/>
          <w:b/>
          <w:sz w:val="16"/>
          <w:u w:val="single"/>
        </w:rPr>
      </w:pPr>
    </w:p>
    <w:p w:rsidR="00000000" w:rsidRDefault="004C661C">
      <w:pPr>
        <w:rPr>
          <w:rFonts w:ascii="Arial" w:hAnsi="Arial"/>
          <w:sz w:val="16"/>
        </w:rPr>
      </w:pPr>
    </w:p>
    <w:p w:rsidR="00000000" w:rsidRDefault="004C66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C66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C66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</w:t>
            </w:r>
            <w:r>
              <w:rPr>
                <w:rFonts w:ascii="Arial" w:hAnsi="Arial"/>
                <w:i/>
                <w:sz w:val="16"/>
              </w:rPr>
              <w:t xml:space="preserve"> are given below.</w:t>
            </w:r>
          </w:p>
        </w:tc>
      </w:tr>
    </w:tbl>
    <w:p w:rsidR="00000000" w:rsidRDefault="004C661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661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66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</w:t>
            </w:r>
            <w:r>
              <w:rPr>
                <w:rFonts w:ascii="Arial" w:hAnsi="Arial"/>
                <w:sz w:val="16"/>
              </w:rPr>
              <w:t>AŞAR İŞ MERKEZİ)</w:t>
            </w:r>
          </w:p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(YAŞAR CENTER)</w:t>
            </w:r>
          </w:p>
        </w:tc>
        <w:tc>
          <w:tcPr>
            <w:tcW w:w="2043" w:type="dxa"/>
          </w:tcPr>
          <w:p w:rsidR="00000000" w:rsidRDefault="004C661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04/1999-12/2003</w:t>
            </w:r>
          </w:p>
        </w:tc>
        <w:tc>
          <w:tcPr>
            <w:tcW w:w="2209" w:type="dxa"/>
          </w:tcPr>
          <w:p w:rsidR="00000000" w:rsidRDefault="004C661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1,672,000</w:t>
            </w:r>
          </w:p>
        </w:tc>
        <w:tc>
          <w:tcPr>
            <w:tcW w:w="1843" w:type="dxa"/>
          </w:tcPr>
          <w:p w:rsidR="00000000" w:rsidRDefault="004C66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1,655,327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S/R POLİÜRETAN</w:t>
            </w:r>
          </w:p>
          <w:p w:rsidR="00000000" w:rsidRDefault="004C661C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4C661C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01/2003-12/2003</w:t>
            </w:r>
          </w:p>
        </w:tc>
        <w:tc>
          <w:tcPr>
            <w:tcW w:w="2209" w:type="dxa"/>
          </w:tcPr>
          <w:p w:rsidR="00000000" w:rsidRDefault="004C661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309.000</w:t>
            </w:r>
          </w:p>
        </w:tc>
        <w:tc>
          <w:tcPr>
            <w:tcW w:w="1843" w:type="dxa"/>
          </w:tcPr>
          <w:p w:rsidR="00000000" w:rsidRDefault="004C66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207,454</w:t>
            </w:r>
          </w:p>
        </w:tc>
      </w:tr>
    </w:tbl>
    <w:p w:rsidR="00000000" w:rsidRDefault="004C661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66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C66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66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</w:t>
            </w:r>
            <w:r>
              <w:rPr>
                <w:rFonts w:ascii="Arial" w:hAnsi="Arial"/>
                <w:i/>
                <w:sz w:val="16"/>
              </w:rPr>
              <w:t xml:space="preserve">  its portion in their  equity capital are shown below.</w:t>
            </w:r>
          </w:p>
        </w:tc>
      </w:tr>
    </w:tbl>
    <w:p w:rsidR="00000000" w:rsidRDefault="004C661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66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BİNTUR CATERING A.Ş.</w:t>
            </w:r>
          </w:p>
        </w:tc>
        <w:tc>
          <w:tcPr>
            <w:tcW w:w="2299" w:type="dxa"/>
          </w:tcPr>
          <w:p w:rsidR="00000000" w:rsidRDefault="004C66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40.000.000.000 TL</w:t>
            </w:r>
          </w:p>
        </w:tc>
        <w:tc>
          <w:tcPr>
            <w:tcW w:w="2343" w:type="dxa"/>
          </w:tcPr>
          <w:p w:rsidR="00000000" w:rsidRDefault="004C66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 ENERJİ ELK.ÜRT.OTOPR.A.Ş.</w:t>
            </w:r>
          </w:p>
        </w:tc>
        <w:tc>
          <w:tcPr>
            <w:tcW w:w="2299" w:type="dxa"/>
          </w:tcPr>
          <w:p w:rsidR="00000000" w:rsidRDefault="004C66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315.000.000.000 TL</w:t>
            </w:r>
          </w:p>
        </w:tc>
        <w:tc>
          <w:tcPr>
            <w:tcW w:w="2343" w:type="dxa"/>
          </w:tcPr>
          <w:p w:rsidR="00000000" w:rsidRDefault="004C66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DYO SENT.AŞ.</w:t>
            </w:r>
          </w:p>
        </w:tc>
        <w:tc>
          <w:tcPr>
            <w:tcW w:w="2299" w:type="dxa"/>
          </w:tcPr>
          <w:p w:rsidR="00000000" w:rsidRDefault="004C66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32.680.000.000 TL</w:t>
            </w:r>
          </w:p>
        </w:tc>
        <w:tc>
          <w:tcPr>
            <w:tcW w:w="2343" w:type="dxa"/>
          </w:tcPr>
          <w:p w:rsidR="00000000" w:rsidRDefault="004C66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KEMİPEKS CO.</w:t>
            </w:r>
          </w:p>
        </w:tc>
        <w:tc>
          <w:tcPr>
            <w:tcW w:w="2299" w:type="dxa"/>
          </w:tcPr>
          <w:p w:rsidR="00000000" w:rsidRDefault="004C66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11.911.000.000 TL</w:t>
            </w:r>
          </w:p>
        </w:tc>
        <w:tc>
          <w:tcPr>
            <w:tcW w:w="2343" w:type="dxa"/>
          </w:tcPr>
          <w:p w:rsidR="00000000" w:rsidRDefault="004C66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DIŞ TİC.AŞ.</w:t>
            </w:r>
          </w:p>
        </w:tc>
        <w:tc>
          <w:tcPr>
            <w:tcW w:w="2299" w:type="dxa"/>
          </w:tcPr>
          <w:p w:rsidR="00000000" w:rsidRDefault="004C66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1.200.000.000.000 TL</w:t>
            </w:r>
          </w:p>
        </w:tc>
        <w:tc>
          <w:tcPr>
            <w:tcW w:w="2343" w:type="dxa"/>
          </w:tcPr>
          <w:p w:rsidR="00000000" w:rsidRDefault="004C66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DIŞ TİC.(SERMAYE TAHAHHÜTÜ ( - )</w:t>
            </w:r>
          </w:p>
        </w:tc>
        <w:tc>
          <w:tcPr>
            <w:tcW w:w="2299" w:type="dxa"/>
          </w:tcPr>
          <w:p w:rsidR="00000000" w:rsidRDefault="004C66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-300.000.000.000 TL</w:t>
            </w:r>
          </w:p>
        </w:tc>
        <w:tc>
          <w:tcPr>
            <w:tcW w:w="2343" w:type="dxa"/>
          </w:tcPr>
          <w:p w:rsidR="00000000" w:rsidRDefault="004C661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DYO BALKAN SRL ( ROMANYA )</w:t>
            </w:r>
          </w:p>
        </w:tc>
        <w:tc>
          <w:tcPr>
            <w:tcW w:w="2299" w:type="dxa"/>
          </w:tcPr>
          <w:p w:rsidR="00000000" w:rsidRDefault="004C66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841.427.000.000 TL</w:t>
            </w:r>
          </w:p>
        </w:tc>
        <w:tc>
          <w:tcPr>
            <w:tcW w:w="2343" w:type="dxa"/>
          </w:tcPr>
          <w:p w:rsidR="00000000" w:rsidRDefault="004C66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ATAER ENERJİ OTOPR.A.Ş.</w:t>
            </w:r>
          </w:p>
        </w:tc>
        <w:tc>
          <w:tcPr>
            <w:tcW w:w="2299" w:type="dxa"/>
          </w:tcPr>
          <w:p w:rsidR="00000000" w:rsidRDefault="004C66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133.000.000 TL</w:t>
            </w:r>
          </w:p>
        </w:tc>
        <w:tc>
          <w:tcPr>
            <w:tcW w:w="2343" w:type="dxa"/>
          </w:tcPr>
          <w:p w:rsidR="00000000" w:rsidRDefault="004C66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4C661C">
      <w:pPr>
        <w:rPr>
          <w:rFonts w:ascii="Arial" w:hAnsi="Arial"/>
          <w:sz w:val="16"/>
        </w:rPr>
      </w:pPr>
    </w:p>
    <w:p w:rsidR="00000000" w:rsidRDefault="004C661C">
      <w:pPr>
        <w:rPr>
          <w:rFonts w:ascii="Arial" w:hAnsi="Arial"/>
          <w:sz w:val="16"/>
        </w:rPr>
      </w:pPr>
    </w:p>
    <w:p w:rsidR="00000000" w:rsidRDefault="004C661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66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C66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66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C661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99"/>
        <w:gridCol w:w="163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4C6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630" w:type="dxa"/>
          </w:tcPr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4C66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630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(TL Million)</w:t>
            </w:r>
          </w:p>
        </w:tc>
        <w:tc>
          <w:tcPr>
            <w:tcW w:w="2410" w:type="dxa"/>
          </w:tcPr>
          <w:p w:rsidR="00000000" w:rsidRDefault="004C66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99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HOLDİNG 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630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49.486.589</w:t>
            </w:r>
          </w:p>
        </w:tc>
        <w:tc>
          <w:tcPr>
            <w:tcW w:w="2410" w:type="dxa"/>
          </w:tcPr>
          <w:p w:rsidR="00000000" w:rsidRDefault="004C66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99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DYO A.Ş.</w:t>
            </w:r>
          </w:p>
        </w:tc>
        <w:tc>
          <w:tcPr>
            <w:tcW w:w="1630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11.440.078</w:t>
            </w:r>
          </w:p>
        </w:tc>
        <w:tc>
          <w:tcPr>
            <w:tcW w:w="2410" w:type="dxa"/>
          </w:tcPr>
          <w:p w:rsidR="00000000" w:rsidRDefault="004C66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15,91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99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YAŞAR BİRLEŞİK PAZARLAMA</w:t>
            </w:r>
          </w:p>
        </w:tc>
        <w:tc>
          <w:tcPr>
            <w:tcW w:w="1630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19.828</w:t>
            </w:r>
          </w:p>
        </w:tc>
        <w:tc>
          <w:tcPr>
            <w:tcW w:w="2410" w:type="dxa"/>
          </w:tcPr>
          <w:p w:rsidR="00000000" w:rsidRDefault="004C66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99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BATI SİGORTA A.Ş.</w:t>
            </w:r>
          </w:p>
        </w:tc>
        <w:tc>
          <w:tcPr>
            <w:tcW w:w="1630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357.210</w:t>
            </w:r>
          </w:p>
        </w:tc>
        <w:tc>
          <w:tcPr>
            <w:tcW w:w="2410" w:type="dxa"/>
          </w:tcPr>
          <w:p w:rsidR="00000000" w:rsidRDefault="004C66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99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YAŞAR EMEKLİ VAKFI</w:t>
            </w:r>
          </w:p>
        </w:tc>
        <w:tc>
          <w:tcPr>
            <w:tcW w:w="1630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825.780</w:t>
            </w:r>
          </w:p>
        </w:tc>
        <w:tc>
          <w:tcPr>
            <w:tcW w:w="2410" w:type="dxa"/>
          </w:tcPr>
          <w:p w:rsidR="00000000" w:rsidRDefault="004C66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99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DİĞER ORTAKLAR YAKLA</w:t>
            </w:r>
            <w:r>
              <w:rPr>
                <w:rFonts w:ascii="Arial" w:hAnsi="Arial"/>
                <w:sz w:val="16"/>
              </w:rPr>
              <w:t>ŞIK 1000 KİŞİ</w:t>
            </w:r>
          </w:p>
        </w:tc>
        <w:tc>
          <w:tcPr>
            <w:tcW w:w="1630" w:type="dxa"/>
          </w:tcPr>
          <w:p w:rsidR="00000000" w:rsidRDefault="004C66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>9.756.539</w:t>
            </w:r>
          </w:p>
        </w:tc>
        <w:tc>
          <w:tcPr>
            <w:tcW w:w="2410" w:type="dxa"/>
          </w:tcPr>
          <w:p w:rsidR="00000000" w:rsidRDefault="004C66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99" w:type="dxa"/>
          </w:tcPr>
          <w:p w:rsidR="00000000" w:rsidRDefault="004C661C">
            <w:pPr>
              <w:rPr>
                <w:rFonts w:ascii="Arial" w:hAnsi="Arial"/>
                <w:sz w:val="16"/>
              </w:rPr>
            </w:pPr>
          </w:p>
        </w:tc>
        <w:tc>
          <w:tcPr>
            <w:tcW w:w="1630" w:type="dxa"/>
          </w:tcPr>
          <w:p w:rsidR="00000000" w:rsidRDefault="004C6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71.886.023</w:t>
            </w:r>
          </w:p>
        </w:tc>
        <w:tc>
          <w:tcPr>
            <w:tcW w:w="2410" w:type="dxa"/>
          </w:tcPr>
          <w:p w:rsidR="00000000" w:rsidRDefault="004C661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4C661C">
      <w:pPr>
        <w:jc w:val="both"/>
        <w:rPr>
          <w:rFonts w:ascii="Arial" w:hAnsi="Arial"/>
          <w:sz w:val="16"/>
        </w:rPr>
      </w:pPr>
    </w:p>
    <w:p w:rsidR="00000000" w:rsidRDefault="004C661C">
      <w:pPr>
        <w:jc w:val="both"/>
        <w:rPr>
          <w:rFonts w:ascii="Arial" w:hAnsi="Arial"/>
          <w:sz w:val="16"/>
        </w:rPr>
      </w:pPr>
    </w:p>
    <w:p w:rsidR="00000000" w:rsidRDefault="004C661C">
      <w:pPr>
        <w:jc w:val="both"/>
        <w:rPr>
          <w:rFonts w:ascii="Arial" w:hAnsi="Arial"/>
          <w:sz w:val="16"/>
        </w:rPr>
      </w:pPr>
    </w:p>
    <w:p w:rsidR="00000000" w:rsidRDefault="004C661C">
      <w:pPr>
        <w:jc w:val="both"/>
        <w:rPr>
          <w:rFonts w:ascii="Arial" w:hAnsi="Arial"/>
          <w:sz w:val="16"/>
        </w:rPr>
      </w:pPr>
    </w:p>
    <w:p w:rsidR="00000000" w:rsidRDefault="004C661C">
      <w:pPr>
        <w:jc w:val="both"/>
        <w:rPr>
          <w:rFonts w:ascii="Arial" w:hAnsi="Arial"/>
          <w:sz w:val="16"/>
        </w:rPr>
      </w:pPr>
    </w:p>
    <w:p w:rsidR="00000000" w:rsidRDefault="004C661C">
      <w:pPr>
        <w:jc w:val="both"/>
        <w:rPr>
          <w:rFonts w:ascii="Arial" w:hAnsi="Arial"/>
          <w:sz w:val="16"/>
        </w:rPr>
      </w:pPr>
    </w:p>
    <w:p w:rsidR="00000000" w:rsidRDefault="004C661C">
      <w:pPr>
        <w:jc w:val="both"/>
        <w:rPr>
          <w:rFonts w:ascii="Arial" w:hAnsi="Arial"/>
          <w:sz w:val="16"/>
        </w:rPr>
      </w:pPr>
    </w:p>
    <w:p w:rsidR="00000000" w:rsidRDefault="004C661C">
      <w:pPr>
        <w:jc w:val="both"/>
        <w:rPr>
          <w:rFonts w:ascii="Arial" w:hAnsi="Arial"/>
          <w:sz w:val="16"/>
        </w:rPr>
      </w:pPr>
    </w:p>
    <w:p w:rsidR="00000000" w:rsidRDefault="004C661C">
      <w:pPr>
        <w:jc w:val="both"/>
        <w:rPr>
          <w:rFonts w:ascii="Arial" w:hAnsi="Arial"/>
          <w:sz w:val="16"/>
        </w:rPr>
      </w:pPr>
    </w:p>
    <w:p w:rsidR="00000000" w:rsidRDefault="004C661C">
      <w:pPr>
        <w:jc w:val="both"/>
        <w:rPr>
          <w:rFonts w:ascii="Arial" w:hAnsi="Arial"/>
          <w:sz w:val="16"/>
        </w:rPr>
      </w:pPr>
    </w:p>
    <w:p w:rsidR="00000000" w:rsidRDefault="004C66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C661C">
      <w:pPr>
        <w:ind w:right="-1231"/>
        <w:rPr>
          <w:rFonts w:ascii="Arial" w:hAnsi="Arial"/>
          <w:sz w:val="16"/>
        </w:rPr>
      </w:pPr>
    </w:p>
    <w:p w:rsidR="00000000" w:rsidRDefault="004C661C">
      <w:pPr>
        <w:ind w:right="-1231"/>
        <w:rPr>
          <w:rFonts w:ascii="Arial" w:hAnsi="Arial"/>
          <w:sz w:val="16"/>
        </w:rPr>
      </w:pPr>
    </w:p>
    <w:p w:rsidR="00000000" w:rsidRDefault="004C66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661C"/>
    <w:rsid w:val="004C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4F334-12E3-4A11-8321-A3893758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2004-06-01T18:55:00Z</cp:lastPrinted>
  <dcterms:created xsi:type="dcterms:W3CDTF">2022-09-01T21:32:00Z</dcterms:created>
  <dcterms:modified xsi:type="dcterms:W3CDTF">2022-09-01T21:32:00Z</dcterms:modified>
</cp:coreProperties>
</file>