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5B3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ECZACIBAŞI YATIRIM ORTAKLIĞI AŞ.</w:t>
            </w:r>
          </w:p>
        </w:tc>
      </w:tr>
    </w:tbl>
    <w:p w:rsidR="00000000" w:rsidRDefault="00D75B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NO. 209  TEKFEN TOWER, KAT. 6  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</w:t>
            </w:r>
            <w:r>
              <w:rPr>
                <w:rFonts w:ascii="Arial" w:hAnsi="Arial"/>
                <w:b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REİSOĞLU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F.BÜLENT ECZACIBAŞI</w:t>
            </w:r>
          </w:p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R.FARUK ECZACIBAŞI</w:t>
            </w:r>
          </w:p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TOKER ALBAN</w:t>
            </w:r>
          </w:p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REİSOĞLU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</w:t>
            </w:r>
            <w:r>
              <w:rPr>
                <w:rFonts w:ascii="Arial" w:hAnsi="Arial"/>
                <w:b/>
                <w:sz w:val="16"/>
              </w:rPr>
              <w:t>ne)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B39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 xml:space="preserve">5.000.000.000.000,-TL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4.987.500.000.000,-TL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İŞLEM GÖRDÜĞÜ </w:t>
            </w:r>
            <w:r>
              <w:rPr>
                <w:rFonts w:ascii="Arial" w:hAnsi="Arial"/>
                <w:b/>
                <w:sz w:val="16"/>
              </w:rPr>
              <w:t>PAZAR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(National) </w:t>
            </w:r>
          </w:p>
        </w:tc>
      </w:tr>
    </w:tbl>
    <w:p w:rsidR="00000000" w:rsidRDefault="00D75B39">
      <w:pPr>
        <w:rPr>
          <w:rFonts w:ascii="Arial" w:hAnsi="Arial"/>
          <w:sz w:val="16"/>
        </w:rPr>
      </w:pPr>
    </w:p>
    <w:p w:rsidR="00000000" w:rsidRDefault="00D75B39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75B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D75B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D75B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31.12.2003 is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D75B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559"/>
        <w:gridCol w:w="1843"/>
        <w:gridCol w:w="1842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9244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000000" w:rsidRDefault="00D75B3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ECZACIBAŞI YATIRIM ORTAKLIĞI A.Ş.31.12.2003 TARİHLİ PORTFÖY DEĞER TABLOSU</w:t>
            </w: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5B39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MENKUL KIYMETİN TÜRÜ </w:t>
            </w:r>
          </w:p>
          <w:p w:rsidR="00000000" w:rsidRDefault="00D75B39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Securities Description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5B39">
            <w:pPr>
              <w:jc w:val="center"/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NOMİNAL DEĞER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Nominal Value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5B3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ALIŞ MALİYETİ (TL)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Initial Value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5B39">
            <w:pPr>
              <w:pStyle w:val="BodyText3"/>
              <w:rPr>
                <w:b/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b/>
                <w:snapToGrid w:val="0"/>
                <w:color w:val="auto"/>
                <w:sz w:val="16"/>
                <w:u w:val="none"/>
                <w:lang w:val="en-AU"/>
              </w:rPr>
              <w:t xml:space="preserve">TOPLAM RAYİÇ DEĞER (TL) </w:t>
            </w:r>
          </w:p>
          <w:p w:rsidR="00000000" w:rsidRDefault="00D75B3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Total Portfolio Value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D75B3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        %</w:t>
            </w:r>
          </w:p>
          <w:p w:rsidR="00000000" w:rsidRDefault="00D75B39">
            <w:pPr>
              <w:pStyle w:val="Heading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Group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5B3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GENEL   %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General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I.HİSSE SENEDİ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1.430.642.001,62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5.135.651.918.323,00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5.750.404.372.736,34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DOKUMA,GİYİM EŞY.,DERİ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397.190.000,00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451.200.700.000,00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449.642.270.000,00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7,82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BOSSA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147.190.000,00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226.200.700.000,0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225.642.270.000,00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3,92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MENDERES TEKSTİL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225.000.000.000,00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224.000.000.000,00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3,90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KİMYA,PETROL,KAUÇUK,PLAST.ÜRN.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520.800.000.000,00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570.560.000.000,00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9,92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AKSA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520.800.000.000,00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570.560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9,92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METAL ANA  SANAYİ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6.931.000,00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284.171.000.000,00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284.171.000.000,00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4,94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EREĞLİ DEMİR ÇELİK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6.931.000,00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284.171.000.000,00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284.171.000.000,00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4,94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METAL EŞYA,MAKİNE,GEREÇ YAPIM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325.000.000,00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909.550.000.000,00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1.233.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550.000.000,00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21,45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TOFAŞ OTOMOBİL FAB.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225.000.000,00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441.550.000.000,00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663.750.000.000,00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11,54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VESTEL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468.000.000.000,00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569.800.000.000,00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9,91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ELEKTRİK,GAZ,SU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655.940.431.000,00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694.400.000.000,00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12,08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AK ENERJİ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655.940.431.000,00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694.400.000.000,00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12,08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BANKALAR,ÖZEL FİNANS KURUMLARI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362.500.000.000,00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363.800.000.000,00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6,33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AKBANK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362.500.000.000,00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363.800.000.000,00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6,33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SİGORTA ŞİRKETLERİ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0,85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850,00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3719,60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AKSİGORTA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0,85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850,00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3719,60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HOLDİNGLER,YATIRIM ŞİRKETLERİ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500.000.000,77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1.498.770.731.473,00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1.710.400.011.016,74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29,74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DOĞAN HOLDİNG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457.560.000.000,00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516.200.000.0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8,98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KOÇ HOLDİNG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0,36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8.336,16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SABANCI HOLDİNG 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100.000.000,41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522.210.731.113,00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653.800.002.680,58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11,37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ŞİŞE CAM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519.000.000.000,00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540.400.000.000,00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9,40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BİLİŞİM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11.521.000,00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452.719.055.000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443.881.088.000,00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7,72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NETAŞ TELEKOM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11.521.000,00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452.719.055.000,00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443.881.088.000,00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7,72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II.BORÇLANMA SENETLERİ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719.088.000.000,00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863.436.106.674,34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1018080414 T DEVLET TAHVİLİ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1.000.000.000,00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719.088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863.436.106.674,34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lastRenderedPageBreak/>
              <w:t>III.DİĞER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2.518.730.000,00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2.388.000.000.000,00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2.390.650.307.506,85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02012004 VADELİ TERS REPO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1.982.870.000,00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2.000.000.000.000,00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2.002.222.465.753,42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83,75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02012004 VADELİ TERS REPO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513.9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10.000,00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371.000.000.000,00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371.409.096.109,59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15,54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02012004 VADELİ TERS REPO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21.950.000,00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17.000.000.000,00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17.018.745.643,84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0,71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PORTFÖY DEĞER TOPLAMI (I+II+III)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4.949.372.001,62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8.242.739.918.323,00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9.004.490.786.917,53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HAZIR DE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ĞERLER (+)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ALACAKLAR(+)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180.374.895.612,00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BORÇLAR(-)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-30.481.887.960,00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DİĞER AKTİFLER(+)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33.176.708.141,00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9.187.560.502.710,53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TOPLAM DEĞER/TOPLAM PAY SAYISI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1.842,12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D75B3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D75B39">
      <w:pPr>
        <w:rPr>
          <w:rFonts w:ascii="Arial" w:hAnsi="Arial"/>
          <w:sz w:val="16"/>
        </w:rPr>
      </w:pPr>
    </w:p>
    <w:p w:rsidR="00000000" w:rsidRDefault="00D75B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5B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</w:t>
            </w:r>
            <w:r>
              <w:rPr>
                <w:rFonts w:ascii="Arial" w:hAnsi="Arial"/>
                <w:sz w:val="16"/>
              </w:rPr>
              <w:t>aye payları aşağıda gösterilmektedir. (31.5.2004)</w:t>
            </w:r>
          </w:p>
        </w:tc>
        <w:tc>
          <w:tcPr>
            <w:tcW w:w="1134" w:type="dxa"/>
          </w:tcPr>
          <w:p w:rsidR="00000000" w:rsidRDefault="00D75B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5B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below.(31.5.2004)</w:t>
            </w:r>
          </w:p>
        </w:tc>
      </w:tr>
    </w:tbl>
    <w:p w:rsidR="00000000" w:rsidRDefault="00D75B39">
      <w:pPr>
        <w:rPr>
          <w:rFonts w:ascii="Arial" w:hAnsi="Arial"/>
          <w:sz w:val="16"/>
        </w:rPr>
      </w:pPr>
    </w:p>
    <w:p w:rsidR="00000000" w:rsidRDefault="00D75B3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491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5B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D7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7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5B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7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7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HOLDİNG AŞ.</w:t>
            </w:r>
          </w:p>
        </w:tc>
        <w:tc>
          <w:tcPr>
            <w:tcW w:w="1417" w:type="dxa"/>
          </w:tcPr>
          <w:p w:rsidR="00000000" w:rsidRDefault="00D75B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748.125</w:t>
            </w:r>
          </w:p>
        </w:tc>
        <w:tc>
          <w:tcPr>
            <w:tcW w:w="2410" w:type="dxa"/>
          </w:tcPr>
          <w:p w:rsidR="00000000" w:rsidRDefault="00D75B39">
            <w:pPr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YATIRIM HOLDİNG ORTAKLIĞI AŞ.</w:t>
            </w:r>
          </w:p>
        </w:tc>
        <w:tc>
          <w:tcPr>
            <w:tcW w:w="1417" w:type="dxa"/>
          </w:tcPr>
          <w:p w:rsidR="00000000" w:rsidRDefault="00D75B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498.750</w:t>
            </w:r>
          </w:p>
        </w:tc>
        <w:tc>
          <w:tcPr>
            <w:tcW w:w="2410" w:type="dxa"/>
          </w:tcPr>
          <w:p w:rsidR="00000000" w:rsidRDefault="00D75B39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D75B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417" w:type="dxa"/>
          </w:tcPr>
          <w:p w:rsidR="00000000" w:rsidRDefault="00D75B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3.740.625</w:t>
            </w:r>
          </w:p>
        </w:tc>
        <w:tc>
          <w:tcPr>
            <w:tcW w:w="2410" w:type="dxa"/>
          </w:tcPr>
          <w:p w:rsidR="00000000" w:rsidRDefault="00D75B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D75B39">
            <w:pPr>
              <w:pStyle w:val="Heading4"/>
            </w:pPr>
            <w:r>
              <w:t>TOPLAM / TOTAL</w:t>
            </w:r>
          </w:p>
        </w:tc>
        <w:tc>
          <w:tcPr>
            <w:tcW w:w="1417" w:type="dxa"/>
          </w:tcPr>
          <w:p w:rsidR="00000000" w:rsidRDefault="00D7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4.987.500</w:t>
            </w:r>
          </w:p>
        </w:tc>
        <w:tc>
          <w:tcPr>
            <w:tcW w:w="2410" w:type="dxa"/>
          </w:tcPr>
          <w:p w:rsidR="00000000" w:rsidRDefault="00D75B3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D75B3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5B39"/>
    <w:rsid w:val="00D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C174-72EE-417F-B93B-D6B6D654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i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2022-09-01T21:32:00Z</dcterms:created>
  <dcterms:modified xsi:type="dcterms:W3CDTF">2022-09-01T21:32:00Z</dcterms:modified>
</cp:coreProperties>
</file>