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0104">
            <w:pPr>
              <w:pStyle w:val="Heading3"/>
            </w:pPr>
            <w:r>
              <w:t>T.GARANTİ BANKASI A.Ş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NİSPETİYE MAH.AYTAR CAD. NO:2  34340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DR.AHMET MAHFİ EĞİLMEZ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DR.AHMET KAMİL ESİRTGEN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SİNCAR TOKER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CAN VERDİ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</w:t>
            </w:r>
            <w:r>
              <w:rPr>
                <w:rFonts w:ascii="Arial" w:hAnsi="Arial"/>
                <w:color w:val="000000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1.000.000.000.000.000.-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822.037.812.602.365.-TL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5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</w:t>
            </w:r>
            <w:r>
              <w:rPr>
                <w:rFonts w:ascii="Arial" w:hAnsi="Arial"/>
                <w:sz w:val="16"/>
              </w:rPr>
              <w:t>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09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2554"/>
        <w:gridCol w:w="2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CC01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4" w:type="dxa"/>
          </w:tcPr>
          <w:p w:rsidR="00000000" w:rsidRDefault="00CC0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08" w:type="dxa"/>
          </w:tcPr>
          <w:p w:rsidR="00000000" w:rsidRDefault="00CC0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4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608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CC0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4" w:type="dxa"/>
          </w:tcPr>
          <w:p w:rsidR="00000000" w:rsidRDefault="00CC0104">
            <w:pPr>
              <w:ind w:right="4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13.163.403.000</w:t>
            </w:r>
          </w:p>
        </w:tc>
        <w:tc>
          <w:tcPr>
            <w:tcW w:w="2608" w:type="dxa"/>
          </w:tcPr>
          <w:p w:rsidR="00000000" w:rsidRDefault="00CC0104">
            <w:pPr>
              <w:ind w:right="4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5.658.648.000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CC0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4" w:type="dxa"/>
          </w:tcPr>
          <w:p w:rsidR="00000000" w:rsidRDefault="00CC0104">
            <w:pPr>
              <w:ind w:right="4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10.085.354.000</w:t>
            </w:r>
          </w:p>
        </w:tc>
        <w:tc>
          <w:tcPr>
            <w:tcW w:w="2608" w:type="dxa"/>
          </w:tcPr>
          <w:p w:rsidR="00000000" w:rsidRDefault="00CC0104">
            <w:pPr>
              <w:ind w:right="4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3.968.973.000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4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</w:p>
        </w:tc>
        <w:tc>
          <w:tcPr>
            <w:tcW w:w="3423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63"/>
        <w:gridCol w:w="2499"/>
        <w:gridCol w:w="2520"/>
        <w:gridCol w:w="16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99" w:type="dxa"/>
          </w:tcPr>
          <w:p w:rsidR="00000000" w:rsidRDefault="00CC0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</w:t>
            </w:r>
            <w:r>
              <w:rPr>
                <w:rFonts w:ascii="Arial" w:hAnsi="Arial"/>
                <w:b/>
                <w:sz w:val="16"/>
              </w:rPr>
              <w:t xml:space="preserve"> Tarihleri</w:t>
            </w:r>
          </w:p>
        </w:tc>
        <w:tc>
          <w:tcPr>
            <w:tcW w:w="252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58" w:type="dxa"/>
          </w:tcPr>
          <w:p w:rsidR="00000000" w:rsidRDefault="00CC0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99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52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58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99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52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  <w:tc>
          <w:tcPr>
            <w:tcW w:w="1658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 (</w:t>
            </w:r>
            <w:r>
              <w:rPr>
                <w:rFonts w:ascii="Arial" w:hAnsi="Arial"/>
                <w:i/>
                <w:sz w:val="16"/>
              </w:rPr>
              <w:t>CONSTRUCTIO</w:t>
            </w:r>
            <w:r>
              <w:rPr>
                <w:rFonts w:ascii="Arial" w:hAnsi="Arial"/>
                <w:i/>
                <w:sz w:val="16"/>
              </w:rPr>
              <w:t>N</w:t>
            </w:r>
            <w:r>
              <w:rPr>
                <w:rFonts w:ascii="Arial" w:hAnsi="Arial"/>
                <w:sz w:val="16"/>
              </w:rPr>
              <w:t xml:space="preserve">) </w:t>
            </w:r>
          </w:p>
        </w:tc>
        <w:tc>
          <w:tcPr>
            <w:tcW w:w="2499" w:type="dxa"/>
          </w:tcPr>
          <w:p w:rsidR="00000000" w:rsidRDefault="00CC01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01/01/2004-31/12/2004</w:t>
            </w:r>
          </w:p>
        </w:tc>
        <w:tc>
          <w:tcPr>
            <w:tcW w:w="2520" w:type="dxa"/>
          </w:tcPr>
          <w:p w:rsidR="00000000" w:rsidRDefault="00CC01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16.069.299</w:t>
            </w:r>
          </w:p>
        </w:tc>
        <w:tc>
          <w:tcPr>
            <w:tcW w:w="1658" w:type="dxa"/>
          </w:tcPr>
          <w:p w:rsidR="00000000" w:rsidRDefault="00CC010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YATIRIMLARI</w:t>
            </w:r>
          </w:p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(IT INVESTMENT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499" w:type="dxa"/>
          </w:tcPr>
          <w:p w:rsidR="00000000" w:rsidRDefault="00CC01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01/01/2004-31/12/2004</w:t>
            </w:r>
          </w:p>
        </w:tc>
        <w:tc>
          <w:tcPr>
            <w:tcW w:w="2520" w:type="dxa"/>
          </w:tcPr>
          <w:p w:rsidR="00000000" w:rsidRDefault="00CC01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29.467.429</w:t>
            </w:r>
          </w:p>
        </w:tc>
        <w:tc>
          <w:tcPr>
            <w:tcW w:w="1658" w:type="dxa"/>
          </w:tcPr>
          <w:p w:rsidR="00000000" w:rsidRDefault="00CC010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CC0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GÜVENLİK SİSTEMİ YATIRIMLARI        </w:t>
            </w:r>
            <w:r>
              <w:rPr>
                <w:rFonts w:ascii="Arial" w:hAnsi="Arial"/>
                <w:i/>
                <w:sz w:val="16"/>
              </w:rPr>
              <w:t xml:space="preserve">(OTHER INVESTMENT) </w:t>
            </w:r>
          </w:p>
        </w:tc>
        <w:tc>
          <w:tcPr>
            <w:tcW w:w="2499" w:type="dxa"/>
          </w:tcPr>
          <w:p w:rsidR="00000000" w:rsidRDefault="00CC010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01/01/2004-31/12/2004</w:t>
            </w:r>
          </w:p>
        </w:tc>
        <w:tc>
          <w:tcPr>
            <w:tcW w:w="2520" w:type="dxa"/>
          </w:tcPr>
          <w:p w:rsidR="00000000" w:rsidRDefault="00CC01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18.778.529</w:t>
            </w:r>
          </w:p>
        </w:tc>
        <w:tc>
          <w:tcPr>
            <w:tcW w:w="1658" w:type="dxa"/>
          </w:tcPr>
          <w:p w:rsidR="00000000" w:rsidRDefault="00CC010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36"/>
        <w:gridCol w:w="1134"/>
        <w:gridCol w:w="4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6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7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00"/>
        <w:gridCol w:w="2124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4" w:type="dxa"/>
          </w:tcPr>
          <w:p w:rsidR="00000000" w:rsidRDefault="00CC0104">
            <w:pPr>
              <w:pStyle w:val="Heading4"/>
              <w:ind w:right="0"/>
            </w:pPr>
            <w:r>
              <w:t>İştirak Sermayesi</w:t>
            </w:r>
          </w:p>
        </w:tc>
        <w:tc>
          <w:tcPr>
            <w:tcW w:w="1653" w:type="dxa"/>
          </w:tcPr>
          <w:p w:rsidR="00000000" w:rsidRDefault="00CC0104">
            <w:pPr>
              <w:ind w:right="14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4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653" w:type="dxa"/>
          </w:tcPr>
          <w:p w:rsidR="00000000" w:rsidRDefault="00CC0104">
            <w:pPr>
              <w:ind w:right="14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pStyle w:val="Heading2"/>
            </w:pPr>
            <w:r>
              <w:t xml:space="preserve">YURTİÇİ  İŞTİRAKLER/ </w:t>
            </w:r>
            <w:r>
              <w:t>DOMESTİC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AKARNET KONAKLAMA TESİSLERİ YAT. İŞL. A.Ş.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KART. MERK.A.Ş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 BİLGİSAYAR TEKNOLOJİ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TAŞIMA</w:t>
            </w:r>
            <w:r>
              <w:rPr>
                <w:rFonts w:ascii="Arial" w:hAnsi="Arial"/>
                <w:color w:val="000000"/>
                <w:sz w:val="16"/>
              </w:rPr>
              <w:t>CILIĞI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HİZ. YÖN. VE ORG DANIŞ A.Ş  ( ABAKÜS)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İNSAN GÜCÜ A.Ş (HUMANİTAS) tasfiye halinde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OTOMOTİV HOLDING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TURIZM SAĞLIK YAT. İŞL.T</w:t>
            </w:r>
            <w:r>
              <w:rPr>
                <w:rFonts w:ascii="Arial" w:hAnsi="Arial"/>
                <w:color w:val="000000"/>
                <w:sz w:val="16"/>
              </w:rPr>
              <w:t>İC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26.564.000.000.000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 ARAŞTIRMA YAYINCILIK TANITIM VE BİLİŞİM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TEKNOLOJİSİ VE TİC T.A.Ş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FACTORING HİZ.A.Ş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73.000.00</w:t>
            </w:r>
            <w:r>
              <w:rPr>
                <w:rFonts w:ascii="Arial" w:hAnsi="Arial"/>
                <w:color w:val="000000"/>
                <w:sz w:val="16"/>
              </w:rPr>
              <w:t>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GAYRIMENKUL YATIRIM ORTAKLIĞI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23.250.000.000.000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EMEKLİLİK VE HAYAT 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ÖDEME SİSTEMLERİ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S</w:t>
            </w:r>
            <w:r>
              <w:rPr>
                <w:rFonts w:ascii="Arial" w:hAnsi="Arial"/>
                <w:color w:val="000000"/>
                <w:sz w:val="16"/>
              </w:rPr>
              <w:t>İGORTA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TURIZM YATIRIM VE İŞL.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MENKUL KIYMETLER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8.327.647.650.000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10.750.000.000.000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I.M.K.B. TAKASBANK.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</w:t>
            </w:r>
            <w:r>
              <w:rPr>
                <w:rFonts w:ascii="Arial" w:hAnsi="Arial"/>
                <w:color w:val="000000"/>
                <w:sz w:val="16"/>
              </w:rPr>
              <w:t>SİR UL.ELEKT.TİC.BİLG. VE HAB. HİZ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104.045.000.000.000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KONAKLI TURIZM TEMİZLİK TAŞIMACILIK ORG.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 VE TİC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NAKLİYAT TİCARET</w:t>
            </w:r>
            <w:r>
              <w:rPr>
                <w:rFonts w:ascii="Arial" w:hAnsi="Arial"/>
                <w:color w:val="000000"/>
                <w:sz w:val="16"/>
              </w:rPr>
              <w:t xml:space="preserve">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SİTİTUR TURİZM TAŞIMACILIK ORGANİZASYON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ŞAHİNTUR ŞAHİNLER OTELCİLİK TURZ. YAT. İŞL.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T.C.MERKEZ BANKASI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PERAKENDE MAĞAZACILIK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319.302.379.125.000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YATIRIM HOLDİNG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 VE OPS BORSASI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MEDİTERRANEAN TURIZM END.</w:t>
            </w:r>
            <w:r>
              <w:rPr>
                <w:rFonts w:ascii="Arial" w:hAnsi="Arial"/>
                <w:color w:val="000000"/>
                <w:sz w:val="16"/>
              </w:rPr>
              <w:t xml:space="preserve"> VE TİC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pStyle w:val="Heading2"/>
            </w:pPr>
            <w:r>
              <w:t>YURT DIŞI  İŞTİRAKLER/ INTERNATİONAL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BOSPHORUS FINANCIAL SERVICES LTD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USD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CLOVER INVESTMENT COMPANY LTD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 USD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DOCFİNANCE SA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CHF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</w:t>
            </w:r>
            <w:r>
              <w:rPr>
                <w:rFonts w:ascii="Arial" w:hAnsi="Arial"/>
                <w:color w:val="000000"/>
                <w:sz w:val="16"/>
              </w:rPr>
              <w:t>NTİ BANK INTERNATIONAL NY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134.750.000 EUR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MOSKOW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32.468.767 USD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SERVICES PLC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2.638.100 USD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00" w:type="dxa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 MANAGEMENT CO.LTD.</w:t>
            </w:r>
          </w:p>
        </w:tc>
        <w:tc>
          <w:tcPr>
            <w:tcW w:w="2124" w:type="dxa"/>
          </w:tcPr>
          <w:p w:rsidR="00000000" w:rsidRDefault="00CC0104">
            <w:pPr>
              <w:ind w:right="2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USD</w:t>
            </w:r>
          </w:p>
        </w:tc>
        <w:tc>
          <w:tcPr>
            <w:tcW w:w="1653" w:type="dxa"/>
          </w:tcPr>
          <w:p w:rsidR="00000000" w:rsidRDefault="00CC0104">
            <w:pPr>
              <w:ind w:right="5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CC01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645"/>
        <w:gridCol w:w="1134"/>
        <w:gridCol w:w="32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5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21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0104">
      <w:pPr>
        <w:rPr>
          <w:rFonts w:ascii="Arial" w:hAnsi="Arial"/>
          <w:sz w:val="16"/>
        </w:rPr>
      </w:pPr>
    </w:p>
    <w:p w:rsidR="00000000" w:rsidRDefault="00CC01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A)  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</w:t>
            </w:r>
            <w:r>
              <w:rPr>
                <w:rFonts w:ascii="Arial" w:hAnsi="Arial"/>
                <w:i/>
                <w:sz w:val="16"/>
              </w:rPr>
              <w:t>pital or voting rights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</w:t>
            </w:r>
          </w:p>
        </w:tc>
        <w:tc>
          <w:tcPr>
            <w:tcW w:w="1892" w:type="dxa"/>
          </w:tcPr>
          <w:p w:rsidR="00000000" w:rsidRDefault="00CC0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452.797.455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55,08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B) 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Ortaklık Yönetim veya Denetim Organlarında  </w:t>
            </w: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</w:t>
            </w:r>
            <w:r>
              <w:rPr>
                <w:rFonts w:ascii="Arial" w:hAnsi="Arial"/>
                <w:i/>
                <w:sz w:val="16"/>
              </w:rPr>
              <w:t xml:space="preserve"> who have responsibilities at the company’s management or audit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CC0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C)  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Ortaklık Genel Müdürü, Genel Müdür Yardımcısı, Bölüm Müdürü yada Benzer Y</w:t>
            </w:r>
            <w:r>
              <w:rPr>
                <w:rFonts w:ascii="Arial" w:hAnsi="Arial"/>
                <w:sz w:val="16"/>
                <w:lang w:val="tr-TR"/>
              </w:rPr>
              <w:t>etki ve Sorumluluk Veren Diğer Unvanlara Sahip Görevlerdeki Ortaklar.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CC0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D)  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(A), (B) veya (C)  Alt Başlıklarında Belirtilen Hissedarlar ile Birinci Dereceden Akrabalık İlişkisi Bulunan Pay Sahibi Kişiler.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fist degree relatives of the shareholders in subtitles </w:t>
            </w:r>
            <w:r>
              <w:rPr>
                <w:rFonts w:ascii="Arial" w:hAnsi="Arial"/>
                <w:i/>
                <w:sz w:val="16"/>
              </w:rPr>
              <w:t>(A), (B) or (C)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CC0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E)  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Sermaye Yada Toplam Oy Hakkı İçinde %10'dan Az Paya Sahip Olmakla Birlikte, (A) Alt Başlığında Belirtilen Tüzel </w:t>
            </w:r>
            <w:r>
              <w:rPr>
                <w:rFonts w:ascii="Arial" w:hAnsi="Arial"/>
                <w:sz w:val="16"/>
                <w:lang w:val="tr-TR"/>
              </w:rPr>
              <w:t>Kişi Ortaklar ile Aynı Holding, Grup Yada Topluluk Bünyesinde Bulunan Tüzel Kişi Ortaklar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with the shareholders in subti</w:t>
            </w:r>
            <w:r>
              <w:rPr>
                <w:rFonts w:ascii="Arial" w:hAnsi="Arial"/>
                <w:i/>
                <w:sz w:val="16"/>
              </w:rPr>
              <w:t>tle (A)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 A.Ş</w:t>
            </w:r>
          </w:p>
        </w:tc>
        <w:tc>
          <w:tcPr>
            <w:tcW w:w="1892" w:type="dxa"/>
          </w:tcPr>
          <w:p w:rsidR="00000000" w:rsidRDefault="00CC0104">
            <w:pPr>
              <w:ind w:right="4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78.093.592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SOMTAŞ TARIM VE TİC A.Ş</w:t>
            </w:r>
          </w:p>
        </w:tc>
        <w:tc>
          <w:tcPr>
            <w:tcW w:w="1892" w:type="dxa"/>
          </w:tcPr>
          <w:p w:rsidR="00000000" w:rsidRDefault="00CC0104">
            <w:pPr>
              <w:ind w:right="4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31.197.848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YAPI SAN A.Ş</w:t>
            </w:r>
          </w:p>
        </w:tc>
        <w:tc>
          <w:tcPr>
            <w:tcW w:w="1892" w:type="dxa"/>
          </w:tcPr>
          <w:p w:rsidR="00000000" w:rsidRDefault="00CC0104">
            <w:pPr>
              <w:ind w:right="4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452.120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DOĞUŞ NAKLİYAT VE </w:t>
            </w:r>
            <w:r>
              <w:rPr>
                <w:rFonts w:ascii="Arial" w:hAnsi="Arial"/>
                <w:color w:val="000000"/>
                <w:sz w:val="16"/>
              </w:rPr>
              <w:t>TİC A.Ş</w:t>
            </w:r>
          </w:p>
        </w:tc>
        <w:tc>
          <w:tcPr>
            <w:tcW w:w="1892" w:type="dxa"/>
          </w:tcPr>
          <w:p w:rsidR="00000000" w:rsidRDefault="00CC0104">
            <w:pPr>
              <w:ind w:right="4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452.120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C0104">
            <w:pPr>
              <w:ind w:right="4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110.195.680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13,41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F)</w:t>
      </w: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80"/>
        <w:gridCol w:w="1080"/>
        <w:gridCol w:w="32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Ortaklar ve Halka Açık Kısım. </w:t>
            </w:r>
          </w:p>
        </w:tc>
        <w:tc>
          <w:tcPr>
            <w:tcW w:w="1080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240" w:type="dxa"/>
          </w:tcPr>
          <w:p w:rsidR="00000000" w:rsidRDefault="00CC0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6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CC0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CC0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  <w:gridSpan w:val="2"/>
          </w:tcPr>
          <w:p w:rsidR="00000000" w:rsidRDefault="00CC0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892" w:type="dxa"/>
          </w:tcPr>
          <w:p w:rsidR="00000000" w:rsidRDefault="00CC0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259.044.677</w:t>
            </w:r>
          </w:p>
        </w:tc>
        <w:tc>
          <w:tcPr>
            <w:tcW w:w="2970" w:type="dxa"/>
          </w:tcPr>
          <w:p w:rsidR="00000000" w:rsidRDefault="00CC0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31,51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0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8"/>
        <w:gridCol w:w="1932"/>
        <w:gridCol w:w="28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188" w:type="dxa"/>
          </w:tcPr>
          <w:p w:rsidR="00000000" w:rsidRDefault="00CC0104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GENEL TOPLAM / GENERAL TOTAL</w:t>
            </w:r>
          </w:p>
        </w:tc>
        <w:tc>
          <w:tcPr>
            <w:tcW w:w="1932" w:type="dxa"/>
          </w:tcPr>
          <w:p w:rsidR="00000000" w:rsidRDefault="00CC0104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</w:rPr>
              <w:t>822.037.812</w:t>
            </w:r>
          </w:p>
        </w:tc>
        <w:tc>
          <w:tcPr>
            <w:tcW w:w="2880" w:type="dxa"/>
          </w:tcPr>
          <w:p w:rsidR="00000000" w:rsidRDefault="00CC0104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100,00</w:t>
            </w:r>
          </w:p>
        </w:tc>
      </w:tr>
    </w:tbl>
    <w:p w:rsidR="00000000" w:rsidRDefault="00CC0104">
      <w:pPr>
        <w:jc w:val="both"/>
        <w:rPr>
          <w:rFonts w:ascii="Arial" w:hAnsi="Arial"/>
          <w:sz w:val="16"/>
        </w:rPr>
      </w:pPr>
    </w:p>
    <w:p w:rsidR="00000000" w:rsidRDefault="00CC0104">
      <w:pPr>
        <w:jc w:val="both"/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104"/>
    <w:rsid w:val="00C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9F9E-67C1-4605-A74B-D28E0105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ind w:right="294"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BANKA’NIN  ÜNVANI</vt:lpstr>
    </vt:vector>
  </TitlesOfParts>
  <Company>Garanti Teknoloji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BANKA’NIN  ÜNVANI</dc:title>
  <dc:subject/>
  <dc:creator>Sevgi Demiröz</dc:creator>
  <cp:keywords/>
  <dc:description/>
  <cp:lastModifiedBy>ozgursheker@gmail.com</cp:lastModifiedBy>
  <cp:revision>2</cp:revision>
  <cp:lastPrinted>2004-05-24T18:30:00Z</cp:lastPrinted>
  <dcterms:created xsi:type="dcterms:W3CDTF">2022-09-01T21:32:00Z</dcterms:created>
  <dcterms:modified xsi:type="dcterms:W3CDTF">2022-09-01T21:32:00Z</dcterms:modified>
</cp:coreProperties>
</file>