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3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7F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GEDİK YATIRIM ORTAKLIĞI A.Ş</w:t>
            </w:r>
          </w:p>
        </w:tc>
      </w:tr>
    </w:tbl>
    <w:p w:rsidR="00000000" w:rsidRDefault="006317F3">
      <w:pPr>
        <w:rPr>
          <w:rFonts w:ascii="Arial" w:hAnsi="Arial"/>
          <w:sz w:val="16"/>
        </w:rPr>
      </w:pPr>
    </w:p>
    <w:tbl>
      <w:tblPr>
        <w:tblW w:w="0" w:type="auto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12/03/1998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CUMHURİYET CADDESİ YAKACIK YAN YOL ÜZERİ GEDİK PLAZA KAT:3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</w:t>
            </w:r>
            <w:r>
              <w:rPr>
                <w:rFonts w:ascii="Arial" w:hAnsi="Arial"/>
                <w:b/>
                <w:sz w:val="16"/>
              </w:rPr>
              <w:t>ead Office)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NO:63 KARTAL/İSTANBUL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ERHAN TOPAÇ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HİLMİ ÇINAR SADIKLAR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İRFAN İKİZ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</w:t>
            </w:r>
            <w:r>
              <w:rPr>
                <w:rFonts w:ascii="Arial" w:hAnsi="Arial"/>
                <w:b/>
                <w:sz w:val="16"/>
              </w:rPr>
              <w:t>LEFON NO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(0216) 377 77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(0216) 377 66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 xml:space="preserve"> 2.000.000.000.000.-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875.000.000.000.-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(Issued </w:t>
            </w:r>
            <w:r>
              <w:rPr>
                <w:rFonts w:ascii="Arial" w:hAnsi="Arial"/>
                <w:b/>
                <w:sz w:val="16"/>
              </w:rPr>
              <w:t>Capital)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 National</w:t>
            </w:r>
          </w:p>
        </w:tc>
      </w:tr>
    </w:tbl>
    <w:p w:rsidR="00000000" w:rsidRDefault="006317F3">
      <w:pPr>
        <w:tabs>
          <w:tab w:val="left" w:pos="1985"/>
          <w:tab w:val="left" w:pos="2880"/>
        </w:tabs>
        <w:jc w:val="center"/>
        <w:rPr>
          <w:rFonts w:ascii="Arial" w:hAnsi="Arial"/>
          <w:sz w:val="16"/>
        </w:rPr>
      </w:pPr>
    </w:p>
    <w:p w:rsidR="00000000" w:rsidRDefault="006317F3">
      <w:pPr>
        <w:tabs>
          <w:tab w:val="left" w:pos="1985"/>
          <w:tab w:val="left" w:pos="2880"/>
        </w:tabs>
        <w:jc w:val="center"/>
        <w:rPr>
          <w:rFonts w:ascii="Arial" w:hAnsi="Arial"/>
          <w:sz w:val="16"/>
        </w:rPr>
      </w:pPr>
    </w:p>
    <w:p w:rsidR="00000000" w:rsidRDefault="006317F3">
      <w:pPr>
        <w:tabs>
          <w:tab w:val="left" w:pos="1985"/>
          <w:tab w:val="left" w:pos="2880"/>
        </w:tabs>
        <w:jc w:val="center"/>
        <w:rPr>
          <w:rFonts w:ascii="Arial" w:hAnsi="Arial"/>
          <w:sz w:val="16"/>
        </w:rPr>
      </w:pPr>
    </w:p>
    <w:p w:rsidR="00000000" w:rsidRDefault="006317F3">
      <w:pPr>
        <w:tabs>
          <w:tab w:val="left" w:pos="1985"/>
          <w:tab w:val="left" w:pos="2880"/>
        </w:tabs>
        <w:jc w:val="center"/>
        <w:rPr>
          <w:rFonts w:ascii="Arial" w:hAnsi="Arial"/>
          <w:sz w:val="16"/>
        </w:rPr>
      </w:pPr>
    </w:p>
    <w:p w:rsidR="00000000" w:rsidRDefault="006317F3">
      <w:pPr>
        <w:tabs>
          <w:tab w:val="left" w:pos="1985"/>
          <w:tab w:val="left" w:pos="2880"/>
        </w:tabs>
        <w:jc w:val="center"/>
        <w:rPr>
          <w:rFonts w:ascii="Arial" w:hAnsi="Arial"/>
          <w:sz w:val="16"/>
        </w:rPr>
      </w:pPr>
    </w:p>
    <w:p w:rsidR="00000000" w:rsidRDefault="006317F3">
      <w:pPr>
        <w:tabs>
          <w:tab w:val="left" w:pos="1985"/>
          <w:tab w:val="left" w:pos="2880"/>
        </w:tabs>
        <w:jc w:val="center"/>
        <w:rPr>
          <w:rFonts w:ascii="Arial" w:hAnsi="Arial"/>
          <w:sz w:val="16"/>
        </w:rPr>
      </w:pPr>
    </w:p>
    <w:p w:rsidR="00000000" w:rsidRDefault="006317F3">
      <w:pPr>
        <w:tabs>
          <w:tab w:val="left" w:pos="1985"/>
          <w:tab w:val="left" w:pos="2880"/>
        </w:tabs>
        <w:jc w:val="center"/>
        <w:rPr>
          <w:rFonts w:ascii="Arial" w:hAnsi="Arial"/>
          <w:sz w:val="16"/>
        </w:rPr>
      </w:pPr>
    </w:p>
    <w:p w:rsidR="00000000" w:rsidRDefault="006317F3">
      <w:pPr>
        <w:tabs>
          <w:tab w:val="left" w:pos="1985"/>
          <w:tab w:val="left" w:pos="2880"/>
        </w:tabs>
        <w:jc w:val="center"/>
        <w:rPr>
          <w:rFonts w:ascii="Arial" w:hAnsi="Arial"/>
          <w:sz w:val="16"/>
        </w:rPr>
      </w:pPr>
    </w:p>
    <w:p w:rsidR="00000000" w:rsidRDefault="006317F3">
      <w:pPr>
        <w:tabs>
          <w:tab w:val="left" w:pos="1985"/>
          <w:tab w:val="left" w:pos="2880"/>
        </w:tabs>
        <w:jc w:val="center"/>
        <w:rPr>
          <w:rFonts w:ascii="Arial" w:hAnsi="Arial"/>
          <w:sz w:val="16"/>
        </w:rPr>
      </w:pPr>
    </w:p>
    <w:p w:rsidR="00000000" w:rsidRDefault="006317F3">
      <w:pPr>
        <w:tabs>
          <w:tab w:val="left" w:pos="1985"/>
          <w:tab w:val="left" w:pos="2880"/>
        </w:tabs>
        <w:jc w:val="center"/>
        <w:rPr>
          <w:rFonts w:ascii="Arial" w:hAnsi="Arial"/>
          <w:sz w:val="16"/>
        </w:rPr>
      </w:pPr>
    </w:p>
    <w:p w:rsidR="00000000" w:rsidRDefault="006317F3">
      <w:pPr>
        <w:tabs>
          <w:tab w:val="left" w:pos="1985"/>
          <w:tab w:val="left" w:pos="2880"/>
        </w:tabs>
        <w:jc w:val="center"/>
        <w:rPr>
          <w:rFonts w:ascii="Arial" w:hAnsi="Arial"/>
          <w:sz w:val="16"/>
        </w:rPr>
      </w:pPr>
    </w:p>
    <w:p w:rsidR="00000000" w:rsidRDefault="006317F3">
      <w:pPr>
        <w:tabs>
          <w:tab w:val="left" w:pos="1985"/>
          <w:tab w:val="left" w:pos="2880"/>
        </w:tabs>
        <w:jc w:val="center"/>
        <w:rPr>
          <w:rFonts w:ascii="Arial" w:hAnsi="Arial"/>
          <w:sz w:val="16"/>
        </w:rPr>
      </w:pPr>
    </w:p>
    <w:p w:rsidR="00000000" w:rsidRDefault="006317F3">
      <w:pPr>
        <w:tabs>
          <w:tab w:val="left" w:pos="1985"/>
          <w:tab w:val="left" w:pos="288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418"/>
        <w:gridCol w:w="1047"/>
        <w:gridCol w:w="389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8" w:type="dxa"/>
          </w:tcPr>
          <w:p w:rsidR="00000000" w:rsidRDefault="00631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31.12.2003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631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91" w:type="dxa"/>
          </w:tcPr>
          <w:p w:rsidR="00000000" w:rsidRDefault="006317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Sectorial distribution of securities in the </w:t>
            </w:r>
            <w:r>
              <w:rPr>
                <w:rFonts w:ascii="Arial" w:hAnsi="Arial"/>
                <w:i/>
                <w:sz w:val="16"/>
              </w:rPr>
              <w:t>Company's portfolio  as of 31.12.2003 is shown below.</w:t>
            </w:r>
          </w:p>
        </w:tc>
      </w:tr>
    </w:tbl>
    <w:p w:rsidR="00000000" w:rsidRDefault="006317F3">
      <w:pPr>
        <w:tabs>
          <w:tab w:val="left" w:pos="1985"/>
          <w:tab w:val="left" w:pos="2880"/>
        </w:tabs>
        <w:jc w:val="center"/>
        <w:rPr>
          <w:rFonts w:ascii="Arial" w:hAnsi="Arial"/>
          <w:sz w:val="16"/>
        </w:rPr>
      </w:pPr>
    </w:p>
    <w:p w:rsidR="00000000" w:rsidRDefault="006317F3">
      <w:pPr>
        <w:tabs>
          <w:tab w:val="left" w:pos="1985"/>
          <w:tab w:val="left" w:pos="2880"/>
        </w:tabs>
        <w:jc w:val="center"/>
        <w:rPr>
          <w:rFonts w:ascii="Arial" w:hAnsi="Arial"/>
          <w:sz w:val="16"/>
        </w:rPr>
      </w:pPr>
    </w:p>
    <w:tbl>
      <w:tblPr>
        <w:tblW w:w="0" w:type="auto"/>
        <w:tblInd w:w="-82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9"/>
        <w:gridCol w:w="3596"/>
        <w:gridCol w:w="15"/>
        <w:gridCol w:w="1481"/>
        <w:gridCol w:w="1565"/>
        <w:gridCol w:w="1843"/>
        <w:gridCol w:w="672"/>
        <w:gridCol w:w="80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359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6317F3">
            <w:pPr>
              <w:pStyle w:val="Heading6"/>
              <w:spacing w:line="180" w:lineRule="exact"/>
            </w:pPr>
            <w:r>
              <w:t>MENKUL KIYMETİN TÜRÜ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NOMİNAL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TOPLAM ALIŞ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TOPLAM RAYİÇ 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GRUP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319" w:type="dxa"/>
            <w:tcBorders>
              <w:lef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3596" w:type="dxa"/>
            <w:tcBorders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76" w:hanging="76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(Type of Securities)</w:t>
            </w:r>
          </w:p>
        </w:tc>
        <w:tc>
          <w:tcPr>
            <w:tcW w:w="149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 ( TL )</w:t>
            </w:r>
          </w:p>
        </w:tc>
        <w:tc>
          <w:tcPr>
            <w:tcW w:w="1565" w:type="dxa"/>
            <w:tcBorders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MALİYETİ ( TL )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 ( TL )</w:t>
            </w:r>
          </w:p>
        </w:tc>
        <w:tc>
          <w:tcPr>
            <w:tcW w:w="672" w:type="dxa"/>
            <w:tcBorders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  <w:tc>
          <w:tcPr>
            <w:tcW w:w="803" w:type="dxa"/>
            <w:tcBorders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lef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3596" w:type="dxa"/>
            <w:tcBorders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9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(Nominal Value)</w:t>
            </w:r>
          </w:p>
        </w:tc>
        <w:tc>
          <w:tcPr>
            <w:tcW w:w="1565" w:type="dxa"/>
            <w:tcBorders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(Total Cost)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(Total Market Value)</w:t>
            </w:r>
          </w:p>
        </w:tc>
        <w:tc>
          <w:tcPr>
            <w:tcW w:w="672" w:type="dxa"/>
            <w:tcBorders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Gro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up                 (%)</w:t>
            </w:r>
          </w:p>
        </w:tc>
        <w:tc>
          <w:tcPr>
            <w:tcW w:w="803" w:type="dxa"/>
            <w:tcBorders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General         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I -</w:t>
            </w:r>
          </w:p>
        </w:tc>
        <w:tc>
          <w:tcPr>
            <w:tcW w:w="359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76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HİSSE SENETLERİ            </w:t>
            </w:r>
          </w:p>
          <w:p w:rsidR="00000000" w:rsidRDefault="006317F3">
            <w:pPr>
              <w:spacing w:line="180" w:lineRule="exact"/>
              <w:ind w:left="76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(Shares)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247.000.003.030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683.044.941.425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732.460.007.360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100,00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 w:right="57"/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69.90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</w:t>
            </w:r>
          </w:p>
        </w:tc>
        <w:tc>
          <w:tcPr>
            <w:tcW w:w="359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76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GIDA İÇKİ VE TÜTÜN         </w:t>
            </w:r>
          </w:p>
          <w:p w:rsidR="00000000" w:rsidRDefault="006317F3">
            <w:pPr>
              <w:spacing w:line="180" w:lineRule="exact"/>
              <w:ind w:left="76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(Manufacture of Food, Beverage &amp; Tobacco)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20.000.000.000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38.124.665.565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38.70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0.000.000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5.28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 w:right="5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5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outlineLvl w:val="8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</w:t>
            </w:r>
          </w:p>
        </w:tc>
        <w:tc>
          <w:tcPr>
            <w:tcW w:w="359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76"/>
              <w:outlineLvl w:val="8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6317F3">
            <w:pPr>
              <w:spacing w:line="180" w:lineRule="exact"/>
              <w:ind w:left="76"/>
              <w:outlineLvl w:val="8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KAĞIT ÜRÜNLERİ,BASIM  </w:t>
            </w:r>
          </w:p>
          <w:p w:rsidR="00000000" w:rsidRDefault="006317F3">
            <w:pPr>
              <w:spacing w:line="180" w:lineRule="exact"/>
              <w:ind w:left="76"/>
              <w:outlineLvl w:val="8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(Paper and Printing Publishing) 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outlineLvl w:val="8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6317F3">
            <w:pPr>
              <w:spacing w:line="180" w:lineRule="exact"/>
              <w:ind w:left="-142"/>
              <w:jc w:val="right"/>
              <w:outlineLvl w:val="8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30.000.000.000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outlineLvl w:val="8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6317F3">
            <w:pPr>
              <w:spacing w:line="180" w:lineRule="exact"/>
              <w:ind w:left="-142"/>
              <w:jc w:val="right"/>
              <w:outlineLvl w:val="8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70.464.757.225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outlineLvl w:val="8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6317F3">
            <w:pPr>
              <w:spacing w:line="180" w:lineRule="exact"/>
              <w:ind w:left="-142"/>
              <w:jc w:val="right"/>
              <w:outlineLvl w:val="8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73.320.000.000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outlineLvl w:val="8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6317F3">
            <w:pPr>
              <w:spacing w:line="180" w:lineRule="exact"/>
              <w:ind w:left="-142"/>
              <w:jc w:val="right"/>
              <w:outlineLvl w:val="8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10.01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 w:right="57"/>
              <w:jc w:val="right"/>
              <w:outlineLvl w:val="8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6317F3">
            <w:pPr>
              <w:spacing w:line="180" w:lineRule="exact"/>
              <w:ind w:left="-142" w:right="57"/>
              <w:jc w:val="right"/>
              <w:outlineLvl w:val="8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1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359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76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KİMYA, PETROL, PLASTİK </w:t>
            </w:r>
          </w:p>
          <w:p w:rsidR="00000000" w:rsidRDefault="006317F3">
            <w:pPr>
              <w:spacing w:line="180" w:lineRule="exact"/>
              <w:ind w:left="76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(Manufacture of Chemicals and of Chemical </w:t>
            </w:r>
          </w:p>
          <w:p w:rsidR="00000000" w:rsidRDefault="006317F3">
            <w:pPr>
              <w:spacing w:line="180" w:lineRule="exact"/>
              <w:ind w:left="76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Petroleum, Rubber and Plastic Products)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62.00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0.000.000</w:t>
            </w:r>
          </w:p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152.352.344.898</w:t>
            </w:r>
          </w:p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160.720.000.000</w:t>
            </w:r>
          </w:p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21.94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 w:right="57"/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6317F3">
            <w:pPr>
              <w:spacing w:line="180" w:lineRule="exact"/>
              <w:ind w:left="-142" w:right="5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15.34</w:t>
            </w:r>
          </w:p>
          <w:p w:rsidR="00000000" w:rsidRDefault="006317F3">
            <w:pPr>
              <w:spacing w:line="180" w:lineRule="exact"/>
              <w:ind w:left="-142" w:right="5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359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76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TAŞ, TOPRAĞA DAYALI SAN. </w:t>
            </w:r>
          </w:p>
          <w:p w:rsidR="00000000" w:rsidRDefault="006317F3">
            <w:pPr>
              <w:spacing w:line="180" w:lineRule="exact"/>
              <w:ind w:left="76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(Manufacture of Non-Metallic Mineral Products)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6317F3">
            <w:pPr>
              <w:spacing w:line="180" w:lineRule="exac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40.000.003.030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80.704.150.573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85.480.007.360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11.67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 w:right="5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6317F3">
            <w:pPr>
              <w:spacing w:line="180" w:lineRule="exact"/>
              <w:ind w:left="-142" w:right="5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1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5</w:t>
            </w:r>
          </w:p>
        </w:tc>
        <w:tc>
          <w:tcPr>
            <w:tcW w:w="359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6317F3">
            <w:pPr>
              <w:pStyle w:val="Heading7"/>
              <w:spacing w:line="180" w:lineRule="exact"/>
            </w:pPr>
            <w:r>
              <w:t xml:space="preserve">METAL ANA SANAYİ    </w:t>
            </w:r>
          </w:p>
          <w:p w:rsidR="00000000" w:rsidRDefault="006317F3">
            <w:pPr>
              <w:spacing w:line="180" w:lineRule="exact"/>
              <w:ind w:left="76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(Basic Metal Industries) 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5.000.000.000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124.426.800.942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151.185.000.000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20.64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 w:right="5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6317F3">
            <w:pPr>
              <w:spacing w:line="180" w:lineRule="exact"/>
              <w:ind w:left="-142" w:right="5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</w:t>
            </w:r>
          </w:p>
        </w:tc>
        <w:tc>
          <w:tcPr>
            <w:tcW w:w="359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76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METAL EŞ. MAK. VE  YAPIM </w:t>
            </w:r>
          </w:p>
          <w:p w:rsidR="00000000" w:rsidRDefault="006317F3">
            <w:pPr>
              <w:spacing w:line="180" w:lineRule="exact"/>
              <w:ind w:left="76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(Manufacture of Fabricated Metal Products, </w:t>
            </w:r>
          </w:p>
          <w:p w:rsidR="00000000" w:rsidRDefault="006317F3">
            <w:pPr>
              <w:spacing w:line="180" w:lineRule="exact"/>
              <w:ind w:left="76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Machinery &amp; Equipment) 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35.000.000.000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117.722.222.222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122.570.000.000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16.73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 w:right="5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11.70</w:t>
            </w:r>
          </w:p>
          <w:p w:rsidR="00000000" w:rsidRDefault="006317F3">
            <w:pPr>
              <w:spacing w:line="180" w:lineRule="exact"/>
              <w:ind w:left="-142" w:right="5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</w:t>
            </w:r>
          </w:p>
        </w:tc>
        <w:tc>
          <w:tcPr>
            <w:tcW w:w="359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76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Holding ve Yatırım Şirketleri</w:t>
            </w:r>
            <w:r>
              <w:rPr>
                <w:rFonts w:ascii="Arial" w:hAnsi="Arial"/>
                <w:sz w:val="16"/>
              </w:rPr>
              <w:t xml:space="preserve">  (Ho</w:t>
            </w:r>
            <w:r>
              <w:rPr>
                <w:rFonts w:ascii="Arial" w:hAnsi="Arial"/>
                <w:sz w:val="16"/>
              </w:rPr>
              <w:t>lding and Investment  Companies)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15.000.000.000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99.250.000.000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100.485.000.000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13.72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-142" w:right="5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9.59</w:t>
            </w:r>
          </w:p>
          <w:p w:rsidR="00000000" w:rsidRDefault="006317F3">
            <w:pPr>
              <w:spacing w:line="180" w:lineRule="exact"/>
              <w:ind w:left="-142" w:right="5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6317F3">
            <w:pPr>
              <w:spacing w:line="180" w:lineRule="exac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III</w:t>
            </w:r>
          </w:p>
        </w:tc>
        <w:tc>
          <w:tcPr>
            <w:tcW w:w="359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left="76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DİĞER                                                                    (Others)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436.340.000.000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315.000.000.000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315.346.012.275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100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right="57"/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35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PORFÖY DEĞERİ ( I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+II+III )                      (Portfolio Value)</w:t>
            </w:r>
          </w:p>
        </w:tc>
        <w:tc>
          <w:tcPr>
            <w:tcW w:w="1496" w:type="dxa"/>
            <w:gridSpan w:val="2"/>
            <w:tcBorders>
              <w:left w:val="nil"/>
              <w:bottom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b/>
                <w:snapToGrid w:val="0"/>
                <w:sz w:val="16"/>
                <w:lang w:val="fr-FR"/>
              </w:rPr>
            </w:pPr>
            <w:r>
              <w:rPr>
                <w:rFonts w:ascii="Arial" w:hAnsi="Arial"/>
                <w:b/>
                <w:snapToGrid w:val="0"/>
                <w:sz w:val="16"/>
                <w:lang w:val="fr-FR"/>
              </w:rPr>
              <w:t>683.340.003.030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b/>
                <w:snapToGrid w:val="0"/>
                <w:sz w:val="16"/>
                <w:lang w:val="fr-FR"/>
              </w:rPr>
            </w:pPr>
            <w:r>
              <w:rPr>
                <w:rFonts w:ascii="Arial" w:hAnsi="Arial"/>
                <w:b/>
                <w:snapToGrid w:val="0"/>
                <w:sz w:val="16"/>
                <w:lang w:val="fr-FR"/>
              </w:rPr>
              <w:t>998.044.941.425</w:t>
            </w:r>
          </w:p>
          <w:p w:rsidR="00000000" w:rsidRDefault="006317F3">
            <w:pPr>
              <w:spacing w:line="180" w:lineRule="exact"/>
              <w:jc w:val="right"/>
              <w:rPr>
                <w:rFonts w:ascii="Arial" w:hAnsi="Arial"/>
                <w:b/>
                <w:snapToGrid w:val="0"/>
                <w:sz w:val="16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b/>
                <w:snapToGrid w:val="0"/>
                <w:sz w:val="16"/>
                <w:lang w:val="fr-FR"/>
              </w:rPr>
            </w:pPr>
            <w:r>
              <w:rPr>
                <w:rFonts w:ascii="Arial" w:hAnsi="Arial"/>
                <w:b/>
                <w:snapToGrid w:val="0"/>
                <w:sz w:val="16"/>
                <w:lang w:val="fr-FR"/>
              </w:rPr>
              <w:t>1.047.806.019.635</w:t>
            </w:r>
          </w:p>
        </w:tc>
        <w:tc>
          <w:tcPr>
            <w:tcW w:w="672" w:type="dxa"/>
            <w:tcBorders>
              <w:left w:val="nil"/>
              <w:bottom w:val="single" w:sz="6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b/>
                <w:snapToGrid w:val="0"/>
                <w:sz w:val="16"/>
                <w:lang w:val="fr-FR"/>
              </w:rPr>
            </w:pPr>
            <w:r>
              <w:rPr>
                <w:rFonts w:ascii="Arial" w:hAnsi="Arial"/>
                <w:b/>
                <w:snapToGrid w:val="0"/>
                <w:sz w:val="16"/>
                <w:lang w:val="fr-FR"/>
              </w:rPr>
              <w:t>100.00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ind w:right="57"/>
              <w:jc w:val="right"/>
              <w:rPr>
                <w:rFonts w:ascii="Arial" w:hAnsi="Arial"/>
                <w:b/>
                <w:snapToGrid w:val="0"/>
                <w:sz w:val="16"/>
                <w:lang w:val="fr-FR"/>
              </w:rPr>
            </w:pPr>
            <w:r>
              <w:rPr>
                <w:rFonts w:ascii="Arial" w:hAnsi="Arial"/>
                <w:b/>
                <w:snapToGrid w:val="0"/>
                <w:sz w:val="16"/>
                <w:lang w:val="fr-FR"/>
              </w:rPr>
              <w:t>100.00</w:t>
            </w:r>
          </w:p>
          <w:p w:rsidR="00000000" w:rsidRDefault="006317F3">
            <w:pPr>
              <w:spacing w:line="180" w:lineRule="exact"/>
              <w:ind w:right="57"/>
              <w:jc w:val="right"/>
              <w:rPr>
                <w:rFonts w:ascii="Arial" w:hAnsi="Arial"/>
                <w:b/>
                <w:snapToGrid w:val="0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fr-FR"/>
              </w:rPr>
            </w:pPr>
          </w:p>
        </w:tc>
        <w:tc>
          <w:tcPr>
            <w:tcW w:w="509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rPr>
                <w:rFonts w:ascii="Arial" w:hAnsi="Arial"/>
                <w:b/>
                <w:snapToGrid w:val="0"/>
                <w:sz w:val="16"/>
                <w:lang w:val="fr-FR"/>
              </w:rPr>
            </w:pPr>
            <w:r>
              <w:rPr>
                <w:rFonts w:ascii="Arial" w:hAnsi="Arial"/>
                <w:b/>
                <w:snapToGrid w:val="0"/>
                <w:sz w:val="16"/>
                <w:lang w:val="fr-FR"/>
              </w:rPr>
              <w:t xml:space="preserve">HAZIR DEĞERLER  ( + )               </w:t>
            </w:r>
          </w:p>
          <w:p w:rsidR="00000000" w:rsidRDefault="006317F3">
            <w:pPr>
              <w:spacing w:line="180" w:lineRule="exact"/>
              <w:rPr>
                <w:rFonts w:ascii="Arial" w:hAnsi="Arial"/>
                <w:b/>
                <w:snapToGrid w:val="0"/>
                <w:sz w:val="16"/>
                <w:lang w:val="fr-FR"/>
              </w:rPr>
            </w:pPr>
            <w:r>
              <w:rPr>
                <w:rFonts w:ascii="Arial" w:hAnsi="Arial"/>
                <w:b/>
                <w:snapToGrid w:val="0"/>
                <w:sz w:val="16"/>
                <w:lang w:val="fr-FR"/>
              </w:rPr>
              <w:t>(Current Assets)</w:t>
            </w:r>
          </w:p>
        </w:tc>
        <w:tc>
          <w:tcPr>
            <w:tcW w:w="1565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fr-FR"/>
              </w:rPr>
            </w:pP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1.016.979.430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03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509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ALACAKLAR            ( + )     </w:t>
            </w:r>
          </w:p>
          <w:p w:rsidR="00000000" w:rsidRDefault="006317F3">
            <w:pPr>
              <w:spacing w:line="180" w:lineRule="exac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(Receivables)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127.605.670.655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509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BORÇLAR                 ( - )</w:t>
            </w:r>
          </w:p>
          <w:p w:rsidR="00000000" w:rsidRDefault="006317F3">
            <w:pPr>
              <w:spacing w:line="180" w:lineRule="exac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(Debts)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6317F3">
            <w:pPr>
              <w:spacing w:line="180" w:lineRule="exact"/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       -27.356.215.868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509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TOPLAM DEĞER         </w:t>
            </w:r>
          </w:p>
          <w:p w:rsidR="00000000" w:rsidRDefault="006317F3">
            <w:pPr>
              <w:spacing w:line="180" w:lineRule="exac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(Total Value)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pStyle w:val="BodyText3"/>
              <w:spacing w:line="180" w:lineRule="exac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 xml:space="preserve">          1.149.072.453.852</w:t>
            </w:r>
          </w:p>
          <w:p w:rsidR="00000000" w:rsidRDefault="006317F3">
            <w:pPr>
              <w:spacing w:line="180" w:lineRule="exact"/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54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TOPLAM DEĞER / PAY SAYISI                      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1.313.23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3930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6317F3">
            <w:pPr>
              <w:spacing w:line="180" w:lineRule="exac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(Total Value / Total Number of Shares)</w:t>
            </w:r>
          </w:p>
        </w:tc>
        <w:tc>
          <w:tcPr>
            <w:tcW w:w="1481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17F3">
            <w:pPr>
              <w:spacing w:line="180" w:lineRule="exac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</w:tbl>
    <w:p w:rsidR="00000000" w:rsidRDefault="006317F3">
      <w:pPr>
        <w:tabs>
          <w:tab w:val="left" w:pos="1985"/>
          <w:tab w:val="left" w:pos="2880"/>
        </w:tabs>
        <w:ind w:left="-142"/>
        <w:jc w:val="center"/>
        <w:rPr>
          <w:rFonts w:ascii="Arial" w:hAnsi="Arial"/>
          <w:sz w:val="16"/>
        </w:rPr>
      </w:pPr>
    </w:p>
    <w:tbl>
      <w:tblPr>
        <w:tblW w:w="0" w:type="auto"/>
        <w:tblInd w:w="-885" w:type="dxa"/>
        <w:tblLayout w:type="fixed"/>
        <w:tblLook w:val="0000" w:firstRow="0" w:lastRow="0" w:firstColumn="0" w:lastColumn="0" w:noHBand="0" w:noVBand="0"/>
      </w:tblPr>
      <w:tblGrid>
        <w:gridCol w:w="4690"/>
        <w:gridCol w:w="1100"/>
        <w:gridCol w:w="39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90" w:type="dxa"/>
          </w:tcPr>
          <w:p w:rsidR="00000000" w:rsidRDefault="006317F3">
            <w:pPr>
              <w:ind w:left="17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00" w:type="dxa"/>
          </w:tcPr>
          <w:p w:rsidR="00000000" w:rsidRDefault="00631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81" w:type="dxa"/>
          </w:tcPr>
          <w:p w:rsidR="00000000" w:rsidRDefault="006317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317F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17F3">
            <w:pPr>
              <w:pStyle w:val="Heading5"/>
              <w:rPr>
                <w:color w:val="auto"/>
              </w:rPr>
            </w:pPr>
            <w:r>
              <w:rPr>
                <w:color w:val="auto"/>
              </w:rPr>
              <w:t>Ortak Ünvanı</w:t>
            </w:r>
          </w:p>
        </w:tc>
        <w:tc>
          <w:tcPr>
            <w:tcW w:w="1908" w:type="dxa"/>
          </w:tcPr>
          <w:p w:rsidR="00000000" w:rsidRDefault="00631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31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17F3">
            <w:pPr>
              <w:ind w:left="-30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31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31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317F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17F3">
            <w:pPr>
              <w:ind w:left="-17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GEDİK YATIRIM MENKUL DEĞERLER A.Ş</w:t>
            </w:r>
          </w:p>
        </w:tc>
        <w:tc>
          <w:tcPr>
            <w:tcW w:w="1892" w:type="dxa"/>
          </w:tcPr>
          <w:p w:rsidR="00000000" w:rsidRDefault="00631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306.250.000.000.-</w:t>
            </w:r>
          </w:p>
        </w:tc>
        <w:tc>
          <w:tcPr>
            <w:tcW w:w="2410" w:type="dxa"/>
          </w:tcPr>
          <w:p w:rsidR="00000000" w:rsidRDefault="006317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GEDİK HOLDİNG</w:t>
            </w:r>
          </w:p>
        </w:tc>
        <w:tc>
          <w:tcPr>
            <w:tcW w:w="1892" w:type="dxa"/>
          </w:tcPr>
          <w:p w:rsidR="00000000" w:rsidRDefault="00631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35.000.000.000.-</w:t>
            </w:r>
          </w:p>
        </w:tc>
        <w:tc>
          <w:tcPr>
            <w:tcW w:w="2410" w:type="dxa"/>
          </w:tcPr>
          <w:p w:rsidR="00000000" w:rsidRDefault="006317F3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HAKKI GEDİK</w:t>
            </w:r>
          </w:p>
        </w:tc>
        <w:tc>
          <w:tcPr>
            <w:tcW w:w="1892" w:type="dxa"/>
          </w:tcPr>
          <w:p w:rsidR="00000000" w:rsidRDefault="00631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17.500.000.000.-</w:t>
            </w:r>
          </w:p>
        </w:tc>
        <w:tc>
          <w:tcPr>
            <w:tcW w:w="2410" w:type="dxa"/>
          </w:tcPr>
          <w:p w:rsidR="00000000" w:rsidRDefault="006317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HÜLYA GEDİK (SADIKLAR)</w:t>
            </w:r>
          </w:p>
        </w:tc>
        <w:tc>
          <w:tcPr>
            <w:tcW w:w="1892" w:type="dxa"/>
          </w:tcPr>
          <w:p w:rsidR="00000000" w:rsidRDefault="00631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17.500.000.000.-</w:t>
            </w:r>
          </w:p>
        </w:tc>
        <w:tc>
          <w:tcPr>
            <w:tcW w:w="2410" w:type="dxa"/>
          </w:tcPr>
          <w:p w:rsidR="00000000" w:rsidRDefault="006317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ERHAN TOPAÇ</w:t>
            </w:r>
          </w:p>
        </w:tc>
        <w:tc>
          <w:tcPr>
            <w:tcW w:w="1892" w:type="dxa"/>
          </w:tcPr>
          <w:p w:rsidR="00000000" w:rsidRDefault="00631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>1.75</w:t>
            </w:r>
            <w:r>
              <w:rPr>
                <w:rFonts w:ascii="Arial" w:hAnsi="Arial"/>
                <w:sz w:val="16"/>
              </w:rPr>
              <w:t>0.000.000.-</w:t>
            </w:r>
          </w:p>
        </w:tc>
        <w:tc>
          <w:tcPr>
            <w:tcW w:w="2410" w:type="dxa"/>
          </w:tcPr>
          <w:p w:rsidR="00000000" w:rsidRDefault="006317F3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(Bilinmiyor)</w:t>
            </w:r>
          </w:p>
        </w:tc>
        <w:tc>
          <w:tcPr>
            <w:tcW w:w="1892" w:type="dxa"/>
          </w:tcPr>
          <w:p w:rsidR="00000000" w:rsidRDefault="00631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497.000.000.000-</w:t>
            </w:r>
          </w:p>
        </w:tc>
        <w:tc>
          <w:tcPr>
            <w:tcW w:w="2410" w:type="dxa"/>
          </w:tcPr>
          <w:p w:rsidR="00000000" w:rsidRDefault="006317F3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1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(TOTAL)</w:t>
            </w:r>
          </w:p>
        </w:tc>
        <w:tc>
          <w:tcPr>
            <w:tcW w:w="1892" w:type="dxa"/>
          </w:tcPr>
          <w:p w:rsidR="00000000" w:rsidRDefault="00631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875.000.000.000-</w:t>
            </w:r>
          </w:p>
        </w:tc>
        <w:tc>
          <w:tcPr>
            <w:tcW w:w="2410" w:type="dxa"/>
          </w:tcPr>
          <w:p w:rsidR="00000000" w:rsidRDefault="006317F3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100</w:t>
            </w:r>
          </w:p>
        </w:tc>
      </w:tr>
    </w:tbl>
    <w:p w:rsidR="00000000" w:rsidRDefault="006317F3">
      <w:pPr>
        <w:tabs>
          <w:tab w:val="left" w:pos="1985"/>
          <w:tab w:val="left" w:pos="2880"/>
        </w:tabs>
        <w:jc w:val="center"/>
        <w:rPr>
          <w:rFonts w:ascii="Arial" w:hAnsi="Arial"/>
          <w:sz w:val="16"/>
        </w:rPr>
      </w:pPr>
    </w:p>
    <w:p w:rsidR="00000000" w:rsidRDefault="006317F3">
      <w:pPr>
        <w:rPr>
          <w:rFonts w:ascii="Arial" w:hAnsi="Arial"/>
          <w:sz w:val="16"/>
        </w:rPr>
      </w:pPr>
    </w:p>
    <w:p w:rsidR="00000000" w:rsidRDefault="006317F3">
      <w:pPr>
        <w:rPr>
          <w:rFonts w:ascii="Arial" w:hAnsi="Arial"/>
          <w:sz w:val="16"/>
        </w:rPr>
      </w:pPr>
    </w:p>
    <w:p w:rsidR="00000000" w:rsidRDefault="006317F3">
      <w:pPr>
        <w:rPr>
          <w:rFonts w:ascii="Arial" w:hAnsi="Arial"/>
          <w:sz w:val="16"/>
        </w:rPr>
      </w:pPr>
    </w:p>
    <w:p w:rsidR="00000000" w:rsidRDefault="006317F3">
      <w:pPr>
        <w:rPr>
          <w:rFonts w:ascii="Arial" w:hAnsi="Arial"/>
          <w:sz w:val="16"/>
        </w:rPr>
      </w:pPr>
    </w:p>
    <w:p w:rsidR="00000000" w:rsidRDefault="006317F3">
      <w:pPr>
        <w:rPr>
          <w:rFonts w:ascii="Arial" w:hAnsi="Arial"/>
          <w:sz w:val="16"/>
        </w:rPr>
      </w:pPr>
    </w:p>
    <w:p w:rsidR="00000000" w:rsidRDefault="006317F3">
      <w:pPr>
        <w:rPr>
          <w:rFonts w:ascii="Arial" w:hAnsi="Arial"/>
          <w:sz w:val="16"/>
        </w:rPr>
      </w:pPr>
    </w:p>
    <w:p w:rsidR="00000000" w:rsidRDefault="006317F3">
      <w:pPr>
        <w:rPr>
          <w:rFonts w:ascii="Arial" w:hAnsi="Arial"/>
          <w:sz w:val="16"/>
        </w:rPr>
      </w:pPr>
    </w:p>
    <w:p w:rsidR="00000000" w:rsidRDefault="006317F3">
      <w:pPr>
        <w:rPr>
          <w:rFonts w:ascii="Arial" w:hAnsi="Arial"/>
          <w:sz w:val="16"/>
        </w:rPr>
      </w:pPr>
    </w:p>
    <w:p w:rsidR="00000000" w:rsidRDefault="00631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</w:p>
    <w:p w:rsidR="00000000" w:rsidRDefault="00631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31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17F3"/>
    <w:rsid w:val="0063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5E1D0-1665-4C3A-A4B2-0B2F2CEB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color w:val="003300"/>
      <w:sz w:val="16"/>
      <w:szCs w:val="18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3"/>
    </w:pPr>
    <w:rPr>
      <w:rFonts w:ascii="Arial" w:hAnsi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ind w:left="-30"/>
      <w:outlineLvl w:val="4"/>
    </w:pPr>
    <w:rPr>
      <w:rFonts w:ascii="Arial" w:hAnsi="Arial"/>
      <w:b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ind w:left="76" w:hanging="76"/>
      <w:outlineLvl w:val="5"/>
    </w:pPr>
    <w:rPr>
      <w:rFonts w:ascii="Arial" w:hAnsi="Arial"/>
      <w:b/>
      <w:snapToGrid w:val="0"/>
      <w:sz w:val="16"/>
      <w:lang w:val="de-DE"/>
    </w:rPr>
  </w:style>
  <w:style w:type="paragraph" w:styleId="Heading7">
    <w:name w:val="heading 7"/>
    <w:basedOn w:val="Normal"/>
    <w:next w:val="Normal"/>
    <w:qFormat/>
    <w:pPr>
      <w:keepNext/>
      <w:ind w:left="76"/>
      <w:outlineLvl w:val="6"/>
    </w:pPr>
    <w:rPr>
      <w:rFonts w:ascii="Arial" w:hAnsi="Arial"/>
      <w:b/>
      <w:snapToGrid w:val="0"/>
      <w:sz w:val="16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odyTextIndent">
    <w:name w:val="Body Text Indent"/>
    <w:basedOn w:val="Normal"/>
    <w:semiHidden/>
    <w:pPr>
      <w:ind w:left="-67" w:firstLine="67"/>
    </w:pPr>
    <w:rPr>
      <w:b/>
      <w:snapToGrid w:val="0"/>
      <w:color w:val="000000"/>
      <w:sz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2004-06-01T14:56:00Z</cp:lastPrinted>
  <dcterms:created xsi:type="dcterms:W3CDTF">2022-09-01T21:32:00Z</dcterms:created>
  <dcterms:modified xsi:type="dcterms:W3CDTF">2022-09-01T21:32:00Z</dcterms:modified>
</cp:coreProperties>
</file>