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042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GSD HOLDİNG A.Ş.</w:t>
            </w:r>
          </w:p>
        </w:tc>
      </w:tr>
    </w:tbl>
    <w:p w:rsidR="00000000" w:rsidRDefault="0096042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8 EKİM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AYDINEVLER MAHALLESİ İNÖNÜ CADDESİ GÖKÇE SOKAK GSD BİNASI NO:14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81570 KÜÇÜKYALI MALTEPE İSTA</w:t>
            </w:r>
            <w:r>
              <w:rPr>
                <w:rFonts w:ascii="Arial" w:hAnsi="Arial"/>
                <w:color w:val="000000"/>
                <w:sz w:val="16"/>
              </w:rPr>
              <w:t>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TURGUT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ERGÜN ARAL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ÇİM GÜZELAYDINLI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YASEF COYAS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ATIM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ERDEM YÖRÜKOĞLU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AKGÜN TÜRER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TURHAN ALPAN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TEVFİK TÖZÜN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</w:t>
            </w:r>
            <w:r>
              <w:rPr>
                <w:rFonts w:ascii="Arial" w:hAnsi="Arial"/>
                <w:color w:val="000000"/>
                <w:sz w:val="16"/>
              </w:rPr>
              <w:t>6) 587 90 00, (216) 489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97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</w:t>
            </w:r>
            <w:r>
              <w:rPr>
                <w:rFonts w:ascii="Arial" w:hAnsi="Arial"/>
                <w:b/>
                <w:color w:val="000000"/>
                <w:sz w:val="16"/>
              </w:rPr>
              <w:t>g Market)</w:t>
            </w:r>
          </w:p>
        </w:tc>
        <w:tc>
          <w:tcPr>
            <w:tcW w:w="142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0423">
            <w:pPr>
              <w:pStyle w:val="Heading3"/>
            </w:pPr>
            <w:r>
              <w:t>National Market</w:t>
            </w:r>
          </w:p>
        </w:tc>
      </w:tr>
    </w:tbl>
    <w:p w:rsidR="00000000" w:rsidRDefault="0096042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604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9604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604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96042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6042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604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96042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60423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60423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evenues (TL Million)</w:t>
            </w:r>
          </w:p>
        </w:tc>
        <w:tc>
          <w:tcPr>
            <w:tcW w:w="3543" w:type="dxa"/>
          </w:tcPr>
          <w:p w:rsidR="00000000" w:rsidRDefault="0096042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6042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96042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96042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6042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96042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543" w:type="dxa"/>
          </w:tcPr>
          <w:p w:rsidR="00000000" w:rsidRDefault="0096042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6042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4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04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4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96042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 (31 Mart 2004 itibariyle)</w:t>
            </w:r>
          </w:p>
        </w:tc>
        <w:tc>
          <w:tcPr>
            <w:tcW w:w="1984" w:type="dxa"/>
          </w:tcPr>
          <w:p w:rsidR="00000000" w:rsidRDefault="009604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9604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Doğrudan İştirak Payı (%)</w:t>
            </w:r>
          </w:p>
        </w:tc>
        <w:tc>
          <w:tcPr>
            <w:tcW w:w="2126" w:type="dxa"/>
          </w:tcPr>
          <w:p w:rsidR="00000000" w:rsidRDefault="009604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Dolaylı 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 (As of 31 March 2004)</w:t>
            </w:r>
          </w:p>
        </w:tc>
        <w:tc>
          <w:tcPr>
            <w:tcW w:w="1984" w:type="dxa"/>
          </w:tcPr>
          <w:p w:rsidR="00000000" w:rsidRDefault="009604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9604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Direct Participation(%)</w:t>
            </w:r>
          </w:p>
        </w:tc>
        <w:tc>
          <w:tcPr>
            <w:tcW w:w="2126" w:type="dxa"/>
          </w:tcPr>
          <w:p w:rsidR="00000000" w:rsidRDefault="009604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Indirect 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DIŞ TİCARET A.Ş.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</w:t>
            </w:r>
            <w:r>
              <w:rPr>
                <w:rFonts w:ascii="Arial" w:hAnsi="Arial"/>
                <w:color w:val="000000"/>
                <w:sz w:val="16"/>
              </w:rPr>
              <w:t>00,000,000.-TL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BANKASI A.Ş.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122,500,000,000,000.-TL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74.79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FİNANSAL KİRALAMA A.Ş.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10,000,000,000,000.-TL 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54.45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FACTORİNG HİZMETLERİ A.Ş.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3,000,000,000,000.-TL 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YATIRIM BANKASI A.Ş.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15,000,000,000,000.-TL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SİGORTA ARACILIK HİZMETLERİ A.Ş.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50,000,000,000.-TL 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EĞİTİM VAKFI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10,000,000,000.-TL 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BİLİŞİM HİZMETLERİ A.Ş.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50,000,000,000.-TL 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TEXTILE BANK OFFSHORE LTD.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6,485,000.-USD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GSD </w:t>
            </w:r>
            <w:r>
              <w:rPr>
                <w:rFonts w:ascii="Arial" w:hAnsi="Arial"/>
                <w:color w:val="000000"/>
                <w:sz w:val="16"/>
              </w:rPr>
              <w:t>INTERNATIONAL LTD.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5,000,000.-USD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MENKUL DEĞERLER A.Ş.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1,200,000,000,000.-TL 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FACTORİNG HİZMETLERİ A.Ş.</w:t>
            </w:r>
          </w:p>
        </w:tc>
        <w:tc>
          <w:tcPr>
            <w:tcW w:w="1984" w:type="dxa"/>
          </w:tcPr>
          <w:p w:rsidR="00000000" w:rsidRDefault="0096042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8,100,000,000,000.-TL </w:t>
            </w:r>
          </w:p>
        </w:tc>
        <w:tc>
          <w:tcPr>
            <w:tcW w:w="2268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89.08</w:t>
            </w:r>
          </w:p>
        </w:tc>
      </w:tr>
    </w:tbl>
    <w:p w:rsidR="00000000" w:rsidRDefault="00960423">
      <w:pPr>
        <w:tabs>
          <w:tab w:val="left" w:pos="3610"/>
          <w:tab w:val="left" w:pos="5909"/>
          <w:tab w:val="left" w:pos="8251"/>
        </w:tabs>
        <w:ind w:left="-112" w:right="1103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96042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960423">
      <w:pPr>
        <w:rPr>
          <w:rFonts w:ascii="Arial" w:hAnsi="Arial"/>
          <w:color w:val="FF0000"/>
          <w:sz w:val="16"/>
        </w:rPr>
      </w:pPr>
    </w:p>
    <w:p w:rsidR="00000000" w:rsidRDefault="0096042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042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6042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042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</w:t>
            </w:r>
            <w:r>
              <w:rPr>
                <w:rFonts w:ascii="Arial" w:hAnsi="Arial"/>
                <w:i/>
                <w:sz w:val="16"/>
              </w:rPr>
              <w:t>e main shareholders and their participations in the equity capital are shown below.</w:t>
            </w:r>
          </w:p>
        </w:tc>
      </w:tr>
    </w:tbl>
    <w:p w:rsidR="00000000" w:rsidRDefault="0096042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42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604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604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042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604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6042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6042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TURGUT YILMAZ</w:t>
            </w:r>
          </w:p>
        </w:tc>
        <w:tc>
          <w:tcPr>
            <w:tcW w:w="1892" w:type="dxa"/>
          </w:tcPr>
          <w:p w:rsidR="00000000" w:rsidRDefault="0096042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278</w:t>
            </w:r>
          </w:p>
        </w:tc>
        <w:tc>
          <w:tcPr>
            <w:tcW w:w="2410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YATIRIM BANKAS</w:t>
            </w:r>
            <w:r>
              <w:rPr>
                <w:rFonts w:ascii="Arial" w:hAnsi="Arial"/>
                <w:color w:val="000000"/>
                <w:sz w:val="16"/>
              </w:rPr>
              <w:t>I A.Ş.</w:t>
            </w:r>
          </w:p>
        </w:tc>
        <w:tc>
          <w:tcPr>
            <w:tcW w:w="1892" w:type="dxa"/>
          </w:tcPr>
          <w:p w:rsidR="00000000" w:rsidRDefault="0096042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2,693,970</w:t>
            </w:r>
          </w:p>
        </w:tc>
        <w:tc>
          <w:tcPr>
            <w:tcW w:w="2410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EĞİTİM VAKFI</w:t>
            </w:r>
          </w:p>
        </w:tc>
        <w:tc>
          <w:tcPr>
            <w:tcW w:w="1892" w:type="dxa"/>
          </w:tcPr>
          <w:p w:rsidR="00000000" w:rsidRDefault="0096042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365,613</w:t>
            </w:r>
          </w:p>
        </w:tc>
        <w:tc>
          <w:tcPr>
            <w:tcW w:w="2410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DIŞ TİCARET A.Ş.</w:t>
            </w:r>
          </w:p>
        </w:tc>
        <w:tc>
          <w:tcPr>
            <w:tcW w:w="1892" w:type="dxa"/>
          </w:tcPr>
          <w:p w:rsidR="00000000" w:rsidRDefault="009604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269,769</w:t>
            </w:r>
          </w:p>
        </w:tc>
        <w:tc>
          <w:tcPr>
            <w:tcW w:w="2410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 ORTAK</w:t>
            </w:r>
          </w:p>
        </w:tc>
        <w:tc>
          <w:tcPr>
            <w:tcW w:w="1892" w:type="dxa"/>
          </w:tcPr>
          <w:p w:rsidR="00000000" w:rsidRDefault="009604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99</w:t>
            </w:r>
          </w:p>
        </w:tc>
        <w:tc>
          <w:tcPr>
            <w:tcW w:w="2410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9604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76,670,271</w:t>
            </w:r>
          </w:p>
        </w:tc>
        <w:tc>
          <w:tcPr>
            <w:tcW w:w="2410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042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6042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80,000,000</w:t>
            </w:r>
          </w:p>
        </w:tc>
        <w:tc>
          <w:tcPr>
            <w:tcW w:w="2410" w:type="dxa"/>
          </w:tcPr>
          <w:p w:rsidR="00000000" w:rsidRDefault="0096042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960423">
      <w:pPr>
        <w:jc w:val="both"/>
        <w:rPr>
          <w:rFonts w:ascii="Arial Narrow" w:hAnsi="Arial Narrow"/>
        </w:rPr>
      </w:pPr>
    </w:p>
    <w:p w:rsidR="00000000" w:rsidRDefault="00960423">
      <w:pPr>
        <w:jc w:val="both"/>
        <w:rPr>
          <w:rFonts w:ascii="Arial" w:hAnsi="Arial"/>
          <w:sz w:val="18"/>
        </w:rPr>
      </w:pPr>
    </w:p>
    <w:p w:rsidR="00000000" w:rsidRDefault="00960423">
      <w:pPr>
        <w:jc w:val="both"/>
        <w:rPr>
          <w:rFonts w:ascii="Arial" w:hAnsi="Arial"/>
          <w:sz w:val="18"/>
        </w:rPr>
      </w:pPr>
    </w:p>
    <w:p w:rsidR="00000000" w:rsidRDefault="0096042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60423">
      <w:pPr>
        <w:ind w:right="-1231"/>
        <w:rPr>
          <w:rFonts w:ascii="Arial" w:hAnsi="Arial"/>
          <w:sz w:val="16"/>
        </w:rPr>
      </w:pPr>
    </w:p>
    <w:p w:rsidR="00000000" w:rsidRDefault="00960423">
      <w:pPr>
        <w:ind w:right="-1231"/>
        <w:rPr>
          <w:rFonts w:ascii="Arial" w:hAnsi="Arial"/>
          <w:sz w:val="16"/>
        </w:rPr>
      </w:pPr>
    </w:p>
    <w:p w:rsidR="00000000" w:rsidRDefault="0096042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0423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0423"/>
    <w:rsid w:val="0096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471F7-2654-4D0D-BB90-7299E070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2004-04-30T14:18:00Z</cp:lastPrinted>
  <dcterms:created xsi:type="dcterms:W3CDTF">2022-09-01T21:32:00Z</dcterms:created>
  <dcterms:modified xsi:type="dcterms:W3CDTF">2022-09-01T21:32:00Z</dcterms:modified>
</cp:coreProperties>
</file>