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74A4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NORTEL NETWORKS NETAŞ TELEKOMÜNİKASYON A.Ş</w:t>
            </w:r>
          </w:p>
        </w:tc>
      </w:tr>
    </w:tbl>
    <w:p w:rsidR="00000000" w:rsidRDefault="00A774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TELEKOMÜNİKASYON TEÇHİZATI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ALEMDAĞ CAD.34768 ÜMRANİYE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M.SAİT GÖZÜM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MICHEL R. GASNIER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ERSEL KAYAN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CLAUDIO MORFE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 SAİT GÖZÜM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DARRYL A. EDWARDS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Z.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 5222000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 5222222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</w:t>
            </w:r>
            <w:r>
              <w:rPr>
                <w:rFonts w:ascii="Arial" w:hAnsi="Arial"/>
                <w:b/>
                <w:sz w:val="16"/>
              </w:rPr>
              <w:t xml:space="preserve"> SÖZLEŞME DÖNEMİ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4A4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6.486.480.000.000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</w:t>
            </w:r>
            <w:r>
              <w:rPr>
                <w:rFonts w:ascii="Arial" w:hAnsi="Arial"/>
                <w:sz w:val="16"/>
              </w:rPr>
              <w:t>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774A4">
      <w:pPr>
        <w:rPr>
          <w:rFonts w:ascii="Arial" w:hAnsi="Arial"/>
          <w:sz w:val="16"/>
        </w:rPr>
      </w:pPr>
    </w:p>
    <w:p w:rsidR="00000000" w:rsidRDefault="00A774A4">
      <w:pPr>
        <w:rPr>
          <w:rFonts w:ascii="Arial" w:hAnsi="Arial"/>
          <w:sz w:val="16"/>
        </w:rPr>
      </w:pPr>
    </w:p>
    <w:p w:rsidR="00000000" w:rsidRDefault="00A774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74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774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74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774A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90"/>
        <w:gridCol w:w="1554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SANTRAL TECHİZATI </w:t>
            </w:r>
          </w:p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(HAT)</w:t>
            </w:r>
          </w:p>
        </w:tc>
        <w:tc>
          <w:tcPr>
            <w:tcW w:w="1095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ENERJİ TECHİZATI</w:t>
            </w:r>
          </w:p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(SİSTEM)</w:t>
            </w:r>
          </w:p>
        </w:tc>
        <w:tc>
          <w:tcPr>
            <w:tcW w:w="1554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095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554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774A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147,954</w:t>
            </w:r>
          </w:p>
        </w:tc>
        <w:tc>
          <w:tcPr>
            <w:tcW w:w="1095" w:type="dxa"/>
          </w:tcPr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90" w:type="dxa"/>
          </w:tcPr>
          <w:p w:rsidR="00000000" w:rsidRDefault="00A774A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</w:t>
            </w:r>
          </w:p>
        </w:tc>
        <w:tc>
          <w:tcPr>
            <w:tcW w:w="1554" w:type="dxa"/>
          </w:tcPr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A774A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774A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354,723</w:t>
            </w:r>
          </w:p>
        </w:tc>
        <w:tc>
          <w:tcPr>
            <w:tcW w:w="1095" w:type="dxa"/>
          </w:tcPr>
          <w:p w:rsidR="00000000" w:rsidRDefault="00A774A4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90" w:type="dxa"/>
          </w:tcPr>
          <w:p w:rsidR="00000000" w:rsidRDefault="00A774A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</w:t>
            </w:r>
          </w:p>
        </w:tc>
        <w:tc>
          <w:tcPr>
            <w:tcW w:w="1554" w:type="dxa"/>
          </w:tcPr>
          <w:p w:rsidR="00000000" w:rsidRDefault="00A774A4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A774A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A774A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774A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774A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774A4">
      <w:pPr>
        <w:rPr>
          <w:rFonts w:ascii="Arial" w:hAnsi="Arial"/>
          <w:sz w:val="16"/>
        </w:rPr>
      </w:pPr>
    </w:p>
    <w:p w:rsidR="00000000" w:rsidRDefault="00A774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74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</w:t>
            </w:r>
            <w:r>
              <w:rPr>
                <w:rFonts w:ascii="Arial" w:hAnsi="Arial"/>
                <w:sz w:val="16"/>
              </w:rPr>
              <w:t>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774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74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774A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TECHİZATI</w:t>
            </w:r>
          </w:p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(HAT)</w:t>
            </w:r>
          </w:p>
        </w:tc>
        <w:tc>
          <w:tcPr>
            <w:tcW w:w="1990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ENERJİ TEÇHİZATI</w:t>
            </w:r>
          </w:p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(SİSTEM)</w:t>
            </w:r>
          </w:p>
        </w:tc>
        <w:tc>
          <w:tcPr>
            <w:tcW w:w="1908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774A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160,893</w:t>
            </w:r>
          </w:p>
        </w:tc>
        <w:tc>
          <w:tcPr>
            <w:tcW w:w="1990" w:type="dxa"/>
          </w:tcPr>
          <w:p w:rsidR="00000000" w:rsidRDefault="00A774A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624</w:t>
            </w:r>
          </w:p>
        </w:tc>
        <w:tc>
          <w:tcPr>
            <w:tcW w:w="1908" w:type="dxa"/>
          </w:tcPr>
          <w:p w:rsidR="00000000" w:rsidRDefault="00A774A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774A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316,518</w:t>
            </w:r>
          </w:p>
        </w:tc>
        <w:tc>
          <w:tcPr>
            <w:tcW w:w="1990" w:type="dxa"/>
          </w:tcPr>
          <w:p w:rsidR="00000000" w:rsidRDefault="00A774A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A774A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A774A4">
      <w:pPr>
        <w:rPr>
          <w:rFonts w:ascii="Arial" w:hAnsi="Arial"/>
          <w:sz w:val="16"/>
        </w:rPr>
      </w:pPr>
    </w:p>
    <w:p w:rsidR="00000000" w:rsidRDefault="00A774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74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774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74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74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774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74A4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A774A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2410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527" w:type="dxa"/>
          </w:tcPr>
          <w:p w:rsidR="00000000" w:rsidRDefault="00A774A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34,400,000 ($)</w:t>
            </w:r>
          </w:p>
        </w:tc>
        <w:tc>
          <w:tcPr>
            <w:tcW w:w="2410" w:type="dxa"/>
          </w:tcPr>
          <w:p w:rsidR="00000000" w:rsidRDefault="00A774A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559" w:type="dxa"/>
          </w:tcPr>
          <w:p w:rsidR="00000000" w:rsidRDefault="00A774A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26,511,000 ($)</w:t>
            </w:r>
          </w:p>
        </w:tc>
        <w:tc>
          <w:tcPr>
            <w:tcW w:w="2269" w:type="dxa"/>
          </w:tcPr>
          <w:p w:rsidR="00000000" w:rsidRDefault="00A774A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A774A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30,704,000 ($)</w:t>
            </w:r>
          </w:p>
        </w:tc>
        <w:tc>
          <w:tcPr>
            <w:tcW w:w="2410" w:type="dxa"/>
          </w:tcPr>
          <w:p w:rsidR="00000000" w:rsidRDefault="00A774A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A774A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41,176,000 ($)</w:t>
            </w:r>
          </w:p>
        </w:tc>
        <w:tc>
          <w:tcPr>
            <w:tcW w:w="2269" w:type="dxa"/>
          </w:tcPr>
          <w:p w:rsidR="00000000" w:rsidRDefault="00A774A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</w:tbl>
    <w:p w:rsidR="00000000" w:rsidRDefault="00A774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774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</w:t>
            </w:r>
            <w:r>
              <w:rPr>
                <w:rFonts w:ascii="Arial" w:hAnsi="Arial"/>
                <w:sz w:val="16"/>
              </w:rPr>
              <w:t>e olan ve proje halindeki yatırımları aşağıda verilmektedir.</w:t>
            </w:r>
          </w:p>
        </w:tc>
        <w:tc>
          <w:tcPr>
            <w:tcW w:w="1212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774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774A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74A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</w:t>
            </w:r>
            <w:r>
              <w:rPr>
                <w:rFonts w:ascii="Arial" w:hAnsi="Arial"/>
                <w:b/>
                <w:i/>
                <w:sz w:val="16"/>
              </w:rPr>
              <w:t>nt</w:t>
            </w:r>
          </w:p>
        </w:tc>
        <w:tc>
          <w:tcPr>
            <w:tcW w:w="1843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74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A774A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</w:tc>
        <w:tc>
          <w:tcPr>
            <w:tcW w:w="2209" w:type="dxa"/>
          </w:tcPr>
          <w:p w:rsidR="00000000" w:rsidRDefault="00A774A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5,550,000</w:t>
            </w:r>
          </w:p>
        </w:tc>
        <w:tc>
          <w:tcPr>
            <w:tcW w:w="1843" w:type="dxa"/>
          </w:tcPr>
          <w:p w:rsidR="00000000" w:rsidRDefault="00A774A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%26.9</w:t>
            </w:r>
          </w:p>
        </w:tc>
      </w:tr>
    </w:tbl>
    <w:p w:rsidR="00000000" w:rsidRDefault="00A774A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74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</w:t>
            </w:r>
            <w:r>
              <w:rPr>
                <w:rFonts w:ascii="Arial" w:hAnsi="Arial"/>
                <w:sz w:val="16"/>
              </w:rPr>
              <w:t xml:space="preserve">çindeki payı aşağıda gösterilmektedir. </w:t>
            </w:r>
          </w:p>
        </w:tc>
        <w:tc>
          <w:tcPr>
            <w:tcW w:w="1134" w:type="dxa"/>
          </w:tcPr>
          <w:p w:rsidR="00000000" w:rsidRDefault="00A774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74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774A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74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RON TELECOM</w:t>
            </w:r>
          </w:p>
        </w:tc>
        <w:tc>
          <w:tcPr>
            <w:tcW w:w="2299" w:type="dxa"/>
          </w:tcPr>
          <w:p w:rsidR="00000000" w:rsidRDefault="00A774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286.8</w:t>
            </w:r>
            <w:r>
              <w:rPr>
                <w:rFonts w:ascii="Arial" w:hAnsi="Arial"/>
                <w:sz w:val="16"/>
              </w:rPr>
              <w:t>50 (MTL)</w:t>
            </w:r>
          </w:p>
        </w:tc>
        <w:tc>
          <w:tcPr>
            <w:tcW w:w="2343" w:type="dxa"/>
          </w:tcPr>
          <w:p w:rsidR="00000000" w:rsidRDefault="00A774A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A774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A774A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A774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A774A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A774A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A774A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774A4">
      <w:pPr>
        <w:rPr>
          <w:rFonts w:ascii="Arial" w:hAnsi="Arial"/>
          <w:sz w:val="16"/>
        </w:rPr>
      </w:pPr>
    </w:p>
    <w:p w:rsidR="00000000" w:rsidRDefault="00A774A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74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774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74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774A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74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74A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ders</w:t>
            </w:r>
          </w:p>
        </w:tc>
        <w:tc>
          <w:tcPr>
            <w:tcW w:w="1908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774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774A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NORTEL NETWORKS INTERNATIONAL </w:t>
            </w:r>
          </w:p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FİNANCE AND HAOLDING B.V</w:t>
            </w:r>
          </w:p>
        </w:tc>
        <w:tc>
          <w:tcPr>
            <w:tcW w:w="1892" w:type="dxa"/>
          </w:tcPr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3,445,940</w:t>
            </w:r>
          </w:p>
        </w:tc>
        <w:tc>
          <w:tcPr>
            <w:tcW w:w="2410" w:type="dxa"/>
          </w:tcPr>
          <w:p w:rsidR="00000000" w:rsidRDefault="00A774A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 SİLAHLI KUVVETLERİNİ </w:t>
            </w:r>
          </w:p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GÜÇLENDİRME VAKFI</w:t>
            </w:r>
          </w:p>
        </w:tc>
        <w:tc>
          <w:tcPr>
            <w:tcW w:w="1892" w:type="dxa"/>
          </w:tcPr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972,972</w:t>
            </w:r>
          </w:p>
        </w:tc>
        <w:tc>
          <w:tcPr>
            <w:tcW w:w="2410" w:type="dxa"/>
          </w:tcPr>
          <w:p w:rsidR="00000000" w:rsidRDefault="00A774A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 (HALKA AÇIK)</w:t>
            </w:r>
          </w:p>
        </w:tc>
        <w:tc>
          <w:tcPr>
            <w:tcW w:w="1892" w:type="dxa"/>
          </w:tcPr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2,067,568</w:t>
            </w:r>
          </w:p>
        </w:tc>
        <w:tc>
          <w:tcPr>
            <w:tcW w:w="2410" w:type="dxa"/>
          </w:tcPr>
          <w:p w:rsidR="00000000" w:rsidRDefault="00A774A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774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774A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74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</w:p>
        </w:tc>
        <w:tc>
          <w:tcPr>
            <w:tcW w:w="1892" w:type="dxa"/>
          </w:tcPr>
          <w:p w:rsidR="00000000" w:rsidRDefault="00A774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6,486,480</w:t>
            </w:r>
          </w:p>
        </w:tc>
        <w:tc>
          <w:tcPr>
            <w:tcW w:w="2410" w:type="dxa"/>
          </w:tcPr>
          <w:p w:rsidR="00000000" w:rsidRDefault="00A774A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A774A4">
      <w:pPr>
        <w:jc w:val="both"/>
        <w:rPr>
          <w:rFonts w:ascii="Arial" w:hAnsi="Arial"/>
          <w:sz w:val="16"/>
        </w:rPr>
      </w:pPr>
    </w:p>
    <w:p w:rsidR="00000000" w:rsidRDefault="00A774A4">
      <w:pPr>
        <w:jc w:val="both"/>
        <w:rPr>
          <w:rFonts w:ascii="Arial" w:hAnsi="Arial"/>
          <w:sz w:val="16"/>
        </w:rPr>
      </w:pPr>
    </w:p>
    <w:p w:rsidR="00000000" w:rsidRDefault="00A774A4">
      <w:pPr>
        <w:jc w:val="both"/>
        <w:rPr>
          <w:rFonts w:ascii="Arial" w:hAnsi="Arial"/>
          <w:sz w:val="16"/>
        </w:rPr>
      </w:pPr>
    </w:p>
    <w:p w:rsidR="00000000" w:rsidRDefault="00A774A4">
      <w:pPr>
        <w:pStyle w:val="BodyText3"/>
        <w:rPr>
          <w:b/>
          <w:color w:val="auto"/>
          <w:sz w:val="16"/>
        </w:rPr>
      </w:pPr>
      <w:r>
        <w:rPr>
          <w:b/>
          <w:color w:val="auto"/>
          <w:sz w:val="16"/>
        </w:rPr>
        <w:t>(*) Yukarıda</w:t>
      </w:r>
      <w:r>
        <w:rPr>
          <w:b/>
          <w:color w:val="auto"/>
          <w:sz w:val="16"/>
        </w:rPr>
        <w:t>ki tablonun aşağıda verilen İMKB Kotasyon Yönetmeliği’nde belirtilen esaslara uygun olarak doldurulması gerekmektedir. Bu esaslar :</w:t>
      </w: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</w:t>
      </w:r>
      <w:r>
        <w:rPr>
          <w:rFonts w:ascii="Arial" w:hAnsi="Arial"/>
          <w:sz w:val="16"/>
        </w:rPr>
        <w:t xml:space="preserve">aklık yönetim ve denetim organlarında görevli pay sahibi kişiler (ayrı ayrı), </w:t>
      </w: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</w:t>
      </w:r>
      <w:r>
        <w:rPr>
          <w:rFonts w:ascii="Arial" w:hAnsi="Arial"/>
          <w:sz w:val="16"/>
        </w:rPr>
        <w:t xml:space="preserve"> başlıklarında belirtilen hissedarlar ile birinci dereceden akrabalık ilişkisi bulunan pay sahibi</w:t>
      </w: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</w:t>
      </w:r>
      <w:r>
        <w:rPr>
          <w:rFonts w:ascii="Arial" w:hAnsi="Arial"/>
          <w:sz w:val="16"/>
        </w:rPr>
        <w:t>ynı holding, grup yada topluluk bünyesinde bulunan tüzel kişi ortaklar ( ayrı ayrı )</w:t>
      </w: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774A4">
      <w:pPr>
        <w:ind w:right="-1231"/>
        <w:rPr>
          <w:rFonts w:ascii="Arial" w:hAnsi="Arial"/>
          <w:sz w:val="16"/>
        </w:rPr>
      </w:pPr>
    </w:p>
    <w:p w:rsidR="00000000" w:rsidRDefault="00A774A4">
      <w:pPr>
        <w:ind w:right="-1231"/>
        <w:rPr>
          <w:rFonts w:ascii="Arial" w:hAnsi="Arial"/>
          <w:sz w:val="16"/>
        </w:rPr>
      </w:pPr>
    </w:p>
    <w:p w:rsidR="00000000" w:rsidRDefault="00A774A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4A4"/>
    <w:rsid w:val="00A7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37D0E-525E-4AB1-BF36-26615218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