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7B5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TEKSTİL FİNANSAL KİRALAMA A.Ş.</w:t>
            </w:r>
          </w:p>
        </w:tc>
      </w:tr>
    </w:tbl>
    <w:p w:rsidR="00000000" w:rsidRDefault="00A47B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28.08.1992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(Factoring)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Aydınevler Mh. İnönü Cad. Gökçe Sok. GSD Binası No:14 MALTEPE/İSTANBUL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GÜLELÇE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M.TURGUT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AKGÜN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A.ERDEM YÖRÜKOĞLU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YASEF COYAS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ARAL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EYÜP MURAT GEZGİN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GÜLELÇE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0.216.489.97.50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0.216.489.97.85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</w:t>
            </w:r>
            <w:r>
              <w:rPr>
                <w:rFonts w:ascii="Arial" w:hAnsi="Arial"/>
                <w:b/>
                <w:color w:val="000000"/>
                <w:sz w:val="16"/>
              </w:rPr>
              <w:t>s)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B5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</w:t>
            </w:r>
            <w:r>
              <w:rPr>
                <w:rFonts w:ascii="Arial" w:hAnsi="Arial"/>
                <w:b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B5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A47B5D">
      <w:pPr>
        <w:rPr>
          <w:rFonts w:ascii="Arial" w:hAnsi="Arial"/>
          <w:sz w:val="16"/>
        </w:rPr>
      </w:pPr>
    </w:p>
    <w:p w:rsidR="00000000" w:rsidRDefault="00A47B5D">
      <w:pPr>
        <w:rPr>
          <w:rFonts w:ascii="Arial" w:hAnsi="Arial"/>
          <w:sz w:val="16"/>
        </w:rPr>
      </w:pPr>
    </w:p>
    <w:p w:rsidR="00000000" w:rsidRDefault="00A47B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7B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31.12.2003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A47B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7B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</w:t>
            </w:r>
            <w:r>
              <w:rPr>
                <w:rFonts w:ascii="Arial" w:hAnsi="Arial"/>
                <w:i/>
                <w:sz w:val="16"/>
              </w:rPr>
              <w:t>e Company’s turnover as of 31.12.2003 is shown below.</w:t>
            </w:r>
          </w:p>
        </w:tc>
      </w:tr>
    </w:tbl>
    <w:p w:rsidR="00000000" w:rsidRDefault="00A47B5D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399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A47B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A47B5D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A47B5D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A47B5D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A47B5D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TEKSTİL 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(Textıle)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34,74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13.854.617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YAPI ve İNŞAAT 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(Buıldıng &amp; Contractıng)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13,82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5.509.770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8,89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</w:t>
            </w:r>
            <w:r>
              <w:rPr>
                <w:rFonts w:ascii="Arial" w:hAnsi="Arial"/>
                <w:sz w:val="16"/>
              </w:rPr>
              <w:t>545.123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KARA NAKLİYATI 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8,06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3.213.036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METAL ÜRETİM 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(Metal Productıon)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5,74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2.290.785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ve YAN ÜRÜNLERİ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(Petroleum Derıvatatıves)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5,58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2.225.115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MEDYA, BASIN VE YAYIN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(Media, Press &amp; Printing)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3,82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1.524.803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GEMİ TAŞIMACILIĞI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</w:t>
            </w:r>
            <w:r>
              <w:rPr>
                <w:rFonts w:ascii="Arial" w:hAnsi="Arial"/>
                <w:i/>
                <w:sz w:val="16"/>
              </w:rPr>
              <w:t>hıppıng Transportatıon)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3,47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1.384.919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(Financial)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3,43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1.367.304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MAKİNE 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(Machınery)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3,37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1.345.737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SAĞLIK 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(Health)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2,15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856.424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PAZARLAMA, DAĞITIM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(Marketıng,Dıstrıbutıon)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518.827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DAYANIKLI TÜKETİM MALLARI ÜRETİMİ 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(Durable Consumptio</w:t>
            </w:r>
            <w:r>
              <w:rPr>
                <w:rFonts w:ascii="Arial" w:hAnsi="Arial"/>
                <w:i/>
                <w:sz w:val="16"/>
              </w:rPr>
              <w:t>n Goods Production)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1,04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414.791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PAKETLEME SANAY</w:t>
            </w:r>
            <w:r>
              <w:rPr>
                <w:rFonts w:ascii="Arial" w:hAnsi="Arial"/>
                <w:i/>
                <w:sz w:val="16"/>
              </w:rPr>
              <w:t>İ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(Packing Industry)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0,90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359.989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ELEKTRONİK 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(Electronıcs)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0,88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349.495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OTOMOBİV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(Automotıve)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0,80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317.081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TEMİZLİK VE GIDA ÜRETİM SANAY</w:t>
            </w:r>
            <w:r>
              <w:rPr>
                <w:rFonts w:ascii="Arial" w:hAnsi="Arial"/>
                <w:i/>
                <w:sz w:val="16"/>
              </w:rPr>
              <w:t>İ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(Cleaning And Food Production Industry)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259.587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MOBİLYA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(Fu</w:t>
            </w:r>
            <w:r>
              <w:rPr>
                <w:rFonts w:ascii="Arial" w:hAnsi="Arial"/>
                <w:i/>
                <w:sz w:val="16"/>
              </w:rPr>
              <w:t>rniture)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0,49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195.521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 VE OFİS EKİP. ÜRETİMİ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(Computers, Offıce Equıp. Productıon)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0,42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165.607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KİMAYASAL ÜRETİM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(Chemistry Production)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67.252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MADENCİLİK 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(Mınıng)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TURİZM </w:t>
            </w:r>
          </w:p>
          <w:p w:rsidR="00000000" w:rsidRDefault="00A47B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(Tourısm)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57.713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0" w:type="dxa"/>
          </w:tcPr>
          <w:p w:rsidR="00000000" w:rsidRDefault="00A47B5D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18" w:type="dxa"/>
          </w:tcPr>
          <w:p w:rsidR="00000000" w:rsidRDefault="00A47B5D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,00</w:t>
            </w:r>
          </w:p>
        </w:tc>
        <w:tc>
          <w:tcPr>
            <w:tcW w:w="1759" w:type="dxa"/>
          </w:tcPr>
          <w:p w:rsidR="00000000" w:rsidRDefault="00A47B5D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39.877.598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A47B5D">
      <w:pPr>
        <w:rPr>
          <w:rFonts w:ascii="Arial" w:hAnsi="Arial"/>
          <w:sz w:val="16"/>
        </w:rPr>
      </w:pPr>
    </w:p>
    <w:p w:rsidR="00000000" w:rsidRDefault="00A47B5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7B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47B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7B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47B5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47B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47B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 </w:t>
            </w:r>
            <w:r>
              <w:rPr>
                <w:rFonts w:ascii="Arial" w:hAnsi="Arial"/>
                <w:b/>
                <w:color w:val="000000"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7B5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47B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47B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Tekstil Factoring Hizmetleri A.Ş.</w:t>
            </w:r>
          </w:p>
        </w:tc>
        <w:tc>
          <w:tcPr>
            <w:tcW w:w="2299" w:type="dxa"/>
          </w:tcPr>
          <w:p w:rsidR="00000000" w:rsidRDefault="00A47B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8.100.000.000.000,-TL</w:t>
            </w:r>
          </w:p>
        </w:tc>
        <w:tc>
          <w:tcPr>
            <w:tcW w:w="2342" w:type="dxa"/>
          </w:tcPr>
          <w:p w:rsidR="00000000" w:rsidRDefault="00A47B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Sigorta Aracılık Hizmetleri A.Ş.</w:t>
            </w:r>
          </w:p>
        </w:tc>
        <w:tc>
          <w:tcPr>
            <w:tcW w:w="2299" w:type="dxa"/>
          </w:tcPr>
          <w:p w:rsidR="00000000" w:rsidRDefault="00A47B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50.000.000.000,-TL</w:t>
            </w:r>
          </w:p>
        </w:tc>
        <w:tc>
          <w:tcPr>
            <w:tcW w:w="2342" w:type="dxa"/>
          </w:tcPr>
          <w:p w:rsidR="00000000" w:rsidRDefault="00A47B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Yatırım Bankası A.Ş.</w:t>
            </w:r>
          </w:p>
        </w:tc>
        <w:tc>
          <w:tcPr>
            <w:tcW w:w="2299" w:type="dxa"/>
          </w:tcPr>
          <w:p w:rsidR="00000000" w:rsidRDefault="00A47B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14.999.998.800.000,-TL</w:t>
            </w:r>
          </w:p>
        </w:tc>
        <w:tc>
          <w:tcPr>
            <w:tcW w:w="2342" w:type="dxa"/>
          </w:tcPr>
          <w:p w:rsidR="00000000" w:rsidRDefault="00A47B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Dış Ticaret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2299" w:type="dxa"/>
          </w:tcPr>
          <w:p w:rsidR="00000000" w:rsidRDefault="00A47B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10.000.000.000.000,-TL</w:t>
            </w:r>
          </w:p>
        </w:tc>
        <w:tc>
          <w:tcPr>
            <w:tcW w:w="2342" w:type="dxa"/>
          </w:tcPr>
          <w:p w:rsidR="00000000" w:rsidRDefault="00A47B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Factoring Hizmetleri A.Ş.</w:t>
            </w:r>
          </w:p>
        </w:tc>
        <w:tc>
          <w:tcPr>
            <w:tcW w:w="2299" w:type="dxa"/>
          </w:tcPr>
          <w:p w:rsidR="00000000" w:rsidRDefault="00A47B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3.000.000.000.000,-TL</w:t>
            </w:r>
          </w:p>
        </w:tc>
        <w:tc>
          <w:tcPr>
            <w:tcW w:w="2342" w:type="dxa"/>
          </w:tcPr>
          <w:p w:rsidR="00000000" w:rsidRDefault="00A47B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Tekstil Menkul Değerler A.Ş.</w:t>
            </w:r>
          </w:p>
        </w:tc>
        <w:tc>
          <w:tcPr>
            <w:tcW w:w="2299" w:type="dxa"/>
          </w:tcPr>
          <w:p w:rsidR="00000000" w:rsidRDefault="00A47B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1.200.000.000.000,-TL</w:t>
            </w:r>
          </w:p>
        </w:tc>
        <w:tc>
          <w:tcPr>
            <w:tcW w:w="2342" w:type="dxa"/>
          </w:tcPr>
          <w:p w:rsidR="00000000" w:rsidRDefault="00A47B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Euro Textile Bank Off Shore Ltd</w:t>
            </w:r>
          </w:p>
        </w:tc>
        <w:tc>
          <w:tcPr>
            <w:tcW w:w="2299" w:type="dxa"/>
          </w:tcPr>
          <w:p w:rsidR="00000000" w:rsidRDefault="00A47B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6.485.000.-USD</w:t>
            </w:r>
          </w:p>
        </w:tc>
        <w:tc>
          <w:tcPr>
            <w:tcW w:w="2342" w:type="dxa"/>
          </w:tcPr>
          <w:p w:rsidR="00000000" w:rsidRDefault="00A47B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47B5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47B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47B5D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A47B5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7B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</w:t>
            </w:r>
            <w:r>
              <w:rPr>
                <w:rFonts w:ascii="Arial" w:hAnsi="Arial"/>
                <w:sz w:val="16"/>
              </w:rPr>
              <w:t xml:space="preserve">terilmektedir. </w:t>
            </w:r>
          </w:p>
        </w:tc>
        <w:tc>
          <w:tcPr>
            <w:tcW w:w="1134" w:type="dxa"/>
          </w:tcPr>
          <w:p w:rsidR="00000000" w:rsidRDefault="00A47B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7B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47B5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47B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47B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7B5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47B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47B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Holding A.Ş.</w:t>
            </w:r>
          </w:p>
        </w:tc>
        <w:tc>
          <w:tcPr>
            <w:tcW w:w="1892" w:type="dxa"/>
          </w:tcPr>
          <w:p w:rsidR="00000000" w:rsidRDefault="00A47B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5.445.116</w:t>
            </w:r>
          </w:p>
        </w:tc>
        <w:tc>
          <w:tcPr>
            <w:tcW w:w="2410" w:type="dxa"/>
          </w:tcPr>
          <w:p w:rsidR="00000000" w:rsidRDefault="00A47B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A47B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</w:t>
            </w:r>
            <w:r>
              <w:rPr>
                <w:rFonts w:ascii="Arial" w:hAnsi="Arial"/>
                <w:color w:val="000000"/>
                <w:sz w:val="16"/>
              </w:rPr>
              <w:t>553.775</w:t>
            </w:r>
          </w:p>
        </w:tc>
        <w:tc>
          <w:tcPr>
            <w:tcW w:w="2410" w:type="dxa"/>
          </w:tcPr>
          <w:p w:rsidR="00000000" w:rsidRDefault="00A47B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47B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</w:t>
            </w:r>
          </w:p>
        </w:tc>
        <w:tc>
          <w:tcPr>
            <w:tcW w:w="1892" w:type="dxa"/>
          </w:tcPr>
          <w:p w:rsidR="00000000" w:rsidRDefault="00A47B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1.109</w:t>
            </w:r>
          </w:p>
        </w:tc>
        <w:tc>
          <w:tcPr>
            <w:tcW w:w="2410" w:type="dxa"/>
          </w:tcPr>
          <w:p w:rsidR="00000000" w:rsidRDefault="00A47B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47B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A47B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10.000.000</w:t>
            </w:r>
          </w:p>
        </w:tc>
        <w:tc>
          <w:tcPr>
            <w:tcW w:w="2410" w:type="dxa"/>
          </w:tcPr>
          <w:p w:rsidR="00000000" w:rsidRDefault="00A47B5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A47B5D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7B5D"/>
    <w:rsid w:val="00A4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F2C86-2F9E-4E1E-A2AE-9D62F7C6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2004-05-12T15:02:00Z</cp:lastPrinted>
  <dcterms:created xsi:type="dcterms:W3CDTF">2022-09-01T21:33:00Z</dcterms:created>
  <dcterms:modified xsi:type="dcterms:W3CDTF">2022-09-01T21:33:00Z</dcterms:modified>
</cp:coreProperties>
</file>