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TEK-ART TURİZM A.Ş.</w:t>
            </w: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 /10 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(KONAKLAMA)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CAD. No:245 SEFAKÖY 34620 KÜÇÜKÇEKMECE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CAD. DERSAN HAN NO:90 KAT:6 </w:t>
            </w:r>
            <w:r>
              <w:rPr>
                <w:rFonts w:ascii="Arial" w:hAnsi="Arial"/>
                <w:color w:val="000000"/>
                <w:sz w:val="16"/>
              </w:rPr>
              <w:t>GÜMÜŞSUYU TAKSİM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TÜRKAY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ZEYNEP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FATMA YILMAZ TOZLU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83 10  -  0212 293 86 60  -  0212 698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84 82  -  0212 698 97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 - 35 İŞÇİ – 130 TOPLAM – 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5.237.165.000.000.-TL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C91CC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91C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C91C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91CC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C91CC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91C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C91CC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51.667</w:t>
            </w:r>
          </w:p>
        </w:tc>
        <w:tc>
          <w:tcPr>
            <w:tcW w:w="1984" w:type="dxa"/>
            <w:gridSpan w:val="2"/>
          </w:tcPr>
          <w:p w:rsidR="00000000" w:rsidRDefault="00C91CC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91C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C91CC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50.744</w:t>
            </w:r>
          </w:p>
        </w:tc>
        <w:tc>
          <w:tcPr>
            <w:tcW w:w="1984" w:type="dxa"/>
            <w:gridSpan w:val="2"/>
          </w:tcPr>
          <w:p w:rsidR="00000000" w:rsidRDefault="00C91CC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</w:t>
            </w:r>
          </w:p>
        </w:tc>
      </w:tr>
    </w:tbl>
    <w:p w:rsidR="00000000" w:rsidRDefault="00C91CC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</w:t>
            </w:r>
            <w:r>
              <w:rPr>
                <w:rFonts w:ascii="Arial" w:hAnsi="Arial"/>
                <w:i/>
                <w:sz w:val="16"/>
              </w:rPr>
              <w:t xml:space="preserve"> two years that  the Company realised are given below.</w:t>
            </w: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91C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C91CC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902" w:type="dxa"/>
          </w:tcPr>
          <w:p w:rsidR="00000000" w:rsidRDefault="00C91CC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634" w:type="dxa"/>
          </w:tcPr>
          <w:p w:rsidR="00000000" w:rsidRDefault="00C91CC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91C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C91CC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902" w:type="dxa"/>
          </w:tcPr>
          <w:p w:rsidR="00000000" w:rsidRDefault="00C91CC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634" w:type="dxa"/>
          </w:tcPr>
          <w:p w:rsidR="00000000" w:rsidRDefault="00C91CC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</w:t>
            </w:r>
            <w:r>
              <w:rPr>
                <w:rFonts w:ascii="Arial" w:hAnsi="Arial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C91C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91C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C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ntinuing Investments</w:t>
            </w:r>
          </w:p>
        </w:tc>
        <w:tc>
          <w:tcPr>
            <w:tcW w:w="2038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1CC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91CC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09" w:type="dxa"/>
          </w:tcPr>
          <w:p w:rsidR="00000000" w:rsidRDefault="00C91C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91C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TOPTEM TOPLU KONUT PREFABRİK</w:t>
            </w:r>
          </w:p>
        </w:tc>
        <w:tc>
          <w:tcPr>
            <w:tcW w:w="2299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17.170.000.000.-TL</w:t>
            </w:r>
          </w:p>
        </w:tc>
        <w:tc>
          <w:tcPr>
            <w:tcW w:w="2343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ELEMANLARI SAN. VE TİC.A.Ş.</w:t>
            </w:r>
          </w:p>
        </w:tc>
        <w:tc>
          <w:tcPr>
            <w:tcW w:w="2299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91CC2">
      <w:pPr>
        <w:rPr>
          <w:rFonts w:ascii="Arial" w:hAnsi="Arial"/>
          <w:color w:val="FF0000"/>
          <w:sz w:val="16"/>
        </w:rPr>
      </w:pPr>
    </w:p>
    <w:p w:rsidR="00000000" w:rsidRDefault="00C91C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91C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1-TEK-ART İNŞAAT TİCARET VE SAN.A.Ş.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1.764.098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2-TÜRKAY YILMAZ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992.305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3-FATMA YILMAZ TOZLU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950.959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4-SERPİL YILMAZ GÜNEY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110.256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-SONER YILMAZ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55.128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6-ZEYNEP YILMAZ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55.128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7-HALKA AÇIK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1.309.291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5.237.165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1-TÜRKAY YILMAZ YÖNETİM KRL.BŞK.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992.305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2-FATMA YILMAZ TOZLU ÜYE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950.959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3-SONER YILMAZ ÜYE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55.128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4-ZEYNEP YILMAZ ÜYE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55.128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2.053.520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39.21</w:t>
            </w: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</w:t>
      </w:r>
      <w:r>
        <w:rPr>
          <w:rFonts w:ascii="Arial" w:hAnsi="Arial"/>
          <w:sz w:val="16"/>
        </w:rPr>
        <w:t xml:space="preserve">cısı, bölüm müdürü yada benzer yetki ve sorumluluk veren </w:t>
      </w: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1-TÜRKAY YILMAZ GENEL MÜDÜR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992.305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</w:t>
            </w:r>
            <w:r>
              <w:rPr>
                <w:rFonts w:ascii="Arial" w:hAnsi="Arial"/>
                <w:b/>
                <w:color w:val="000000"/>
                <w:sz w:val="16"/>
              </w:rPr>
              <w:t>2.305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18.95</w:t>
            </w: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1-TÜRKAY YILMAZ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992.305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2-FATMA YILMAZ TOZLU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950.959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3-SERPİL YILMAZ GÜNEY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110.256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4-SONER YILMAZ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55.128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5-ZEYNEP YILMAZ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55.128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2.163.776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41.32</w:t>
            </w: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</w:t>
      </w:r>
      <w:r>
        <w:rPr>
          <w:rFonts w:ascii="Arial" w:hAnsi="Arial"/>
          <w:sz w:val="16"/>
        </w:rPr>
        <w:t xml:space="preserve">irlikte, (A) alt başlığında belirtilen </w:t>
      </w: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1C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91C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1-HALKA AÇIK</w:t>
            </w: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1.309.291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91C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91C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1.309.291</w:t>
            </w:r>
          </w:p>
        </w:tc>
        <w:tc>
          <w:tcPr>
            <w:tcW w:w="2410" w:type="dxa"/>
          </w:tcPr>
          <w:p w:rsidR="00000000" w:rsidRDefault="00C91C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</w:t>
            </w: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C91CC2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1C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91CC2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</w:t>
            </w:r>
            <w:r>
              <w:rPr>
                <w:rFonts w:ascii="Arial" w:hAnsi="Arial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91C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5.237.165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1C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1CC2">
      <w:pPr>
        <w:ind w:right="-1231"/>
        <w:rPr>
          <w:rFonts w:ascii="Arial" w:hAnsi="Arial"/>
          <w:sz w:val="16"/>
        </w:rPr>
      </w:pPr>
    </w:p>
    <w:p w:rsidR="00000000" w:rsidRDefault="00C91CC2">
      <w:pPr>
        <w:ind w:right="-1231"/>
        <w:rPr>
          <w:rFonts w:ascii="Arial" w:hAnsi="Arial"/>
          <w:sz w:val="16"/>
        </w:rPr>
      </w:pPr>
    </w:p>
    <w:p w:rsidR="00000000" w:rsidRDefault="00C91C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91CC2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1CC2"/>
    <w:rsid w:val="00C9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E6905-CA27-4C58-AD37-AE44D95F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2004-06-04T20:13:00Z</cp:lastPrinted>
  <dcterms:created xsi:type="dcterms:W3CDTF">2022-09-01T21:33:00Z</dcterms:created>
  <dcterms:modified xsi:type="dcterms:W3CDTF">2022-09-01T21:33:00Z</dcterms:modified>
</cp:coreProperties>
</file>