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796DDB">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796DDB" w:rsidRDefault="00796DDB">
            <w:pPr>
              <w:pStyle w:val="Heading2"/>
            </w:pPr>
            <w:r>
              <w:t>TANSAŞ PERAKENDE MAĞAZACILIK TİCARET A.Ş.</w:t>
            </w:r>
          </w:p>
        </w:tc>
      </w:tr>
    </w:tbl>
    <w:p w:rsidR="00796DDB" w:rsidRDefault="00796DDB">
      <w:pPr>
        <w:rPr>
          <w:rFonts w:ascii="Arial" w:hAnsi="Arial"/>
          <w:sz w:val="16"/>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KURULUŞ TARİHİ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sz w:val="16"/>
              </w:rPr>
            </w:pPr>
            <w:r>
              <w:rPr>
                <w:rFonts w:ascii="Arial" w:hAnsi="Arial"/>
                <w:sz w:val="16"/>
              </w:rPr>
              <w:t>15.12.1986</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(Established in)</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BAŞLICA ÜRETİMİ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PERAKENDE TİCARETİ</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(Main Business Line)</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GENEL MERKEZ</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103 SOKAK , NO:4/B 35290 GÖZTEPE/İZMİR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(Head Office)</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GENEL MÜDÜR</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FAİK SERVET TOPALOĞLU</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(General Manager)</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YÖNETİM KURULU</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ACLAN ACAR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(Board of Directors)</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r>
              <w:rPr>
                <w:rFonts w:ascii="Arial" w:hAnsi="Arial"/>
                <w:color w:val="000000"/>
                <w:sz w:val="16"/>
              </w:rPr>
              <w:t>FAİK SERVET TOPALOĞLU</w:t>
            </w:r>
          </w:p>
          <w:p w:rsidR="00796DDB" w:rsidRDefault="00796DDB">
            <w:pPr>
              <w:rPr>
                <w:rFonts w:ascii="Arial" w:hAnsi="Arial"/>
                <w:color w:val="000000"/>
                <w:sz w:val="16"/>
              </w:rPr>
            </w:pPr>
            <w:r>
              <w:rPr>
                <w:rFonts w:ascii="Arial" w:hAnsi="Arial"/>
                <w:color w:val="000000"/>
                <w:sz w:val="16"/>
              </w:rPr>
              <w:t>ŞADAN GÜRTAŞ</w:t>
            </w:r>
          </w:p>
          <w:p w:rsidR="00796DDB" w:rsidRDefault="00796DDB">
            <w:pPr>
              <w:rPr>
                <w:rFonts w:ascii="Arial" w:hAnsi="Arial"/>
                <w:color w:val="000000"/>
                <w:sz w:val="16"/>
              </w:rPr>
            </w:pPr>
            <w:r>
              <w:rPr>
                <w:rFonts w:ascii="Arial" w:hAnsi="Arial"/>
                <w:color w:val="000000"/>
                <w:sz w:val="16"/>
              </w:rPr>
              <w:t xml:space="preserve"> ALİ FUAT ERBİL</w:t>
            </w:r>
          </w:p>
          <w:p w:rsidR="00796DDB" w:rsidRDefault="00796DDB">
            <w:pPr>
              <w:rPr>
                <w:rFonts w:ascii="Arial" w:hAnsi="Arial"/>
                <w:color w:val="000000"/>
                <w:sz w:val="16"/>
              </w:rPr>
            </w:pPr>
            <w:r>
              <w:rPr>
                <w:rFonts w:ascii="Arial" w:hAnsi="Arial"/>
                <w:color w:val="000000"/>
                <w:sz w:val="16"/>
              </w:rPr>
              <w:t xml:space="preserve"> H.HÜSNÜ EREL</w:t>
            </w:r>
          </w:p>
          <w:p w:rsidR="00796DDB" w:rsidRDefault="00796DDB">
            <w:pPr>
              <w:rPr>
                <w:rFonts w:ascii="Arial" w:hAnsi="Arial"/>
                <w:color w:val="000000"/>
                <w:sz w:val="16"/>
              </w:rPr>
            </w:pPr>
            <w:r>
              <w:rPr>
                <w:rFonts w:ascii="Arial" w:hAnsi="Arial"/>
                <w:color w:val="000000"/>
                <w:sz w:val="16"/>
              </w:rPr>
              <w:t xml:space="preserve"> HASAN H.GÜZELÖZ</w:t>
            </w:r>
          </w:p>
          <w:p w:rsidR="00796DDB" w:rsidRDefault="00796DDB">
            <w:pPr>
              <w:rPr>
                <w:rFonts w:ascii="Arial" w:hAnsi="Arial"/>
                <w:color w:val="000000"/>
                <w:sz w:val="16"/>
              </w:rPr>
            </w:pPr>
            <w:r>
              <w:rPr>
                <w:rFonts w:ascii="Arial" w:hAnsi="Arial"/>
                <w:color w:val="000000"/>
                <w:sz w:val="16"/>
              </w:rPr>
              <w:t xml:space="preserve"> MEHMET R.SOYER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TELEFON NO</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0 232 292 02 02</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(Phone)</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FAKS NO</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0  232  243 62 16</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(Facsimile)</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PERSONEL ve İŞÇİ SAYISI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4212</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(Number of Employees)</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TOPLU SÖZLEŞME DÖNEMİ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YOKTUR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(Collective Bargaining Period)</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BAĞLI BULUNDUĞU İŞÇİ SENDİKASI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YOKTUR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 xml:space="preserve">(Labor Union) </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BAĞLI BULUNDUĞU İŞVEREN SENDİKASI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YOKTUR</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(Employers' Union)</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KAYITLI SERMAYE TAVANI</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pStyle w:val="Heading1"/>
              <w:rPr>
                <w:i w:val="0"/>
                <w:color w:val="auto"/>
              </w:rPr>
            </w:pPr>
            <w:r>
              <w:rPr>
                <w:i w:val="0"/>
                <w:color w:val="auto"/>
              </w:rPr>
              <w:t>400.000.000.000.000</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(Authorized Capital)</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i/>
                <w:color w:val="FF0000"/>
                <w:sz w:val="16"/>
              </w:rPr>
            </w:pP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ÇIKARILMIŞ SERMAYE</w:t>
            </w:r>
          </w:p>
        </w:tc>
        <w:tc>
          <w:tcPr>
            <w:tcW w:w="142" w:type="dxa"/>
          </w:tcPr>
          <w:p w:rsidR="00796DDB" w:rsidRDefault="00796DDB">
            <w:pPr>
              <w:rPr>
                <w:rFonts w:ascii="Arial" w:hAnsi="Arial"/>
                <w:b/>
                <w:color w:val="000000"/>
                <w:sz w:val="16"/>
              </w:rPr>
            </w:pPr>
            <w:r>
              <w:rPr>
                <w:rFonts w:ascii="Arial" w:hAnsi="Arial"/>
                <w:b/>
                <w:color w:val="000000"/>
                <w:sz w:val="16"/>
              </w:rPr>
              <w:t>:</w:t>
            </w:r>
          </w:p>
        </w:tc>
        <w:tc>
          <w:tcPr>
            <w:tcW w:w="6520" w:type="dxa"/>
          </w:tcPr>
          <w:p w:rsidR="00796DDB" w:rsidRDefault="00796DDB">
            <w:pPr>
              <w:rPr>
                <w:rFonts w:ascii="Arial" w:hAnsi="Arial"/>
                <w:color w:val="000000"/>
                <w:sz w:val="16"/>
              </w:rPr>
            </w:pPr>
            <w:r>
              <w:rPr>
                <w:rFonts w:ascii="Arial" w:hAnsi="Arial"/>
                <w:color w:val="000000"/>
                <w:sz w:val="16"/>
              </w:rPr>
              <w:t>319.302.379.125.000</w:t>
            </w:r>
          </w:p>
        </w:tc>
      </w:tr>
      <w:tr w:rsidR="00796DDB">
        <w:tblPrEx>
          <w:tblCellMar>
            <w:top w:w="0" w:type="dxa"/>
            <w:bottom w:w="0" w:type="dxa"/>
          </w:tblCellMar>
        </w:tblPrEx>
        <w:trPr>
          <w:cantSplit/>
          <w:trHeight w:val="250"/>
        </w:trPr>
        <w:tc>
          <w:tcPr>
            <w:tcW w:w="2440" w:type="dxa"/>
          </w:tcPr>
          <w:p w:rsidR="00796DDB" w:rsidRDefault="00796DDB">
            <w:pPr>
              <w:rPr>
                <w:rFonts w:ascii="Arial" w:hAnsi="Arial"/>
                <w:b/>
                <w:color w:val="000000"/>
                <w:sz w:val="16"/>
              </w:rPr>
            </w:pPr>
            <w:r>
              <w:rPr>
                <w:rFonts w:ascii="Arial" w:hAnsi="Arial"/>
                <w:b/>
                <w:color w:val="000000"/>
                <w:sz w:val="16"/>
              </w:rPr>
              <w:t>(Issued Capital)</w:t>
            </w:r>
          </w:p>
        </w:tc>
        <w:tc>
          <w:tcPr>
            <w:tcW w:w="142" w:type="dxa"/>
          </w:tcPr>
          <w:p w:rsidR="00796DDB" w:rsidRDefault="00796DDB">
            <w:pPr>
              <w:rPr>
                <w:rFonts w:ascii="Arial" w:hAnsi="Arial"/>
                <w:b/>
                <w:color w:val="000000"/>
                <w:sz w:val="16"/>
              </w:rPr>
            </w:pPr>
          </w:p>
        </w:tc>
        <w:tc>
          <w:tcPr>
            <w:tcW w:w="6520" w:type="dxa"/>
          </w:tcPr>
          <w:p w:rsidR="00796DDB" w:rsidRDefault="00796DDB">
            <w:pPr>
              <w:rPr>
                <w:rFonts w:ascii="Arial" w:hAnsi="Arial"/>
                <w:color w:val="000000"/>
                <w:sz w:val="16"/>
              </w:rPr>
            </w:pPr>
          </w:p>
        </w:tc>
      </w:tr>
      <w:tr w:rsidR="00B4369B">
        <w:tblPrEx>
          <w:tblCellMar>
            <w:top w:w="0" w:type="dxa"/>
            <w:bottom w:w="0" w:type="dxa"/>
          </w:tblCellMar>
        </w:tblPrEx>
        <w:trPr>
          <w:cantSplit/>
          <w:trHeight w:val="250"/>
        </w:trPr>
        <w:tc>
          <w:tcPr>
            <w:tcW w:w="2440" w:type="dxa"/>
          </w:tcPr>
          <w:p w:rsidR="00B4369B" w:rsidRPr="00B4369B" w:rsidRDefault="00B4369B" w:rsidP="00796DDB">
            <w:pPr>
              <w:rPr>
                <w:rFonts w:ascii="Arial" w:hAnsi="Arial"/>
                <w:b/>
                <w:color w:val="000000"/>
                <w:sz w:val="16"/>
              </w:rPr>
            </w:pPr>
            <w:r w:rsidRPr="00B4369B">
              <w:rPr>
                <w:rFonts w:ascii="Arial" w:hAnsi="Arial"/>
                <w:b/>
                <w:color w:val="000000"/>
                <w:sz w:val="16"/>
              </w:rPr>
              <w:t>İŞLEM GÖRDÜĞÜ PAZAR</w:t>
            </w:r>
          </w:p>
        </w:tc>
        <w:tc>
          <w:tcPr>
            <w:tcW w:w="142" w:type="dxa"/>
          </w:tcPr>
          <w:p w:rsidR="00B4369B" w:rsidRPr="00B4369B" w:rsidRDefault="00B4369B" w:rsidP="00796DDB">
            <w:pPr>
              <w:rPr>
                <w:rFonts w:ascii="Arial" w:hAnsi="Arial"/>
                <w:b/>
                <w:color w:val="000000"/>
                <w:sz w:val="16"/>
              </w:rPr>
            </w:pPr>
            <w:r w:rsidRPr="00B4369B">
              <w:rPr>
                <w:rFonts w:ascii="Arial" w:hAnsi="Arial"/>
                <w:b/>
                <w:color w:val="000000"/>
                <w:sz w:val="16"/>
              </w:rPr>
              <w:t>:</w:t>
            </w:r>
          </w:p>
        </w:tc>
        <w:tc>
          <w:tcPr>
            <w:tcW w:w="6520" w:type="dxa"/>
          </w:tcPr>
          <w:p w:rsidR="00B4369B" w:rsidRPr="00B4369B" w:rsidRDefault="00B4369B" w:rsidP="00796DDB">
            <w:pPr>
              <w:rPr>
                <w:rFonts w:ascii="Arial" w:hAnsi="Arial"/>
                <w:color w:val="000000"/>
                <w:sz w:val="16"/>
              </w:rPr>
            </w:pPr>
            <w:r w:rsidRPr="00B4369B">
              <w:rPr>
                <w:rFonts w:ascii="Arial" w:hAnsi="Arial"/>
                <w:color w:val="000000"/>
                <w:sz w:val="16"/>
              </w:rPr>
              <w:t>ULUSAL PAZAR</w:t>
            </w:r>
          </w:p>
        </w:tc>
      </w:tr>
      <w:tr w:rsidR="00B4369B">
        <w:tblPrEx>
          <w:tblCellMar>
            <w:top w:w="0" w:type="dxa"/>
            <w:bottom w:w="0" w:type="dxa"/>
          </w:tblCellMar>
        </w:tblPrEx>
        <w:trPr>
          <w:cantSplit/>
          <w:trHeight w:val="250"/>
        </w:trPr>
        <w:tc>
          <w:tcPr>
            <w:tcW w:w="2440" w:type="dxa"/>
          </w:tcPr>
          <w:p w:rsidR="00B4369B" w:rsidRPr="00B4369B" w:rsidRDefault="00B4369B" w:rsidP="00796DDB">
            <w:pPr>
              <w:rPr>
                <w:rFonts w:ascii="Arial" w:hAnsi="Arial"/>
                <w:b/>
                <w:color w:val="000000"/>
                <w:sz w:val="16"/>
              </w:rPr>
            </w:pPr>
            <w:r w:rsidRPr="00B4369B">
              <w:rPr>
                <w:rFonts w:ascii="Arial" w:hAnsi="Arial"/>
                <w:b/>
                <w:color w:val="000000"/>
                <w:sz w:val="16"/>
              </w:rPr>
              <w:t>(Trading Market)</w:t>
            </w:r>
          </w:p>
        </w:tc>
        <w:tc>
          <w:tcPr>
            <w:tcW w:w="142" w:type="dxa"/>
          </w:tcPr>
          <w:p w:rsidR="00B4369B" w:rsidRPr="00B4369B" w:rsidRDefault="00B4369B" w:rsidP="00796DDB">
            <w:pPr>
              <w:rPr>
                <w:rFonts w:ascii="Arial" w:hAnsi="Arial"/>
                <w:b/>
                <w:color w:val="000000"/>
                <w:sz w:val="16"/>
              </w:rPr>
            </w:pPr>
          </w:p>
        </w:tc>
        <w:tc>
          <w:tcPr>
            <w:tcW w:w="6520" w:type="dxa"/>
          </w:tcPr>
          <w:p w:rsidR="00B4369B" w:rsidRPr="00B4369B" w:rsidRDefault="00B4369B" w:rsidP="00796DDB">
            <w:pPr>
              <w:rPr>
                <w:rFonts w:ascii="Arial" w:hAnsi="Arial"/>
                <w:color w:val="000000"/>
                <w:sz w:val="16"/>
              </w:rPr>
            </w:pPr>
            <w:r w:rsidRPr="00B4369B">
              <w:rPr>
                <w:rFonts w:ascii="Arial" w:hAnsi="Arial"/>
                <w:color w:val="000000"/>
                <w:sz w:val="16"/>
              </w:rPr>
              <w:t>Natİonal Market</w:t>
            </w:r>
          </w:p>
        </w:tc>
      </w:tr>
    </w:tbl>
    <w:p w:rsidR="00796DDB" w:rsidRDefault="00796DDB">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796DDB">
        <w:tblPrEx>
          <w:tblCellMar>
            <w:top w:w="0" w:type="dxa"/>
            <w:bottom w:w="0" w:type="dxa"/>
          </w:tblCellMar>
        </w:tblPrEx>
        <w:trPr>
          <w:cantSplit/>
        </w:trPr>
        <w:tc>
          <w:tcPr>
            <w:tcW w:w="4105" w:type="dxa"/>
          </w:tcPr>
          <w:p w:rsidR="00796DDB" w:rsidRDefault="00796DDB">
            <w:pPr>
              <w:jc w:val="both"/>
              <w:rPr>
                <w:rFonts w:ascii="Arial" w:hAnsi="Arial"/>
                <w:sz w:val="16"/>
              </w:rPr>
            </w:pPr>
            <w:r>
              <w:rPr>
                <w:rFonts w:ascii="Arial" w:hAnsi="Arial"/>
                <w:sz w:val="16"/>
              </w:rPr>
              <w:t>Şirket'in son iki yıl itibari ile net satışları aşağıda gösterilmiştir.</w:t>
            </w:r>
          </w:p>
        </w:tc>
        <w:tc>
          <w:tcPr>
            <w:tcW w:w="1134" w:type="dxa"/>
          </w:tcPr>
          <w:p w:rsidR="00796DDB" w:rsidRDefault="00796DDB">
            <w:pPr>
              <w:jc w:val="both"/>
              <w:rPr>
                <w:rFonts w:ascii="Arial" w:hAnsi="Arial"/>
                <w:sz w:val="16"/>
              </w:rPr>
            </w:pPr>
          </w:p>
        </w:tc>
        <w:tc>
          <w:tcPr>
            <w:tcW w:w="4105" w:type="dxa"/>
          </w:tcPr>
          <w:p w:rsidR="00796DDB" w:rsidRDefault="00796DDB">
            <w:pPr>
              <w:jc w:val="both"/>
              <w:rPr>
                <w:rFonts w:ascii="Arial" w:hAnsi="Arial"/>
                <w:i/>
                <w:sz w:val="16"/>
              </w:rPr>
            </w:pPr>
            <w:r>
              <w:rPr>
                <w:rFonts w:ascii="Arial" w:hAnsi="Arial"/>
                <w:i/>
                <w:sz w:val="16"/>
              </w:rPr>
              <w:t>The net sales amount  of the Company for the last two years are  shown below.</w:t>
            </w:r>
          </w:p>
        </w:tc>
      </w:tr>
    </w:tbl>
    <w:p w:rsidR="00796DDB" w:rsidRDefault="00796DDB">
      <w:pPr>
        <w:rPr>
          <w:rFonts w:ascii="Arial" w:hAnsi="Arial"/>
          <w:sz w:val="16"/>
        </w:rPr>
      </w:pPr>
    </w:p>
    <w:tbl>
      <w:tblPr>
        <w:tblW w:w="0" w:type="auto"/>
        <w:tblInd w:w="2660" w:type="dxa"/>
        <w:tblLayout w:type="fixed"/>
        <w:tblLook w:val="0000" w:firstRow="0" w:lastRow="0" w:firstColumn="0" w:lastColumn="0" w:noHBand="0" w:noVBand="0"/>
      </w:tblPr>
      <w:tblGrid>
        <w:gridCol w:w="1684"/>
        <w:gridCol w:w="2285"/>
      </w:tblGrid>
      <w:tr w:rsidR="00796DDB">
        <w:tblPrEx>
          <w:tblCellMar>
            <w:top w:w="0" w:type="dxa"/>
            <w:bottom w:w="0" w:type="dxa"/>
          </w:tblCellMar>
        </w:tblPrEx>
        <w:trPr>
          <w:cantSplit/>
        </w:trPr>
        <w:tc>
          <w:tcPr>
            <w:tcW w:w="1684" w:type="dxa"/>
          </w:tcPr>
          <w:p w:rsidR="00796DDB" w:rsidRDefault="00796DDB">
            <w:pPr>
              <w:jc w:val="center"/>
              <w:rPr>
                <w:rFonts w:ascii="Arial" w:hAnsi="Arial"/>
                <w:sz w:val="16"/>
              </w:rPr>
            </w:pPr>
          </w:p>
        </w:tc>
        <w:tc>
          <w:tcPr>
            <w:tcW w:w="2285" w:type="dxa"/>
          </w:tcPr>
          <w:p w:rsidR="00796DDB" w:rsidRDefault="00796DDB">
            <w:pPr>
              <w:jc w:val="center"/>
              <w:rPr>
                <w:rFonts w:ascii="Arial" w:hAnsi="Arial"/>
                <w:b/>
                <w:sz w:val="16"/>
              </w:rPr>
            </w:pPr>
            <w:r>
              <w:rPr>
                <w:rFonts w:ascii="Arial" w:hAnsi="Arial"/>
                <w:b/>
                <w:sz w:val="16"/>
              </w:rPr>
              <w:t>Net Satışlar (Milyar TL)</w:t>
            </w:r>
          </w:p>
        </w:tc>
      </w:tr>
      <w:tr w:rsidR="00796DDB">
        <w:tblPrEx>
          <w:tblCellMar>
            <w:top w:w="0" w:type="dxa"/>
            <w:bottom w:w="0" w:type="dxa"/>
          </w:tblCellMar>
        </w:tblPrEx>
        <w:trPr>
          <w:cantSplit/>
        </w:trPr>
        <w:tc>
          <w:tcPr>
            <w:tcW w:w="1684" w:type="dxa"/>
          </w:tcPr>
          <w:p w:rsidR="00796DDB" w:rsidRDefault="00796DDB">
            <w:pPr>
              <w:jc w:val="center"/>
              <w:rPr>
                <w:rFonts w:ascii="Arial" w:hAnsi="Arial"/>
                <w:b/>
                <w:i/>
                <w:sz w:val="16"/>
                <w:u w:val="single"/>
              </w:rPr>
            </w:pPr>
          </w:p>
        </w:tc>
        <w:tc>
          <w:tcPr>
            <w:tcW w:w="2285" w:type="dxa"/>
          </w:tcPr>
          <w:p w:rsidR="00796DDB" w:rsidRDefault="00796DDB">
            <w:pPr>
              <w:jc w:val="center"/>
              <w:rPr>
                <w:rFonts w:ascii="Arial" w:hAnsi="Arial"/>
                <w:b/>
                <w:i/>
                <w:sz w:val="16"/>
                <w:u w:val="single"/>
              </w:rPr>
            </w:pPr>
            <w:r>
              <w:rPr>
                <w:rFonts w:ascii="Arial" w:hAnsi="Arial"/>
                <w:b/>
                <w:i/>
                <w:sz w:val="16"/>
                <w:u w:val="single"/>
              </w:rPr>
              <w:t>Net Sales (TL Million)</w:t>
            </w:r>
          </w:p>
        </w:tc>
      </w:tr>
      <w:tr w:rsidR="00796DDB">
        <w:tblPrEx>
          <w:tblCellMar>
            <w:top w:w="0" w:type="dxa"/>
            <w:bottom w:w="0" w:type="dxa"/>
          </w:tblCellMar>
        </w:tblPrEx>
        <w:trPr>
          <w:cantSplit/>
        </w:trPr>
        <w:tc>
          <w:tcPr>
            <w:tcW w:w="1684" w:type="dxa"/>
          </w:tcPr>
          <w:p w:rsidR="00796DDB" w:rsidRDefault="00796DDB">
            <w:pPr>
              <w:jc w:val="center"/>
              <w:rPr>
                <w:rFonts w:ascii="Arial" w:hAnsi="Arial"/>
                <w:sz w:val="16"/>
              </w:rPr>
            </w:pPr>
            <w:r>
              <w:rPr>
                <w:rFonts w:ascii="Arial" w:hAnsi="Arial"/>
                <w:sz w:val="16"/>
              </w:rPr>
              <w:t>2003</w:t>
            </w:r>
          </w:p>
        </w:tc>
        <w:tc>
          <w:tcPr>
            <w:tcW w:w="2285" w:type="dxa"/>
          </w:tcPr>
          <w:p w:rsidR="00796DDB" w:rsidRDefault="00796DDB">
            <w:pPr>
              <w:ind w:right="743"/>
              <w:jc w:val="center"/>
              <w:rPr>
                <w:rFonts w:ascii="Arial" w:hAnsi="Arial"/>
                <w:sz w:val="16"/>
              </w:rPr>
            </w:pPr>
            <w:r>
              <w:rPr>
                <w:rFonts w:ascii="Arial" w:hAnsi="Arial"/>
                <w:sz w:val="16"/>
              </w:rPr>
              <w:t>754.754</w:t>
            </w:r>
          </w:p>
        </w:tc>
      </w:tr>
      <w:tr w:rsidR="00796DDB">
        <w:tblPrEx>
          <w:tblCellMar>
            <w:top w:w="0" w:type="dxa"/>
            <w:bottom w:w="0" w:type="dxa"/>
          </w:tblCellMar>
        </w:tblPrEx>
        <w:trPr>
          <w:cantSplit/>
        </w:trPr>
        <w:tc>
          <w:tcPr>
            <w:tcW w:w="1684" w:type="dxa"/>
          </w:tcPr>
          <w:p w:rsidR="00796DDB" w:rsidRDefault="00796DDB">
            <w:pPr>
              <w:jc w:val="center"/>
              <w:rPr>
                <w:rFonts w:ascii="Arial" w:hAnsi="Arial"/>
                <w:sz w:val="16"/>
              </w:rPr>
            </w:pPr>
            <w:r>
              <w:rPr>
                <w:rFonts w:ascii="Arial" w:hAnsi="Arial"/>
                <w:sz w:val="16"/>
              </w:rPr>
              <w:t>2002</w:t>
            </w:r>
          </w:p>
        </w:tc>
        <w:tc>
          <w:tcPr>
            <w:tcW w:w="2285" w:type="dxa"/>
          </w:tcPr>
          <w:p w:rsidR="00796DDB" w:rsidRDefault="00796DDB">
            <w:pPr>
              <w:ind w:right="743"/>
              <w:jc w:val="center"/>
              <w:rPr>
                <w:rFonts w:ascii="Arial" w:hAnsi="Arial"/>
                <w:sz w:val="16"/>
              </w:rPr>
            </w:pPr>
            <w:r>
              <w:rPr>
                <w:rFonts w:ascii="Arial" w:hAnsi="Arial"/>
                <w:sz w:val="16"/>
              </w:rPr>
              <w:t>690.587</w:t>
            </w:r>
          </w:p>
          <w:p w:rsidR="00796DDB" w:rsidRDefault="00796DDB">
            <w:pPr>
              <w:ind w:right="743"/>
              <w:jc w:val="center"/>
              <w:rPr>
                <w:rFonts w:ascii="Arial" w:hAnsi="Arial"/>
                <w:sz w:val="16"/>
              </w:rPr>
            </w:pPr>
          </w:p>
        </w:tc>
      </w:tr>
    </w:tbl>
    <w:p w:rsidR="00796DDB" w:rsidRDefault="00796DDB">
      <w:pPr>
        <w:jc w:val="both"/>
        <w:rPr>
          <w:rFonts w:ascii="Arial" w:hAnsi="Arial"/>
          <w:sz w:val="16"/>
        </w:rPr>
      </w:pPr>
      <w:r>
        <w:rPr>
          <w:rFonts w:ascii="Arial" w:hAnsi="Arial"/>
          <w:sz w:val="16"/>
        </w:rPr>
        <w:t>Sermaye Piyasası Kurulu’nun Seri XI No:25 sayılı “Sermaye Piyasasında Muhasebe Standartları Hakkında” tebliği uyarınca 31.12.2003 tarihi itibariyle şirket  adına düzenlenecek mali tabloların Uluslararası Finansal Raporlama Standartları (UFRS) sistemine uygun olarak hazırlanmasına karar verilmiştir.2003 ve 2002 yılı net satışları ( Gelirler ilgili malın müşteriye satıldığı anda kaydedilir. Ciro primleri ve indirimler hariç olmak üzere faturalanan diğer gelirler, satıcıların ve taşeronların sözkonusu servislerden faydalandıkları dönem için tahakkuk esasına göre satış olarak muhasebeleştirilir. Ciro primleri ve indirimler, satılan malın maliyetinden indirilir ) bu değerlere göre belirtilmiştir.</w:t>
      </w:r>
    </w:p>
    <w:p w:rsidR="00796DDB" w:rsidRDefault="00796DDB">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796DDB">
        <w:tblPrEx>
          <w:tblCellMar>
            <w:top w:w="0" w:type="dxa"/>
            <w:bottom w:w="0" w:type="dxa"/>
          </w:tblCellMar>
        </w:tblPrEx>
        <w:trPr>
          <w:cantSplit/>
        </w:trPr>
        <w:tc>
          <w:tcPr>
            <w:tcW w:w="4105" w:type="dxa"/>
          </w:tcPr>
          <w:p w:rsidR="00796DDB" w:rsidRDefault="00796DDB">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796DDB" w:rsidRDefault="00796DDB">
            <w:pPr>
              <w:jc w:val="both"/>
              <w:rPr>
                <w:rFonts w:ascii="Arial" w:hAnsi="Arial"/>
                <w:sz w:val="16"/>
              </w:rPr>
            </w:pPr>
          </w:p>
        </w:tc>
        <w:tc>
          <w:tcPr>
            <w:tcW w:w="4105" w:type="dxa"/>
          </w:tcPr>
          <w:p w:rsidR="00796DDB" w:rsidRDefault="00796DDB">
            <w:pPr>
              <w:jc w:val="both"/>
              <w:rPr>
                <w:rFonts w:ascii="Arial" w:hAnsi="Arial"/>
                <w:i/>
                <w:sz w:val="16"/>
              </w:rPr>
            </w:pPr>
            <w:r>
              <w:rPr>
                <w:rFonts w:ascii="Arial" w:hAnsi="Arial"/>
                <w:i/>
                <w:sz w:val="16"/>
              </w:rPr>
              <w:t>The export and import figures that  the Company realized  in the last two years  are given below.</w:t>
            </w:r>
          </w:p>
        </w:tc>
      </w:tr>
    </w:tbl>
    <w:p w:rsidR="00796DDB" w:rsidRDefault="00796DDB">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796DDB">
        <w:tblPrEx>
          <w:tblCellMar>
            <w:top w:w="0" w:type="dxa"/>
            <w:bottom w:w="0" w:type="dxa"/>
          </w:tblCellMar>
        </w:tblPrEx>
        <w:trPr>
          <w:cantSplit/>
          <w:trHeight w:val="250"/>
        </w:trPr>
        <w:tc>
          <w:tcPr>
            <w:tcW w:w="905" w:type="dxa"/>
          </w:tcPr>
          <w:p w:rsidR="00796DDB" w:rsidRDefault="00796DDB">
            <w:pPr>
              <w:jc w:val="center"/>
              <w:rPr>
                <w:rFonts w:ascii="Arial" w:hAnsi="Arial"/>
                <w:b/>
                <w:i/>
                <w:color w:val="000000"/>
                <w:sz w:val="16"/>
                <w:u w:val="single"/>
              </w:rPr>
            </w:pPr>
          </w:p>
        </w:tc>
        <w:tc>
          <w:tcPr>
            <w:tcW w:w="1527" w:type="dxa"/>
          </w:tcPr>
          <w:p w:rsidR="00796DDB" w:rsidRDefault="00796DDB">
            <w:pPr>
              <w:jc w:val="center"/>
              <w:rPr>
                <w:rFonts w:ascii="Arial" w:hAnsi="Arial"/>
                <w:b/>
                <w:color w:val="000000"/>
                <w:sz w:val="16"/>
              </w:rPr>
            </w:pPr>
            <w:r>
              <w:rPr>
                <w:rFonts w:ascii="Arial" w:hAnsi="Arial"/>
                <w:b/>
                <w:color w:val="000000"/>
                <w:sz w:val="16"/>
              </w:rPr>
              <w:t>İthalat (TL)</w:t>
            </w:r>
          </w:p>
        </w:tc>
        <w:tc>
          <w:tcPr>
            <w:tcW w:w="2410" w:type="dxa"/>
          </w:tcPr>
          <w:p w:rsidR="00796DDB" w:rsidRDefault="00796DDB">
            <w:pPr>
              <w:jc w:val="center"/>
              <w:rPr>
                <w:rFonts w:ascii="Arial" w:hAnsi="Arial"/>
                <w:b/>
                <w:color w:val="000000"/>
                <w:sz w:val="16"/>
              </w:rPr>
            </w:pPr>
            <w:r>
              <w:rPr>
                <w:rFonts w:ascii="Arial" w:hAnsi="Arial"/>
                <w:b/>
                <w:color w:val="000000"/>
                <w:sz w:val="16"/>
              </w:rPr>
              <w:t>Maliyetler İçindeki Payı(%)</w:t>
            </w:r>
          </w:p>
        </w:tc>
        <w:tc>
          <w:tcPr>
            <w:tcW w:w="1559" w:type="dxa"/>
          </w:tcPr>
          <w:p w:rsidR="00796DDB" w:rsidRDefault="00796DDB">
            <w:pPr>
              <w:jc w:val="center"/>
              <w:rPr>
                <w:rFonts w:ascii="Arial" w:hAnsi="Arial"/>
                <w:b/>
                <w:color w:val="000000"/>
                <w:sz w:val="16"/>
              </w:rPr>
            </w:pPr>
            <w:r>
              <w:rPr>
                <w:rFonts w:ascii="Arial" w:hAnsi="Arial"/>
                <w:b/>
                <w:color w:val="000000"/>
                <w:sz w:val="16"/>
              </w:rPr>
              <w:t>İhracat (TL)</w:t>
            </w:r>
          </w:p>
        </w:tc>
        <w:tc>
          <w:tcPr>
            <w:tcW w:w="2269" w:type="dxa"/>
          </w:tcPr>
          <w:p w:rsidR="00796DDB" w:rsidRDefault="00796DDB">
            <w:pPr>
              <w:jc w:val="center"/>
              <w:rPr>
                <w:rFonts w:ascii="Arial" w:hAnsi="Arial"/>
                <w:b/>
                <w:color w:val="000000"/>
                <w:sz w:val="16"/>
              </w:rPr>
            </w:pPr>
            <w:r>
              <w:rPr>
                <w:rFonts w:ascii="Arial" w:hAnsi="Arial"/>
                <w:b/>
                <w:color w:val="000000"/>
                <w:sz w:val="16"/>
              </w:rPr>
              <w:t>Satışlar İçindeki Payı(%)</w:t>
            </w:r>
          </w:p>
        </w:tc>
      </w:tr>
      <w:tr w:rsidR="00796DDB">
        <w:tblPrEx>
          <w:tblCellMar>
            <w:top w:w="0" w:type="dxa"/>
            <w:bottom w:w="0" w:type="dxa"/>
          </w:tblCellMar>
        </w:tblPrEx>
        <w:trPr>
          <w:cantSplit/>
          <w:trHeight w:val="250"/>
        </w:trPr>
        <w:tc>
          <w:tcPr>
            <w:tcW w:w="905" w:type="dxa"/>
          </w:tcPr>
          <w:p w:rsidR="00796DDB" w:rsidRDefault="00796DDB">
            <w:pPr>
              <w:jc w:val="center"/>
              <w:rPr>
                <w:rFonts w:ascii="Arial" w:hAnsi="Arial"/>
                <w:b/>
                <w:i/>
                <w:color w:val="000000"/>
                <w:sz w:val="16"/>
                <w:u w:val="single"/>
              </w:rPr>
            </w:pPr>
          </w:p>
        </w:tc>
        <w:tc>
          <w:tcPr>
            <w:tcW w:w="1527" w:type="dxa"/>
          </w:tcPr>
          <w:p w:rsidR="00796DDB" w:rsidRDefault="00796DDB">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796DDB" w:rsidRDefault="00796DDB">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rsidR="00796DDB" w:rsidRDefault="00796DDB">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796DDB" w:rsidRDefault="00796DDB">
            <w:pPr>
              <w:jc w:val="center"/>
              <w:rPr>
                <w:rFonts w:ascii="Arial" w:hAnsi="Arial"/>
                <w:b/>
                <w:i/>
                <w:color w:val="000000"/>
                <w:sz w:val="16"/>
                <w:u w:val="single"/>
              </w:rPr>
            </w:pPr>
            <w:r>
              <w:rPr>
                <w:rFonts w:ascii="Arial" w:hAnsi="Arial"/>
                <w:b/>
                <w:i/>
                <w:color w:val="000000"/>
                <w:sz w:val="16"/>
                <w:u w:val="single"/>
              </w:rPr>
              <w:t>Proportion In Sales(%)</w:t>
            </w:r>
          </w:p>
        </w:tc>
      </w:tr>
      <w:tr w:rsidR="00796DDB">
        <w:tblPrEx>
          <w:tblCellMar>
            <w:top w:w="0" w:type="dxa"/>
            <w:bottom w:w="0" w:type="dxa"/>
          </w:tblCellMar>
        </w:tblPrEx>
        <w:trPr>
          <w:cantSplit/>
          <w:trHeight w:val="250"/>
        </w:trPr>
        <w:tc>
          <w:tcPr>
            <w:tcW w:w="905" w:type="dxa"/>
          </w:tcPr>
          <w:p w:rsidR="00796DDB" w:rsidRDefault="00796DDB">
            <w:pPr>
              <w:jc w:val="center"/>
              <w:rPr>
                <w:rFonts w:ascii="Arial" w:hAnsi="Arial"/>
                <w:sz w:val="16"/>
              </w:rPr>
            </w:pPr>
            <w:r>
              <w:rPr>
                <w:rFonts w:ascii="Arial" w:hAnsi="Arial"/>
                <w:sz w:val="16"/>
              </w:rPr>
              <w:t>2003</w:t>
            </w:r>
          </w:p>
        </w:tc>
        <w:tc>
          <w:tcPr>
            <w:tcW w:w="1527" w:type="dxa"/>
          </w:tcPr>
          <w:p w:rsidR="00796DDB" w:rsidRDefault="00796DDB">
            <w:pPr>
              <w:ind w:right="112"/>
              <w:jc w:val="right"/>
              <w:rPr>
                <w:rFonts w:ascii="Arial" w:hAnsi="Arial"/>
                <w:color w:val="000000"/>
                <w:sz w:val="16"/>
              </w:rPr>
            </w:pPr>
            <w:r>
              <w:rPr>
                <w:rFonts w:ascii="Arial" w:hAnsi="Arial"/>
                <w:color w:val="000000"/>
                <w:sz w:val="16"/>
              </w:rPr>
              <w:t>1.161.976.012.608</w:t>
            </w:r>
          </w:p>
          <w:p w:rsidR="00796DDB" w:rsidRDefault="00796DDB">
            <w:pPr>
              <w:ind w:right="112"/>
              <w:jc w:val="right"/>
              <w:rPr>
                <w:rFonts w:ascii="Arial" w:hAnsi="Arial"/>
                <w:color w:val="000000"/>
                <w:sz w:val="16"/>
              </w:rPr>
            </w:pPr>
            <w:r>
              <w:rPr>
                <w:rFonts w:ascii="Arial" w:hAnsi="Arial"/>
                <w:color w:val="000000"/>
                <w:sz w:val="16"/>
              </w:rPr>
              <w:t>772.425</w:t>
            </w:r>
          </w:p>
        </w:tc>
        <w:tc>
          <w:tcPr>
            <w:tcW w:w="2410" w:type="dxa"/>
          </w:tcPr>
          <w:p w:rsidR="00796DDB" w:rsidRDefault="00796DDB">
            <w:pPr>
              <w:ind w:right="1104"/>
              <w:jc w:val="center"/>
              <w:rPr>
                <w:rFonts w:ascii="Arial" w:hAnsi="Arial"/>
                <w:color w:val="000000"/>
                <w:sz w:val="16"/>
              </w:rPr>
            </w:pPr>
            <w:r>
              <w:rPr>
                <w:rFonts w:ascii="Arial" w:hAnsi="Arial"/>
                <w:color w:val="000000"/>
                <w:sz w:val="16"/>
              </w:rPr>
              <w:t>0,87</w:t>
            </w:r>
          </w:p>
        </w:tc>
        <w:tc>
          <w:tcPr>
            <w:tcW w:w="1559" w:type="dxa"/>
          </w:tcPr>
          <w:p w:rsidR="00796DDB" w:rsidRDefault="00796DDB">
            <w:pPr>
              <w:ind w:right="395"/>
              <w:jc w:val="right"/>
              <w:rPr>
                <w:rFonts w:ascii="Arial" w:hAnsi="Arial"/>
                <w:color w:val="000000"/>
                <w:sz w:val="16"/>
              </w:rPr>
            </w:pPr>
            <w:r>
              <w:rPr>
                <w:rFonts w:ascii="Arial" w:hAnsi="Arial"/>
                <w:color w:val="000000"/>
                <w:sz w:val="16"/>
              </w:rPr>
              <w:t>YOKTUR</w:t>
            </w:r>
          </w:p>
        </w:tc>
        <w:tc>
          <w:tcPr>
            <w:tcW w:w="2269" w:type="dxa"/>
          </w:tcPr>
          <w:p w:rsidR="00796DDB" w:rsidRDefault="00796DDB">
            <w:pPr>
              <w:ind w:right="1104"/>
              <w:jc w:val="center"/>
              <w:rPr>
                <w:rFonts w:ascii="Arial" w:hAnsi="Arial"/>
                <w:color w:val="000000"/>
                <w:sz w:val="16"/>
              </w:rPr>
            </w:pPr>
          </w:p>
          <w:p w:rsidR="00796DDB" w:rsidRDefault="00796DDB">
            <w:pPr>
              <w:ind w:right="1104"/>
              <w:jc w:val="center"/>
              <w:rPr>
                <w:rFonts w:ascii="Arial" w:hAnsi="Arial"/>
                <w:color w:val="000000"/>
                <w:sz w:val="16"/>
              </w:rPr>
            </w:pPr>
          </w:p>
        </w:tc>
      </w:tr>
      <w:tr w:rsidR="00796DDB">
        <w:tblPrEx>
          <w:tblCellMar>
            <w:top w:w="0" w:type="dxa"/>
            <w:bottom w:w="0" w:type="dxa"/>
          </w:tblCellMar>
        </w:tblPrEx>
        <w:trPr>
          <w:cantSplit/>
          <w:trHeight w:val="250"/>
        </w:trPr>
        <w:tc>
          <w:tcPr>
            <w:tcW w:w="905" w:type="dxa"/>
          </w:tcPr>
          <w:p w:rsidR="00796DDB" w:rsidRDefault="00796DDB">
            <w:pPr>
              <w:jc w:val="center"/>
              <w:rPr>
                <w:rFonts w:ascii="Arial" w:hAnsi="Arial"/>
                <w:sz w:val="16"/>
              </w:rPr>
            </w:pPr>
            <w:r>
              <w:rPr>
                <w:rFonts w:ascii="Arial" w:hAnsi="Arial"/>
                <w:sz w:val="16"/>
              </w:rPr>
              <w:t>2002</w:t>
            </w:r>
          </w:p>
        </w:tc>
        <w:tc>
          <w:tcPr>
            <w:tcW w:w="1527" w:type="dxa"/>
          </w:tcPr>
          <w:p w:rsidR="00796DDB" w:rsidRDefault="00796DDB">
            <w:pPr>
              <w:ind w:right="254"/>
              <w:jc w:val="right"/>
              <w:rPr>
                <w:rFonts w:ascii="Arial" w:hAnsi="Arial"/>
                <w:color w:val="000000"/>
                <w:sz w:val="16"/>
              </w:rPr>
            </w:pPr>
            <w:r>
              <w:rPr>
                <w:rFonts w:ascii="Arial" w:hAnsi="Arial"/>
                <w:color w:val="000000"/>
                <w:sz w:val="16"/>
              </w:rPr>
              <w:t>540.927.500.697</w:t>
            </w:r>
          </w:p>
        </w:tc>
        <w:tc>
          <w:tcPr>
            <w:tcW w:w="2410" w:type="dxa"/>
          </w:tcPr>
          <w:p w:rsidR="00796DDB" w:rsidRDefault="00796DDB">
            <w:pPr>
              <w:ind w:right="1104"/>
              <w:jc w:val="center"/>
              <w:rPr>
                <w:rFonts w:ascii="Arial" w:hAnsi="Arial"/>
                <w:color w:val="000000"/>
                <w:sz w:val="16"/>
              </w:rPr>
            </w:pPr>
            <w:r>
              <w:rPr>
                <w:rFonts w:ascii="Arial" w:hAnsi="Arial"/>
                <w:color w:val="000000"/>
                <w:sz w:val="16"/>
              </w:rPr>
              <w:t>0,79</w:t>
            </w:r>
          </w:p>
        </w:tc>
        <w:tc>
          <w:tcPr>
            <w:tcW w:w="1559" w:type="dxa"/>
          </w:tcPr>
          <w:p w:rsidR="00796DDB" w:rsidRDefault="00796DDB">
            <w:pPr>
              <w:ind w:right="395"/>
              <w:jc w:val="right"/>
              <w:rPr>
                <w:rFonts w:ascii="Arial" w:hAnsi="Arial"/>
                <w:color w:val="000000"/>
                <w:sz w:val="16"/>
              </w:rPr>
            </w:pPr>
            <w:r>
              <w:rPr>
                <w:rFonts w:ascii="Arial" w:hAnsi="Arial"/>
                <w:color w:val="000000"/>
                <w:sz w:val="16"/>
              </w:rPr>
              <w:t>YOKTUR</w:t>
            </w:r>
          </w:p>
        </w:tc>
        <w:tc>
          <w:tcPr>
            <w:tcW w:w="2269" w:type="dxa"/>
          </w:tcPr>
          <w:p w:rsidR="00796DDB" w:rsidRDefault="00796DDB">
            <w:pPr>
              <w:ind w:right="1104"/>
              <w:jc w:val="center"/>
              <w:rPr>
                <w:rFonts w:ascii="Arial" w:hAnsi="Arial"/>
                <w:color w:val="000000"/>
                <w:sz w:val="16"/>
              </w:rPr>
            </w:pPr>
          </w:p>
        </w:tc>
      </w:tr>
      <w:tr w:rsidR="00796DDB">
        <w:tblPrEx>
          <w:tblCellMar>
            <w:top w:w="0" w:type="dxa"/>
            <w:bottom w:w="0" w:type="dxa"/>
          </w:tblCellMar>
        </w:tblPrEx>
        <w:trPr>
          <w:cantSplit/>
          <w:trHeight w:val="250"/>
        </w:trPr>
        <w:tc>
          <w:tcPr>
            <w:tcW w:w="905" w:type="dxa"/>
          </w:tcPr>
          <w:p w:rsidR="00796DDB" w:rsidRDefault="00796DDB">
            <w:pPr>
              <w:jc w:val="center"/>
              <w:rPr>
                <w:rFonts w:ascii="Arial" w:hAnsi="Arial"/>
                <w:sz w:val="16"/>
              </w:rPr>
            </w:pPr>
          </w:p>
        </w:tc>
        <w:tc>
          <w:tcPr>
            <w:tcW w:w="1527" w:type="dxa"/>
          </w:tcPr>
          <w:p w:rsidR="00796DDB" w:rsidRDefault="00796DDB">
            <w:pPr>
              <w:ind w:right="254"/>
              <w:jc w:val="right"/>
              <w:rPr>
                <w:rFonts w:ascii="Arial" w:hAnsi="Arial"/>
                <w:color w:val="000000"/>
                <w:sz w:val="16"/>
              </w:rPr>
            </w:pPr>
            <w:r>
              <w:rPr>
                <w:rFonts w:ascii="Arial" w:hAnsi="Arial"/>
                <w:color w:val="000000"/>
                <w:sz w:val="16"/>
              </w:rPr>
              <w:t>333.496</w:t>
            </w:r>
          </w:p>
        </w:tc>
        <w:tc>
          <w:tcPr>
            <w:tcW w:w="2410" w:type="dxa"/>
          </w:tcPr>
          <w:p w:rsidR="00796DDB" w:rsidRDefault="00796DDB">
            <w:pPr>
              <w:ind w:right="1104"/>
              <w:jc w:val="center"/>
              <w:rPr>
                <w:rFonts w:ascii="Arial" w:hAnsi="Arial"/>
                <w:color w:val="000000"/>
                <w:sz w:val="16"/>
              </w:rPr>
            </w:pPr>
          </w:p>
        </w:tc>
        <w:tc>
          <w:tcPr>
            <w:tcW w:w="1559" w:type="dxa"/>
          </w:tcPr>
          <w:p w:rsidR="00796DDB" w:rsidRDefault="00796DDB">
            <w:pPr>
              <w:ind w:right="395"/>
              <w:jc w:val="right"/>
              <w:rPr>
                <w:rFonts w:ascii="Arial" w:hAnsi="Arial"/>
                <w:color w:val="000000"/>
                <w:sz w:val="16"/>
              </w:rPr>
            </w:pPr>
          </w:p>
        </w:tc>
        <w:tc>
          <w:tcPr>
            <w:tcW w:w="2269" w:type="dxa"/>
          </w:tcPr>
          <w:p w:rsidR="00796DDB" w:rsidRDefault="00796DDB">
            <w:pPr>
              <w:ind w:right="1104"/>
              <w:jc w:val="center"/>
              <w:rPr>
                <w:rFonts w:ascii="Arial" w:hAnsi="Arial"/>
                <w:color w:val="000000"/>
                <w:sz w:val="16"/>
              </w:rPr>
            </w:pPr>
          </w:p>
        </w:tc>
      </w:tr>
    </w:tbl>
    <w:p w:rsidR="00796DDB" w:rsidRDefault="00796DDB">
      <w:pPr>
        <w:rPr>
          <w:rFonts w:ascii="Arial" w:hAnsi="Arial"/>
          <w:b/>
          <w:sz w:val="16"/>
          <w:u w:val="single"/>
        </w:rPr>
      </w:pPr>
    </w:p>
    <w:p w:rsidR="00796DDB" w:rsidRDefault="00796DDB">
      <w:pPr>
        <w:rPr>
          <w:rFonts w:ascii="Arial" w:hAnsi="Arial"/>
          <w:sz w:val="16"/>
        </w:rPr>
      </w:pPr>
    </w:p>
    <w:p w:rsidR="00796DDB" w:rsidRDefault="00796DDB">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796DDB">
        <w:tblPrEx>
          <w:tblCellMar>
            <w:top w:w="0" w:type="dxa"/>
            <w:bottom w:w="0" w:type="dxa"/>
          </w:tblCellMar>
        </w:tblPrEx>
        <w:trPr>
          <w:cantSplit/>
        </w:trPr>
        <w:tc>
          <w:tcPr>
            <w:tcW w:w="4113" w:type="dxa"/>
          </w:tcPr>
          <w:p w:rsidR="00796DDB" w:rsidRDefault="00796DDB">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796DDB" w:rsidRDefault="00796DDB">
            <w:pPr>
              <w:rPr>
                <w:rFonts w:ascii="Arial" w:hAnsi="Arial"/>
                <w:sz w:val="16"/>
              </w:rPr>
            </w:pPr>
          </w:p>
        </w:tc>
        <w:tc>
          <w:tcPr>
            <w:tcW w:w="4184" w:type="dxa"/>
          </w:tcPr>
          <w:p w:rsidR="00796DDB" w:rsidRDefault="00796DDB">
            <w:pPr>
              <w:jc w:val="both"/>
              <w:rPr>
                <w:rFonts w:ascii="Arial" w:hAnsi="Arial"/>
                <w:i/>
                <w:sz w:val="16"/>
              </w:rPr>
            </w:pPr>
            <w:r>
              <w:rPr>
                <w:rFonts w:ascii="Arial" w:hAnsi="Arial"/>
                <w:i/>
                <w:sz w:val="16"/>
              </w:rPr>
              <w:t>The on-going investments and projects of the Company are given below.</w:t>
            </w:r>
          </w:p>
        </w:tc>
      </w:tr>
    </w:tbl>
    <w:p w:rsidR="00796DDB" w:rsidRDefault="00796DDB">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49"/>
        <w:gridCol w:w="3354"/>
        <w:gridCol w:w="751"/>
        <w:gridCol w:w="1134"/>
        <w:gridCol w:w="158"/>
        <w:gridCol w:w="2214"/>
        <w:gridCol w:w="1733"/>
        <w:gridCol w:w="110"/>
      </w:tblGrid>
      <w:tr w:rsidR="00796DDB">
        <w:tblPrEx>
          <w:tblCellMar>
            <w:top w:w="0" w:type="dxa"/>
            <w:bottom w:w="0" w:type="dxa"/>
          </w:tblCellMar>
        </w:tblPrEx>
        <w:trPr>
          <w:cantSplit/>
          <w:trHeight w:val="250"/>
        </w:trPr>
        <w:tc>
          <w:tcPr>
            <w:tcW w:w="3403" w:type="dxa"/>
            <w:gridSpan w:val="2"/>
          </w:tcPr>
          <w:p w:rsidR="00796DDB" w:rsidRDefault="00796DDB">
            <w:pPr>
              <w:jc w:val="right"/>
              <w:rPr>
                <w:rFonts w:ascii="Arial" w:hAnsi="Arial"/>
                <w:b/>
                <w:color w:val="000000"/>
                <w:sz w:val="16"/>
              </w:rPr>
            </w:pPr>
          </w:p>
        </w:tc>
        <w:tc>
          <w:tcPr>
            <w:tcW w:w="2043" w:type="dxa"/>
            <w:gridSpan w:val="3"/>
          </w:tcPr>
          <w:p w:rsidR="00796DDB" w:rsidRDefault="00796DDB">
            <w:pPr>
              <w:jc w:val="center"/>
              <w:rPr>
                <w:rFonts w:ascii="Arial" w:hAnsi="Arial"/>
                <w:b/>
                <w:color w:val="000000"/>
                <w:sz w:val="16"/>
              </w:rPr>
            </w:pPr>
            <w:r>
              <w:rPr>
                <w:rFonts w:ascii="Arial" w:hAnsi="Arial"/>
                <w:b/>
                <w:color w:val="000000"/>
                <w:sz w:val="16"/>
              </w:rPr>
              <w:t>Başlangıç-Bitiş Tarihleri</w:t>
            </w:r>
          </w:p>
        </w:tc>
        <w:tc>
          <w:tcPr>
            <w:tcW w:w="2214" w:type="dxa"/>
          </w:tcPr>
          <w:p w:rsidR="00796DDB" w:rsidRDefault="00796DDB">
            <w:pPr>
              <w:jc w:val="center"/>
              <w:rPr>
                <w:rFonts w:ascii="Arial" w:hAnsi="Arial"/>
                <w:b/>
                <w:color w:val="000000"/>
                <w:sz w:val="16"/>
              </w:rPr>
            </w:pPr>
            <w:r>
              <w:rPr>
                <w:rFonts w:ascii="Arial" w:hAnsi="Arial"/>
                <w:b/>
                <w:color w:val="000000"/>
                <w:sz w:val="16"/>
              </w:rPr>
              <w:t>Yatırım Tutarı-</w:t>
            </w:r>
          </w:p>
        </w:tc>
        <w:tc>
          <w:tcPr>
            <w:tcW w:w="1843" w:type="dxa"/>
            <w:gridSpan w:val="2"/>
          </w:tcPr>
          <w:p w:rsidR="00796DDB" w:rsidRDefault="00796DDB">
            <w:pPr>
              <w:jc w:val="center"/>
              <w:rPr>
                <w:rFonts w:ascii="Arial" w:hAnsi="Arial"/>
                <w:b/>
                <w:color w:val="000000"/>
                <w:sz w:val="16"/>
              </w:rPr>
            </w:pPr>
            <w:r>
              <w:rPr>
                <w:rFonts w:ascii="Arial" w:hAnsi="Arial"/>
                <w:b/>
                <w:color w:val="000000"/>
                <w:sz w:val="16"/>
              </w:rPr>
              <w:t>Gerçekleşen Tutar -</w:t>
            </w:r>
          </w:p>
        </w:tc>
      </w:tr>
      <w:tr w:rsidR="00796DDB">
        <w:tblPrEx>
          <w:tblCellMar>
            <w:top w:w="0" w:type="dxa"/>
            <w:bottom w:w="0" w:type="dxa"/>
          </w:tblCellMar>
        </w:tblPrEx>
        <w:trPr>
          <w:cantSplit/>
          <w:trHeight w:val="250"/>
        </w:trPr>
        <w:tc>
          <w:tcPr>
            <w:tcW w:w="3403" w:type="dxa"/>
            <w:gridSpan w:val="2"/>
          </w:tcPr>
          <w:p w:rsidR="00796DDB" w:rsidRDefault="00796DDB">
            <w:pPr>
              <w:rPr>
                <w:rFonts w:ascii="Arial" w:hAnsi="Arial"/>
                <w:b/>
                <w:color w:val="000000"/>
                <w:sz w:val="16"/>
              </w:rPr>
            </w:pPr>
            <w:r>
              <w:rPr>
                <w:rFonts w:ascii="Arial" w:hAnsi="Arial"/>
                <w:b/>
                <w:color w:val="000000"/>
                <w:sz w:val="16"/>
              </w:rPr>
              <w:t>Devam Eden Yatırımlar</w:t>
            </w:r>
          </w:p>
        </w:tc>
        <w:tc>
          <w:tcPr>
            <w:tcW w:w="2043" w:type="dxa"/>
            <w:gridSpan w:val="3"/>
          </w:tcPr>
          <w:p w:rsidR="00796DDB" w:rsidRDefault="00796DDB">
            <w:pPr>
              <w:jc w:val="center"/>
              <w:rPr>
                <w:rFonts w:ascii="Arial" w:hAnsi="Arial"/>
                <w:b/>
                <w:i/>
                <w:color w:val="000000"/>
                <w:sz w:val="16"/>
              </w:rPr>
            </w:pPr>
            <w:r>
              <w:rPr>
                <w:rFonts w:ascii="Arial" w:hAnsi="Arial"/>
                <w:b/>
                <w:i/>
                <w:color w:val="000000"/>
                <w:sz w:val="16"/>
              </w:rPr>
              <w:t>Beginning Date -</w:t>
            </w:r>
          </w:p>
        </w:tc>
        <w:tc>
          <w:tcPr>
            <w:tcW w:w="2214" w:type="dxa"/>
          </w:tcPr>
          <w:p w:rsidR="00796DDB" w:rsidRDefault="00796DDB">
            <w:pPr>
              <w:jc w:val="center"/>
              <w:rPr>
                <w:rFonts w:ascii="Arial" w:hAnsi="Arial"/>
                <w:b/>
                <w:i/>
                <w:color w:val="000000"/>
                <w:sz w:val="16"/>
              </w:rPr>
            </w:pPr>
            <w:r>
              <w:rPr>
                <w:rFonts w:ascii="Arial" w:hAnsi="Arial"/>
                <w:b/>
                <w:i/>
                <w:color w:val="000000"/>
                <w:sz w:val="16"/>
              </w:rPr>
              <w:t>Estimated Inv. Amount</w:t>
            </w:r>
          </w:p>
        </w:tc>
        <w:tc>
          <w:tcPr>
            <w:tcW w:w="1843" w:type="dxa"/>
            <w:gridSpan w:val="2"/>
          </w:tcPr>
          <w:p w:rsidR="00796DDB" w:rsidRDefault="00796DDB">
            <w:pPr>
              <w:jc w:val="center"/>
              <w:rPr>
                <w:rFonts w:ascii="Arial" w:hAnsi="Arial"/>
                <w:b/>
                <w:i/>
                <w:color w:val="000000"/>
                <w:sz w:val="16"/>
              </w:rPr>
            </w:pPr>
            <w:r>
              <w:rPr>
                <w:rFonts w:ascii="Arial" w:hAnsi="Arial"/>
                <w:b/>
                <w:i/>
                <w:color w:val="000000"/>
                <w:sz w:val="16"/>
              </w:rPr>
              <w:t xml:space="preserve">Realized Part of Inv. </w:t>
            </w:r>
          </w:p>
        </w:tc>
      </w:tr>
      <w:tr w:rsidR="00796DDB">
        <w:tblPrEx>
          <w:tblCellMar>
            <w:top w:w="0" w:type="dxa"/>
            <w:bottom w:w="0" w:type="dxa"/>
          </w:tblCellMar>
        </w:tblPrEx>
        <w:trPr>
          <w:cantSplit/>
          <w:trHeight w:val="250"/>
        </w:trPr>
        <w:tc>
          <w:tcPr>
            <w:tcW w:w="3403" w:type="dxa"/>
            <w:gridSpan w:val="2"/>
          </w:tcPr>
          <w:p w:rsidR="00796DDB" w:rsidRDefault="00796DDB">
            <w:pPr>
              <w:rPr>
                <w:rFonts w:ascii="Arial" w:hAnsi="Arial"/>
                <w:b/>
                <w:i/>
                <w:color w:val="000000"/>
                <w:sz w:val="16"/>
                <w:u w:val="single"/>
              </w:rPr>
            </w:pPr>
            <w:r>
              <w:rPr>
                <w:rFonts w:ascii="Arial" w:hAnsi="Arial"/>
                <w:b/>
                <w:i/>
                <w:color w:val="000000"/>
                <w:sz w:val="16"/>
                <w:u w:val="single"/>
              </w:rPr>
              <w:t>Continuing Investments</w:t>
            </w:r>
          </w:p>
        </w:tc>
        <w:tc>
          <w:tcPr>
            <w:tcW w:w="2043" w:type="dxa"/>
            <w:gridSpan w:val="3"/>
          </w:tcPr>
          <w:p w:rsidR="00796DDB" w:rsidRDefault="00796DDB">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796DDB" w:rsidRDefault="00796DDB">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gridSpan w:val="2"/>
          </w:tcPr>
          <w:p w:rsidR="00796DDB" w:rsidRDefault="00796DDB">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796DDB">
        <w:tblPrEx>
          <w:tblCellMar>
            <w:top w:w="0" w:type="dxa"/>
            <w:left w:w="108" w:type="dxa"/>
            <w:bottom w:w="0" w:type="dxa"/>
            <w:right w:w="108" w:type="dxa"/>
          </w:tblCellMar>
        </w:tblPrEx>
        <w:trPr>
          <w:gridBefore w:val="1"/>
          <w:gridAfter w:val="1"/>
          <w:wBefore w:w="49" w:type="dxa"/>
          <w:wAfter w:w="110" w:type="dxa"/>
          <w:cantSplit/>
        </w:trPr>
        <w:tc>
          <w:tcPr>
            <w:tcW w:w="4105" w:type="dxa"/>
            <w:gridSpan w:val="2"/>
          </w:tcPr>
          <w:p w:rsidR="00796DDB" w:rsidRDefault="00796DDB">
            <w:pPr>
              <w:jc w:val="both"/>
              <w:rPr>
                <w:rFonts w:ascii="Arial" w:hAnsi="Arial"/>
                <w:sz w:val="16"/>
              </w:rPr>
            </w:pPr>
          </w:p>
          <w:p w:rsidR="00796DDB" w:rsidRDefault="00796DDB">
            <w:pPr>
              <w:jc w:val="both"/>
              <w:rPr>
                <w:rFonts w:ascii="Arial" w:hAnsi="Arial"/>
                <w:sz w:val="16"/>
              </w:rPr>
            </w:pPr>
          </w:p>
          <w:p w:rsidR="00796DDB" w:rsidRDefault="00796DDB">
            <w:pPr>
              <w:jc w:val="both"/>
              <w:rPr>
                <w:rFonts w:ascii="Arial" w:hAnsi="Arial"/>
                <w:sz w:val="16"/>
              </w:rPr>
            </w:pPr>
          </w:p>
          <w:p w:rsidR="00796DDB" w:rsidRDefault="00796DDB">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796DDB" w:rsidRDefault="00796DDB">
            <w:pPr>
              <w:jc w:val="both"/>
              <w:rPr>
                <w:rFonts w:ascii="Arial" w:hAnsi="Arial"/>
                <w:sz w:val="16"/>
              </w:rPr>
            </w:pPr>
          </w:p>
        </w:tc>
        <w:tc>
          <w:tcPr>
            <w:tcW w:w="4105" w:type="dxa"/>
            <w:gridSpan w:val="3"/>
          </w:tcPr>
          <w:p w:rsidR="00796DDB" w:rsidRDefault="00796DDB">
            <w:pPr>
              <w:jc w:val="both"/>
              <w:rPr>
                <w:rFonts w:ascii="Arial" w:hAnsi="Arial"/>
                <w:i/>
                <w:sz w:val="16"/>
              </w:rPr>
            </w:pPr>
            <w:r>
              <w:rPr>
                <w:rFonts w:ascii="Arial" w:hAnsi="Arial"/>
                <w:i/>
                <w:sz w:val="16"/>
              </w:rPr>
              <w:t>The Company's main participations and  its portion in their  equity capital are shown below.</w:t>
            </w:r>
          </w:p>
        </w:tc>
      </w:tr>
    </w:tbl>
    <w:p w:rsidR="00796DDB" w:rsidRDefault="00796DDB">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796DDB">
        <w:tblPrEx>
          <w:tblCellMar>
            <w:top w:w="0" w:type="dxa"/>
            <w:bottom w:w="0" w:type="dxa"/>
          </w:tblCellMar>
        </w:tblPrEx>
        <w:trPr>
          <w:cantSplit/>
          <w:trHeight w:val="250"/>
        </w:trPr>
        <w:tc>
          <w:tcPr>
            <w:tcW w:w="3013" w:type="dxa"/>
          </w:tcPr>
          <w:p w:rsidR="00796DDB" w:rsidRDefault="00796DDB">
            <w:pPr>
              <w:rPr>
                <w:rFonts w:ascii="Arial" w:hAnsi="Arial"/>
                <w:b/>
                <w:color w:val="000000"/>
                <w:sz w:val="16"/>
              </w:rPr>
            </w:pPr>
            <w:r>
              <w:rPr>
                <w:rFonts w:ascii="Arial" w:hAnsi="Arial"/>
                <w:b/>
                <w:color w:val="000000"/>
                <w:sz w:val="16"/>
              </w:rPr>
              <w:t>İştirakler</w:t>
            </w:r>
          </w:p>
        </w:tc>
        <w:tc>
          <w:tcPr>
            <w:tcW w:w="2304" w:type="dxa"/>
          </w:tcPr>
          <w:p w:rsidR="00796DDB" w:rsidRDefault="00796DDB">
            <w:pPr>
              <w:jc w:val="center"/>
              <w:rPr>
                <w:rFonts w:ascii="Arial" w:hAnsi="Arial"/>
                <w:b/>
                <w:color w:val="000000"/>
                <w:sz w:val="16"/>
              </w:rPr>
            </w:pPr>
            <w:r>
              <w:rPr>
                <w:rFonts w:ascii="Arial" w:hAnsi="Arial"/>
                <w:b/>
                <w:color w:val="000000"/>
                <w:sz w:val="16"/>
              </w:rPr>
              <w:t>İştirak Sermayesi</w:t>
            </w:r>
          </w:p>
        </w:tc>
        <w:tc>
          <w:tcPr>
            <w:tcW w:w="2342" w:type="dxa"/>
          </w:tcPr>
          <w:p w:rsidR="00796DDB" w:rsidRDefault="00796DDB">
            <w:pPr>
              <w:jc w:val="center"/>
              <w:rPr>
                <w:rFonts w:ascii="Arial" w:hAnsi="Arial"/>
                <w:b/>
                <w:color w:val="000000"/>
                <w:sz w:val="16"/>
              </w:rPr>
            </w:pPr>
            <w:r>
              <w:rPr>
                <w:rFonts w:ascii="Arial" w:hAnsi="Arial"/>
                <w:b/>
                <w:color w:val="000000"/>
                <w:sz w:val="16"/>
              </w:rPr>
              <w:t>İştirak Payı (%)</w:t>
            </w:r>
          </w:p>
        </w:tc>
      </w:tr>
      <w:tr w:rsidR="00796DDB">
        <w:tblPrEx>
          <w:tblCellMar>
            <w:top w:w="0" w:type="dxa"/>
            <w:bottom w:w="0" w:type="dxa"/>
          </w:tblCellMar>
        </w:tblPrEx>
        <w:trPr>
          <w:cantSplit/>
          <w:trHeight w:val="250"/>
        </w:trPr>
        <w:tc>
          <w:tcPr>
            <w:tcW w:w="3013" w:type="dxa"/>
          </w:tcPr>
          <w:p w:rsidR="00796DDB" w:rsidRDefault="00796DDB">
            <w:pPr>
              <w:rPr>
                <w:rFonts w:ascii="Arial" w:hAnsi="Arial"/>
                <w:b/>
                <w:i/>
                <w:color w:val="000000"/>
                <w:sz w:val="16"/>
                <w:u w:val="single"/>
              </w:rPr>
            </w:pPr>
            <w:r>
              <w:rPr>
                <w:rFonts w:ascii="Arial" w:hAnsi="Arial"/>
                <w:b/>
                <w:i/>
                <w:color w:val="000000"/>
                <w:sz w:val="16"/>
                <w:u w:val="single"/>
              </w:rPr>
              <w:t>Participations</w:t>
            </w:r>
          </w:p>
        </w:tc>
        <w:tc>
          <w:tcPr>
            <w:tcW w:w="2304" w:type="dxa"/>
          </w:tcPr>
          <w:p w:rsidR="00796DDB" w:rsidRDefault="00796DDB">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796DDB" w:rsidRDefault="00796DDB">
            <w:pPr>
              <w:jc w:val="center"/>
              <w:rPr>
                <w:rFonts w:ascii="Arial" w:hAnsi="Arial"/>
                <w:b/>
                <w:i/>
                <w:color w:val="000000"/>
                <w:sz w:val="16"/>
                <w:u w:val="single"/>
              </w:rPr>
            </w:pPr>
            <w:r>
              <w:rPr>
                <w:rFonts w:ascii="Arial" w:hAnsi="Arial"/>
                <w:b/>
                <w:i/>
                <w:color w:val="000000"/>
                <w:sz w:val="16"/>
                <w:u w:val="single"/>
              </w:rPr>
              <w:t>Participation(%)</w:t>
            </w:r>
          </w:p>
        </w:tc>
      </w:tr>
      <w:tr w:rsidR="00796DDB">
        <w:tblPrEx>
          <w:tblCellMar>
            <w:top w:w="0" w:type="dxa"/>
            <w:bottom w:w="0" w:type="dxa"/>
          </w:tblCellMar>
        </w:tblPrEx>
        <w:trPr>
          <w:cantSplit/>
          <w:trHeight w:val="250"/>
        </w:trPr>
        <w:tc>
          <w:tcPr>
            <w:tcW w:w="3013" w:type="dxa"/>
          </w:tcPr>
          <w:p w:rsidR="00796DDB" w:rsidRDefault="00796DDB">
            <w:pPr>
              <w:rPr>
                <w:rFonts w:ascii="Arial" w:hAnsi="Arial"/>
                <w:color w:val="000000"/>
                <w:sz w:val="16"/>
              </w:rPr>
            </w:pPr>
            <w:r>
              <w:rPr>
                <w:rFonts w:ascii="Arial" w:hAnsi="Arial"/>
                <w:color w:val="000000"/>
                <w:sz w:val="16"/>
              </w:rPr>
              <w:t>TANSAŞ SİGORTA ACENTALIĞI LTD. ŞTİ.</w:t>
            </w:r>
          </w:p>
        </w:tc>
        <w:tc>
          <w:tcPr>
            <w:tcW w:w="2304" w:type="dxa"/>
          </w:tcPr>
          <w:p w:rsidR="00796DDB" w:rsidRDefault="00796DDB">
            <w:pPr>
              <w:jc w:val="right"/>
              <w:rPr>
                <w:rFonts w:ascii="Arial" w:hAnsi="Arial"/>
                <w:color w:val="000000"/>
                <w:sz w:val="16"/>
              </w:rPr>
            </w:pPr>
            <w:r>
              <w:rPr>
                <w:rFonts w:ascii="Arial" w:hAnsi="Arial"/>
                <w:color w:val="000000"/>
                <w:sz w:val="16"/>
              </w:rPr>
              <w:t>1.000.000.000 TL</w:t>
            </w:r>
          </w:p>
        </w:tc>
        <w:tc>
          <w:tcPr>
            <w:tcW w:w="2342" w:type="dxa"/>
          </w:tcPr>
          <w:p w:rsidR="00796DDB" w:rsidRDefault="00796DDB">
            <w:pPr>
              <w:ind w:right="1103"/>
              <w:jc w:val="right"/>
              <w:rPr>
                <w:rFonts w:ascii="Arial" w:hAnsi="Arial"/>
                <w:color w:val="000000"/>
                <w:sz w:val="16"/>
              </w:rPr>
            </w:pPr>
            <w:r>
              <w:rPr>
                <w:rFonts w:ascii="Arial" w:hAnsi="Arial"/>
                <w:color w:val="000000"/>
                <w:sz w:val="16"/>
              </w:rPr>
              <w:t>90</w:t>
            </w:r>
          </w:p>
        </w:tc>
      </w:tr>
      <w:tr w:rsidR="00796DDB">
        <w:tblPrEx>
          <w:tblCellMar>
            <w:top w:w="0" w:type="dxa"/>
            <w:bottom w:w="0" w:type="dxa"/>
          </w:tblCellMar>
        </w:tblPrEx>
        <w:trPr>
          <w:cantSplit/>
          <w:trHeight w:val="250"/>
        </w:trPr>
        <w:tc>
          <w:tcPr>
            <w:tcW w:w="3013" w:type="dxa"/>
          </w:tcPr>
          <w:p w:rsidR="00796DDB" w:rsidRDefault="00796DDB">
            <w:pPr>
              <w:rPr>
                <w:rFonts w:ascii="Arial" w:hAnsi="Arial"/>
                <w:color w:val="000000"/>
                <w:sz w:val="16"/>
              </w:rPr>
            </w:pPr>
            <w:r>
              <w:rPr>
                <w:rFonts w:ascii="Arial" w:hAnsi="Arial"/>
                <w:color w:val="000000"/>
                <w:sz w:val="16"/>
              </w:rPr>
              <w:t>TASFİYE HALİNDE TANSAŞ TARIM LTD.ŞTİ.</w:t>
            </w:r>
          </w:p>
        </w:tc>
        <w:tc>
          <w:tcPr>
            <w:tcW w:w="2304" w:type="dxa"/>
          </w:tcPr>
          <w:p w:rsidR="00796DDB" w:rsidRDefault="00796DDB">
            <w:pPr>
              <w:jc w:val="right"/>
              <w:rPr>
                <w:rFonts w:ascii="Arial" w:hAnsi="Arial"/>
                <w:color w:val="000000"/>
                <w:sz w:val="16"/>
              </w:rPr>
            </w:pPr>
            <w:r>
              <w:rPr>
                <w:rFonts w:ascii="Arial" w:hAnsi="Arial"/>
                <w:color w:val="000000"/>
                <w:sz w:val="16"/>
              </w:rPr>
              <w:t>500.000.000 TL</w:t>
            </w:r>
          </w:p>
        </w:tc>
        <w:tc>
          <w:tcPr>
            <w:tcW w:w="2342" w:type="dxa"/>
          </w:tcPr>
          <w:p w:rsidR="00796DDB" w:rsidRDefault="00796DDB">
            <w:pPr>
              <w:ind w:right="1103"/>
              <w:jc w:val="right"/>
              <w:rPr>
                <w:rFonts w:ascii="Arial" w:hAnsi="Arial"/>
                <w:color w:val="000000"/>
                <w:sz w:val="16"/>
              </w:rPr>
            </w:pPr>
            <w:r>
              <w:rPr>
                <w:rFonts w:ascii="Arial" w:hAnsi="Arial"/>
                <w:color w:val="000000"/>
                <w:sz w:val="16"/>
              </w:rPr>
              <w:t>95</w:t>
            </w:r>
          </w:p>
        </w:tc>
      </w:tr>
      <w:tr w:rsidR="00796DDB">
        <w:tblPrEx>
          <w:tblCellMar>
            <w:top w:w="0" w:type="dxa"/>
            <w:bottom w:w="0" w:type="dxa"/>
          </w:tblCellMar>
        </w:tblPrEx>
        <w:trPr>
          <w:cantSplit/>
          <w:trHeight w:val="250"/>
        </w:trPr>
        <w:tc>
          <w:tcPr>
            <w:tcW w:w="3013" w:type="dxa"/>
          </w:tcPr>
          <w:p w:rsidR="00796DDB" w:rsidRDefault="00796DDB">
            <w:pPr>
              <w:rPr>
                <w:rFonts w:ascii="Arial" w:hAnsi="Arial"/>
                <w:color w:val="000000"/>
                <w:sz w:val="16"/>
              </w:rPr>
            </w:pPr>
            <w:r>
              <w:rPr>
                <w:rFonts w:ascii="Arial" w:hAnsi="Arial"/>
                <w:color w:val="000000"/>
                <w:sz w:val="16"/>
              </w:rPr>
              <w:t>TANSAŞ GIDA SAN. LTD.ŞTİ.</w:t>
            </w:r>
          </w:p>
        </w:tc>
        <w:tc>
          <w:tcPr>
            <w:tcW w:w="2304" w:type="dxa"/>
          </w:tcPr>
          <w:p w:rsidR="00796DDB" w:rsidRDefault="00796DDB">
            <w:pPr>
              <w:jc w:val="right"/>
              <w:rPr>
                <w:rFonts w:ascii="Arial" w:hAnsi="Arial"/>
                <w:color w:val="000000"/>
                <w:sz w:val="16"/>
              </w:rPr>
            </w:pPr>
            <w:r>
              <w:rPr>
                <w:rFonts w:ascii="Arial" w:hAnsi="Arial"/>
                <w:color w:val="000000"/>
                <w:sz w:val="16"/>
              </w:rPr>
              <w:t>16.000.000.000 TL</w:t>
            </w:r>
          </w:p>
        </w:tc>
        <w:tc>
          <w:tcPr>
            <w:tcW w:w="2342" w:type="dxa"/>
          </w:tcPr>
          <w:p w:rsidR="00796DDB" w:rsidRDefault="00796DDB">
            <w:pPr>
              <w:ind w:right="1103"/>
              <w:jc w:val="right"/>
              <w:rPr>
                <w:rFonts w:ascii="Arial" w:hAnsi="Arial"/>
                <w:color w:val="000000"/>
                <w:sz w:val="16"/>
              </w:rPr>
            </w:pPr>
            <w:r>
              <w:rPr>
                <w:rFonts w:ascii="Arial" w:hAnsi="Arial"/>
                <w:color w:val="000000"/>
                <w:sz w:val="16"/>
              </w:rPr>
              <w:t>90</w:t>
            </w:r>
          </w:p>
        </w:tc>
      </w:tr>
      <w:tr w:rsidR="00796DDB">
        <w:tblPrEx>
          <w:tblCellMar>
            <w:top w:w="0" w:type="dxa"/>
            <w:bottom w:w="0" w:type="dxa"/>
          </w:tblCellMar>
        </w:tblPrEx>
        <w:trPr>
          <w:cantSplit/>
          <w:trHeight w:val="250"/>
        </w:trPr>
        <w:tc>
          <w:tcPr>
            <w:tcW w:w="3013" w:type="dxa"/>
          </w:tcPr>
          <w:p w:rsidR="00796DDB" w:rsidRDefault="00796DDB">
            <w:pPr>
              <w:rPr>
                <w:rFonts w:ascii="Arial" w:hAnsi="Arial"/>
                <w:color w:val="000000"/>
                <w:sz w:val="16"/>
              </w:rPr>
            </w:pPr>
          </w:p>
        </w:tc>
        <w:tc>
          <w:tcPr>
            <w:tcW w:w="2304" w:type="dxa"/>
          </w:tcPr>
          <w:p w:rsidR="00796DDB" w:rsidRDefault="00796DDB">
            <w:pPr>
              <w:jc w:val="right"/>
              <w:rPr>
                <w:rFonts w:ascii="Arial" w:hAnsi="Arial"/>
                <w:color w:val="000000"/>
                <w:sz w:val="16"/>
              </w:rPr>
            </w:pPr>
          </w:p>
        </w:tc>
        <w:tc>
          <w:tcPr>
            <w:tcW w:w="2342" w:type="dxa"/>
          </w:tcPr>
          <w:p w:rsidR="00796DDB" w:rsidRDefault="00796DDB">
            <w:pPr>
              <w:ind w:right="1103"/>
              <w:jc w:val="right"/>
              <w:rPr>
                <w:rFonts w:ascii="Arial" w:hAnsi="Arial"/>
                <w:color w:val="000000"/>
                <w:sz w:val="16"/>
              </w:rPr>
            </w:pPr>
          </w:p>
        </w:tc>
      </w:tr>
    </w:tbl>
    <w:p w:rsidR="00796DDB" w:rsidRDefault="00796DDB">
      <w:pPr>
        <w:rPr>
          <w:rFonts w:ascii="Arial" w:hAnsi="Arial"/>
          <w:color w:val="FF0000"/>
          <w:sz w:val="16"/>
        </w:rPr>
      </w:pPr>
    </w:p>
    <w:p w:rsidR="00796DDB" w:rsidRDefault="00796DDB">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796DDB">
        <w:tblPrEx>
          <w:tblCellMar>
            <w:top w:w="0" w:type="dxa"/>
            <w:bottom w:w="0" w:type="dxa"/>
          </w:tblCellMar>
        </w:tblPrEx>
        <w:trPr>
          <w:cantSplit/>
        </w:trPr>
        <w:tc>
          <w:tcPr>
            <w:tcW w:w="4105" w:type="dxa"/>
          </w:tcPr>
          <w:p w:rsidR="00796DDB" w:rsidRDefault="00796DDB">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796DDB" w:rsidRDefault="00796DDB">
            <w:pPr>
              <w:jc w:val="both"/>
              <w:rPr>
                <w:rFonts w:ascii="Arial" w:hAnsi="Arial"/>
                <w:sz w:val="16"/>
              </w:rPr>
            </w:pPr>
          </w:p>
        </w:tc>
        <w:tc>
          <w:tcPr>
            <w:tcW w:w="4105" w:type="dxa"/>
          </w:tcPr>
          <w:p w:rsidR="00796DDB" w:rsidRDefault="00796DDB">
            <w:pPr>
              <w:jc w:val="both"/>
              <w:rPr>
                <w:rFonts w:ascii="Arial" w:hAnsi="Arial"/>
                <w:i/>
                <w:sz w:val="16"/>
              </w:rPr>
            </w:pPr>
            <w:r>
              <w:rPr>
                <w:rFonts w:ascii="Arial" w:hAnsi="Arial"/>
                <w:i/>
                <w:sz w:val="16"/>
              </w:rPr>
              <w:t xml:space="preserve"> The main shareholders and their participations in the equity capital are shown below.</w:t>
            </w:r>
          </w:p>
        </w:tc>
      </w:tr>
    </w:tbl>
    <w:p w:rsidR="00796DDB" w:rsidRDefault="00796DDB">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796DDB">
        <w:tblPrEx>
          <w:tblCellMar>
            <w:top w:w="0" w:type="dxa"/>
            <w:bottom w:w="0" w:type="dxa"/>
          </w:tblCellMar>
        </w:tblPrEx>
        <w:trPr>
          <w:cantSplit/>
          <w:trHeight w:val="250"/>
        </w:trPr>
        <w:tc>
          <w:tcPr>
            <w:tcW w:w="3336" w:type="dxa"/>
          </w:tcPr>
          <w:p w:rsidR="00796DDB" w:rsidRDefault="00796DDB">
            <w:pPr>
              <w:rPr>
                <w:rFonts w:ascii="Arial" w:hAnsi="Arial"/>
                <w:b/>
                <w:color w:val="000000"/>
                <w:sz w:val="16"/>
              </w:rPr>
            </w:pPr>
            <w:r>
              <w:rPr>
                <w:rFonts w:ascii="Arial" w:hAnsi="Arial"/>
                <w:b/>
                <w:color w:val="000000"/>
                <w:sz w:val="16"/>
              </w:rPr>
              <w:t>Ortak Ünvanı</w:t>
            </w:r>
          </w:p>
        </w:tc>
        <w:tc>
          <w:tcPr>
            <w:tcW w:w="1908" w:type="dxa"/>
          </w:tcPr>
          <w:p w:rsidR="00796DDB" w:rsidRDefault="00796DDB">
            <w:pPr>
              <w:jc w:val="center"/>
              <w:rPr>
                <w:rFonts w:ascii="Arial" w:hAnsi="Arial"/>
                <w:b/>
                <w:color w:val="000000"/>
                <w:sz w:val="16"/>
              </w:rPr>
            </w:pPr>
            <w:r>
              <w:rPr>
                <w:rFonts w:ascii="Arial" w:hAnsi="Arial"/>
                <w:b/>
                <w:color w:val="000000"/>
                <w:sz w:val="16"/>
              </w:rPr>
              <w:t>Tutar (Milyon TL)</w:t>
            </w:r>
          </w:p>
        </w:tc>
        <w:tc>
          <w:tcPr>
            <w:tcW w:w="2410" w:type="dxa"/>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Height w:val="250"/>
        </w:trPr>
        <w:tc>
          <w:tcPr>
            <w:tcW w:w="3336" w:type="dxa"/>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1908" w:type="dxa"/>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bl>
    <w:p w:rsidR="00796DDB" w:rsidRDefault="00796DDB">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tbl>
      <w:tblPr>
        <w:tblW w:w="0" w:type="auto"/>
        <w:tblLayout w:type="fixed"/>
        <w:tblLook w:val="0000" w:firstRow="0" w:lastRow="0" w:firstColumn="0" w:lastColumn="0" w:noHBand="0" w:noVBand="0"/>
      </w:tblPr>
      <w:tblGrid>
        <w:gridCol w:w="4077"/>
        <w:gridCol w:w="2694"/>
        <w:gridCol w:w="2126"/>
      </w:tblGrid>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T.GARANTİ BANKASI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76.988.963,808</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24,112</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2-DOĞUŞ HOLDİNG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65.340.000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20,463</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(1)</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142.328.963,808</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44.575</w:t>
            </w:r>
          </w:p>
        </w:tc>
      </w:tr>
    </w:tbl>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p>
    <w:p w:rsidR="00796DDB" w:rsidRDefault="00796DDB">
      <w:pPr>
        <w:numPr>
          <w:ilvl w:val="0"/>
          <w:numId w:val="1"/>
        </w:num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Ortaklık yönetim ve denetim organlarında görevli pay sahibi kişiler (ayrı ayrı), </w:t>
      </w:r>
    </w:p>
    <w:tbl>
      <w:tblPr>
        <w:tblW w:w="0" w:type="auto"/>
        <w:tblLayout w:type="fixed"/>
        <w:tblLook w:val="0000" w:firstRow="0" w:lastRow="0" w:firstColumn="0" w:lastColumn="0" w:noHBand="0" w:noVBand="0"/>
      </w:tblPr>
      <w:tblGrid>
        <w:gridCol w:w="4077"/>
        <w:gridCol w:w="2694"/>
        <w:gridCol w:w="2126"/>
      </w:tblGrid>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(2)</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p>
    <w:p w:rsidR="00796DDB" w:rsidRDefault="00796DDB">
      <w:pPr>
        <w:tabs>
          <w:tab w:val="left" w:pos="567"/>
          <w:tab w:val="left" w:pos="993"/>
          <w:tab w:val="left" w:pos="1702"/>
          <w:tab w:val="center" w:pos="1985"/>
        </w:tabs>
        <w:ind w:right="-1231"/>
        <w:jc w:val="right"/>
        <w:rPr>
          <w:rFonts w:ascii="Arial" w:hAnsi="Arial"/>
          <w:sz w:val="16"/>
        </w:rPr>
      </w:pPr>
    </w:p>
    <w:p w:rsidR="00796DDB" w:rsidRDefault="00796DDB">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müdür yardımcısı, bölüm müdürü yada benzer yetki ve sorumluluk veren </w:t>
      </w:r>
    </w:p>
    <w:p w:rsidR="00796DDB" w:rsidRDefault="00796DDB">
      <w:pPr>
        <w:tabs>
          <w:tab w:val="left" w:pos="567"/>
          <w:tab w:val="left" w:pos="993"/>
          <w:tab w:val="left" w:pos="1702"/>
          <w:tab w:val="center" w:pos="1985"/>
        </w:tabs>
        <w:ind w:right="-1231"/>
        <w:rPr>
          <w:rFonts w:ascii="Arial" w:hAnsi="Arial"/>
          <w:sz w:val="16"/>
        </w:rPr>
      </w:pPr>
      <w:r>
        <w:rPr>
          <w:rFonts w:ascii="Arial" w:hAnsi="Arial"/>
          <w:sz w:val="16"/>
        </w:rPr>
        <w:t>diğer ünvanlara sahip yöneticileri (ayrı ayrı),</w:t>
      </w:r>
    </w:p>
    <w:tbl>
      <w:tblPr>
        <w:tblW w:w="0" w:type="auto"/>
        <w:tblLayout w:type="fixed"/>
        <w:tblLook w:val="0000" w:firstRow="0" w:lastRow="0" w:firstColumn="0" w:lastColumn="0" w:noHBand="0" w:noVBand="0"/>
      </w:tblPr>
      <w:tblGrid>
        <w:gridCol w:w="4077"/>
        <w:gridCol w:w="2694"/>
        <w:gridCol w:w="2126"/>
      </w:tblGrid>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(3)</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796DDB" w:rsidRDefault="00796DDB">
      <w:pPr>
        <w:tabs>
          <w:tab w:val="left" w:pos="567"/>
          <w:tab w:val="left" w:pos="993"/>
          <w:tab w:val="left" w:pos="1702"/>
          <w:tab w:val="center" w:pos="1985"/>
        </w:tabs>
        <w:ind w:right="-1231"/>
        <w:rPr>
          <w:rFonts w:ascii="Arial" w:hAnsi="Arial"/>
          <w:b/>
          <w:sz w:val="16"/>
        </w:rPr>
      </w:pPr>
    </w:p>
    <w:p w:rsidR="00796DDB" w:rsidRDefault="00796DDB">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sahibi</w:t>
      </w:r>
    </w:p>
    <w:p w:rsidR="00796DDB" w:rsidRDefault="00796DDB">
      <w:pPr>
        <w:tabs>
          <w:tab w:val="left" w:pos="567"/>
          <w:tab w:val="left" w:pos="993"/>
          <w:tab w:val="left" w:pos="1702"/>
          <w:tab w:val="center" w:pos="1985"/>
        </w:tabs>
        <w:ind w:right="-1231"/>
        <w:rPr>
          <w:rFonts w:ascii="Arial" w:hAnsi="Arial"/>
          <w:sz w:val="16"/>
        </w:rPr>
      </w:pPr>
      <w:r>
        <w:rPr>
          <w:rFonts w:ascii="Arial" w:hAnsi="Arial"/>
          <w:sz w:val="16"/>
        </w:rPr>
        <w:t>kişiler (ayrı ayrı),</w:t>
      </w:r>
    </w:p>
    <w:tbl>
      <w:tblPr>
        <w:tblW w:w="0" w:type="auto"/>
        <w:tblLayout w:type="fixed"/>
        <w:tblLook w:val="0000" w:firstRow="0" w:lastRow="0" w:firstColumn="0" w:lastColumn="0" w:noHBand="0" w:noVBand="0"/>
      </w:tblPr>
      <w:tblGrid>
        <w:gridCol w:w="4077"/>
        <w:gridCol w:w="2694"/>
        <w:gridCol w:w="2126"/>
      </w:tblGrid>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TOPLAM (4)</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796DDB" w:rsidRDefault="00796DDB">
      <w:pPr>
        <w:tabs>
          <w:tab w:val="left" w:pos="567"/>
          <w:tab w:val="left" w:pos="993"/>
          <w:tab w:val="left" w:pos="1702"/>
          <w:tab w:val="center" w:pos="1985"/>
        </w:tabs>
        <w:ind w:right="-1231"/>
        <w:rPr>
          <w:rFonts w:ascii="Arial" w:hAnsi="Arial"/>
          <w:sz w:val="16"/>
        </w:rPr>
      </w:pPr>
    </w:p>
    <w:p w:rsidR="00796DDB" w:rsidRDefault="00796DDB">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 alt başlığında belirtilen </w:t>
      </w:r>
    </w:p>
    <w:p w:rsidR="00796DDB" w:rsidRDefault="00796DDB">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holding, grup yada topluluk bünyesinde bulunan tüzel kişi ortaklar ( ayrı ayrı )</w:t>
      </w:r>
    </w:p>
    <w:tbl>
      <w:tblPr>
        <w:tblW w:w="0" w:type="auto"/>
        <w:tblLayout w:type="fixed"/>
        <w:tblLook w:val="0000" w:firstRow="0" w:lastRow="0" w:firstColumn="0" w:lastColumn="0" w:noHBand="0" w:noVBand="0"/>
      </w:tblPr>
      <w:tblGrid>
        <w:gridCol w:w="4077"/>
        <w:gridCol w:w="2694"/>
        <w:gridCol w:w="2126"/>
      </w:tblGrid>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ANA KONUT DANIŞMANLIK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9.900.000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3,101</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2-DOĞUŞ İNŞAAT VE TİCARET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15.050.000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4,713</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3-DOĞUŞ YAPI SANAYİ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3.375.000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1,057</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4-SOMTAŞ TARIM VE TİCARET A.Ş.</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6.743.909</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2,112</w:t>
            </w:r>
          </w:p>
        </w:tc>
      </w:tr>
      <w:tr w:rsidR="00796DD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(5)    </w:t>
            </w:r>
          </w:p>
        </w:tc>
        <w:tc>
          <w:tcPr>
            <w:tcW w:w="2694"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35.068.909</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10,983</w:t>
            </w:r>
          </w:p>
        </w:tc>
      </w:tr>
    </w:tbl>
    <w:p w:rsidR="00796DDB" w:rsidRDefault="00796DDB">
      <w:pPr>
        <w:tabs>
          <w:tab w:val="left" w:pos="567"/>
          <w:tab w:val="left" w:pos="993"/>
          <w:tab w:val="left" w:pos="1702"/>
          <w:tab w:val="center" w:pos="1985"/>
        </w:tabs>
        <w:ind w:right="-1231"/>
        <w:rPr>
          <w:rFonts w:ascii="Arial" w:hAnsi="Arial"/>
          <w:sz w:val="16"/>
        </w:rPr>
      </w:pPr>
    </w:p>
    <w:p w:rsidR="00796DDB" w:rsidRDefault="00796DDB">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açık kısım)</w:t>
      </w:r>
    </w:p>
    <w:p w:rsidR="00796DDB" w:rsidRDefault="00796DDB">
      <w:pPr>
        <w:tabs>
          <w:tab w:val="left" w:pos="567"/>
          <w:tab w:val="left" w:pos="993"/>
          <w:tab w:val="left" w:pos="1702"/>
          <w:tab w:val="center" w:pos="1985"/>
        </w:tabs>
        <w:ind w:right="-1231"/>
        <w:rPr>
          <w:rFonts w:ascii="Arial" w:hAnsi="Arial"/>
          <w:sz w:val="16"/>
        </w:rPr>
      </w:pPr>
      <w:r>
        <w:rPr>
          <w:rFonts w:ascii="Arial" w:hAnsi="Arial"/>
          <w:sz w:val="16"/>
        </w:rPr>
        <w:t>Şirket mevcut  ****Milyar TL. eski sermayede halka açık değildir.(A, B, C, D, E dışında kalan ortaklar)</w:t>
      </w:r>
    </w:p>
    <w:tbl>
      <w:tblPr>
        <w:tblW w:w="0" w:type="auto"/>
        <w:tblLayout w:type="fixed"/>
        <w:tblLook w:val="0000" w:firstRow="0" w:lastRow="0" w:firstColumn="0" w:lastColumn="0" w:noHBand="0" w:noVBand="0"/>
      </w:tblPr>
      <w:tblGrid>
        <w:gridCol w:w="3510"/>
        <w:gridCol w:w="3261"/>
        <w:gridCol w:w="2126"/>
      </w:tblGrid>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color w:val="000000"/>
                <w:sz w:val="16"/>
              </w:rPr>
            </w:pPr>
            <w:r>
              <w:rPr>
                <w:rFonts w:ascii="Arial" w:hAnsi="Arial"/>
                <w:b/>
                <w:color w:val="000000"/>
                <w:sz w:val="16"/>
              </w:rPr>
              <w:t>Ortak Ünvanı</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rPr>
                <w:rFonts w:ascii="Arial" w:hAnsi="Arial"/>
                <w:b/>
                <w:i/>
                <w:color w:val="000000"/>
                <w:sz w:val="16"/>
                <w:u w:val="single"/>
              </w:rPr>
            </w:pPr>
            <w:r>
              <w:rPr>
                <w:rFonts w:ascii="Arial" w:hAnsi="Arial"/>
                <w:b/>
                <w:i/>
                <w:color w:val="000000"/>
                <w:sz w:val="16"/>
                <w:u w:val="single"/>
              </w:rPr>
              <w:t>Share Holders</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START INVESTMENTS LTD</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29.700.000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9,302</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 İZMİR İL ÖZEL İDARE</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1.116.713,574</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0,350</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 İZMİR BÜYÜKŞEHİR BELEDİYESİ</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575.011,8</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0,180</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4- ÇEŞME BELEDİYESİ</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8.250</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0,003</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5- TARİŞ AYMA A.Ş</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49.911,84</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0,016</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6-HALK ORTAKLARI</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110.454.619,103</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34.592</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TOPLAM / TOTAL (6)</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141.904.506,317</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44.442</w:t>
            </w:r>
          </w:p>
        </w:tc>
      </w:tr>
    </w:tbl>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p>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GENEL TOPLAM </w:t>
      </w:r>
    </w:p>
    <w:p w:rsidR="00796DDB" w:rsidRDefault="00796DDB">
      <w:pPr>
        <w:ind w:right="-1231"/>
        <w:rPr>
          <w:rFonts w:ascii="Arial" w:hAnsi="Arial"/>
          <w:sz w:val="16"/>
        </w:rPr>
      </w:pPr>
    </w:p>
    <w:tbl>
      <w:tblPr>
        <w:tblW w:w="0" w:type="auto"/>
        <w:tblLayout w:type="fixed"/>
        <w:tblLook w:val="0000" w:firstRow="0" w:lastRow="0" w:firstColumn="0" w:lastColumn="0" w:noHBand="0" w:noVBand="0"/>
      </w:tblPr>
      <w:tblGrid>
        <w:gridCol w:w="3510"/>
        <w:gridCol w:w="3261"/>
        <w:gridCol w:w="2126"/>
      </w:tblGrid>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jc w:val="both"/>
              <w:rPr>
                <w:rFonts w:ascii="Arial" w:hAnsi="Arial"/>
                <w:color w:val="000000"/>
                <w:sz w:val="16"/>
                <w:u w:val="single"/>
              </w:rPr>
            </w:pP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Tutar (Milyon TL)</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color w:val="000000"/>
                <w:sz w:val="16"/>
              </w:rPr>
            </w:pPr>
            <w:r>
              <w:rPr>
                <w:rFonts w:ascii="Arial" w:hAnsi="Arial"/>
                <w:b/>
                <w:color w:val="000000"/>
                <w:sz w:val="16"/>
              </w:rPr>
              <w:t>Sermaye Payı (%)</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rPr>
                <w:rFonts w:ascii="Arial" w:hAnsi="Arial"/>
                <w:sz w:val="16"/>
              </w:rPr>
            </w:pPr>
          </w:p>
          <w:p w:rsidR="00796DDB" w:rsidRDefault="00796DDB">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(1+2+3+4+5+Diğer Ortaklar)</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jc w:val="center"/>
              <w:rPr>
                <w:rFonts w:ascii="Arial" w:hAnsi="Arial"/>
                <w:b/>
                <w:i/>
                <w:color w:val="000000"/>
                <w:sz w:val="16"/>
                <w:u w:val="single"/>
              </w:rPr>
            </w:pPr>
            <w:r>
              <w:rPr>
                <w:rFonts w:ascii="Arial" w:hAnsi="Arial"/>
                <w:b/>
                <w:i/>
                <w:color w:val="000000"/>
                <w:sz w:val="16"/>
                <w:u w:val="single"/>
              </w:rPr>
              <w:t>Share In Capital(%)</w:t>
            </w:r>
          </w:p>
        </w:tc>
      </w:tr>
      <w:tr w:rsidR="00796DD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3261"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319.302.379,125</w:t>
            </w:r>
          </w:p>
        </w:tc>
        <w:tc>
          <w:tcPr>
            <w:tcW w:w="2126" w:type="dxa"/>
            <w:tcBorders>
              <w:top w:val="single" w:sz="6" w:space="0" w:color="auto"/>
              <w:left w:val="single" w:sz="6" w:space="0" w:color="auto"/>
              <w:bottom w:val="single" w:sz="6" w:space="0" w:color="auto"/>
              <w:right w:val="single" w:sz="6" w:space="0" w:color="auto"/>
            </w:tcBorders>
          </w:tcPr>
          <w:p w:rsidR="00796DDB" w:rsidRDefault="00796DD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100,00</w:t>
            </w:r>
          </w:p>
        </w:tc>
      </w:tr>
    </w:tbl>
    <w:p w:rsidR="00796DDB" w:rsidRDefault="00796DDB">
      <w:pPr>
        <w:jc w:val="both"/>
        <w:rPr>
          <w:rFonts w:ascii="Arial" w:hAnsi="Arial"/>
          <w:sz w:val="16"/>
        </w:rPr>
      </w:pPr>
    </w:p>
    <w:p w:rsidR="00796DDB" w:rsidRDefault="00796DDB">
      <w:pPr>
        <w:rPr>
          <w:rFonts w:ascii="Arial" w:hAnsi="Arial"/>
          <w:sz w:val="16"/>
        </w:rPr>
      </w:pPr>
    </w:p>
    <w:sectPr w:rsidR="00796DDB">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90E"/>
    <w:multiLevelType w:val="singleLevel"/>
    <w:tmpl w:val="643235A2"/>
    <w:lvl w:ilvl="0">
      <w:start w:val="2"/>
      <w:numFmt w:val="upperLetter"/>
      <w:lvlText w:val="%1)"/>
      <w:lvlJc w:val="left"/>
      <w:pPr>
        <w:tabs>
          <w:tab w:val="num" w:pos="360"/>
        </w:tabs>
        <w:ind w:left="360" w:hanging="360"/>
      </w:pPr>
      <w:rPr>
        <w:rFonts w:hint="default"/>
        <w:b/>
      </w:rPr>
    </w:lvl>
  </w:abstractNum>
  <w:num w:numId="1" w16cid:durableId="180735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369B"/>
    <w:rsid w:val="00796DDB"/>
    <w:rsid w:val="00985C11"/>
    <w:rsid w:val="00B4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8F48CF-63AB-46A4-926A-55A6EB03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2004-05-13T15:25:00Z</cp:lastPrinted>
  <dcterms:created xsi:type="dcterms:W3CDTF">2022-09-01T21:33:00Z</dcterms:created>
  <dcterms:modified xsi:type="dcterms:W3CDTF">2022-09-01T21:33:00Z</dcterms:modified>
</cp:coreProperties>
</file>