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099" w:rsidRDefault="0024009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TOPRAK FACTORİNG A.Ş.</w:t>
            </w:r>
          </w:p>
        </w:tc>
      </w:tr>
    </w:tbl>
    <w:p w:rsidR="00240099" w:rsidRDefault="0024009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 xml:space="preserve">       </w:t>
      </w: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09/05/1994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FACTORİNG HİZMETLERİ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CAD.NO:108/4 ENKA BİNASI ESENTEPE/İSTANBUL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SEFER ALTIOĞLU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ALTINBAŞ  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İNAN ALTINBAŞ  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ALTINBAŞ  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BİÇER  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SEFER ALTIOĞLU  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0212 356 19 10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0212 356 19 11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20.000.000.000.000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8.153.856.630.000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40C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40CFE" w:rsidRPr="00540CFE" w:rsidRDefault="00540CFE" w:rsidP="00240099">
            <w:pPr>
              <w:rPr>
                <w:rFonts w:ascii="Arial" w:hAnsi="Arial"/>
                <w:b/>
                <w:color w:val="000000"/>
                <w:sz w:val="16"/>
              </w:rPr>
            </w:pPr>
            <w:r w:rsidRPr="00540CFE"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540CFE" w:rsidRPr="00540CFE" w:rsidRDefault="00540CFE" w:rsidP="00240099">
            <w:pPr>
              <w:rPr>
                <w:rFonts w:ascii="Arial" w:hAnsi="Arial"/>
                <w:b/>
                <w:color w:val="000000"/>
                <w:sz w:val="16"/>
              </w:rPr>
            </w:pPr>
            <w:r w:rsidRPr="00540CFE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40CFE" w:rsidRPr="00540CFE" w:rsidRDefault="00540CFE" w:rsidP="00240099">
            <w:pPr>
              <w:rPr>
                <w:rFonts w:ascii="Arial" w:hAnsi="Arial"/>
                <w:color w:val="000000"/>
                <w:sz w:val="16"/>
              </w:rPr>
            </w:pPr>
            <w:r w:rsidRPr="00540CFE"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540C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40CFE" w:rsidRPr="00540CFE" w:rsidRDefault="00540CFE" w:rsidP="00240099">
            <w:pPr>
              <w:rPr>
                <w:rFonts w:ascii="Arial" w:hAnsi="Arial"/>
                <w:b/>
                <w:color w:val="000000"/>
                <w:sz w:val="16"/>
              </w:rPr>
            </w:pPr>
            <w:r w:rsidRPr="00540CFE"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540CFE" w:rsidRPr="00540CFE" w:rsidRDefault="00540CFE" w:rsidP="002400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40CFE" w:rsidRPr="00540CFE" w:rsidRDefault="00540CFE" w:rsidP="00240099">
            <w:pPr>
              <w:rPr>
                <w:rFonts w:ascii="Arial" w:hAnsi="Arial"/>
                <w:color w:val="000000"/>
                <w:sz w:val="16"/>
              </w:rPr>
            </w:pPr>
            <w:r w:rsidRPr="00540CFE"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240099" w:rsidRDefault="00240099">
      <w:pPr>
        <w:rPr>
          <w:rFonts w:ascii="Arial" w:hAnsi="Arial"/>
          <w:sz w:val="16"/>
        </w:rPr>
      </w:pPr>
    </w:p>
    <w:p w:rsidR="00240099" w:rsidRDefault="002400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40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40099" w:rsidRDefault="002400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31.12.2003 tarihi itibariyle sektörel dağılımı aşağıda gösterilmiştir.</w:t>
            </w:r>
          </w:p>
        </w:tc>
        <w:tc>
          <w:tcPr>
            <w:tcW w:w="1134" w:type="dxa"/>
          </w:tcPr>
          <w:p w:rsidR="00240099" w:rsidRDefault="002400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40099" w:rsidRDefault="002400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31.12.2003 is shown below.</w:t>
            </w:r>
          </w:p>
        </w:tc>
      </w:tr>
    </w:tbl>
    <w:p w:rsidR="00240099" w:rsidRDefault="00240099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686"/>
        <w:gridCol w:w="1701"/>
        <w:gridCol w:w="2976"/>
      </w:tblGrid>
      <w:tr w:rsidR="00240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240099" w:rsidRDefault="00240099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  <w:gridSpan w:val="2"/>
          </w:tcPr>
          <w:p w:rsidR="00240099" w:rsidRDefault="002400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240099" w:rsidRDefault="0024009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240099" w:rsidRDefault="0024009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701" w:type="dxa"/>
          </w:tcPr>
          <w:p w:rsidR="00240099" w:rsidRDefault="0024009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240099" w:rsidRDefault="0024009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2976" w:type="dxa"/>
          </w:tcPr>
          <w:p w:rsidR="00240099" w:rsidRDefault="0024009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240099" w:rsidRDefault="0024009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240099" w:rsidRDefault="0024009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TEKSTİL </w:t>
            </w:r>
            <w:r>
              <w:rPr>
                <w:rFonts w:ascii="Arial" w:hAnsi="Arial"/>
                <w:i/>
                <w:sz w:val="16"/>
              </w:rPr>
              <w:t>(TEXTILE)</w:t>
            </w:r>
          </w:p>
        </w:tc>
        <w:tc>
          <w:tcPr>
            <w:tcW w:w="1701" w:type="dxa"/>
          </w:tcPr>
          <w:p w:rsidR="00240099" w:rsidRDefault="002400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16,95</w:t>
            </w:r>
          </w:p>
        </w:tc>
        <w:tc>
          <w:tcPr>
            <w:tcW w:w="2976" w:type="dxa"/>
          </w:tcPr>
          <w:p w:rsidR="00240099" w:rsidRDefault="002400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5.730.478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240099" w:rsidRDefault="0024009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TIBBİ MALZEMELER </w:t>
            </w:r>
            <w:r>
              <w:rPr>
                <w:rFonts w:ascii="Arial" w:hAnsi="Arial"/>
                <w:i/>
                <w:sz w:val="16"/>
              </w:rPr>
              <w:t>(MEDICAL GOODS)</w:t>
            </w:r>
          </w:p>
        </w:tc>
        <w:tc>
          <w:tcPr>
            <w:tcW w:w="1701" w:type="dxa"/>
          </w:tcPr>
          <w:p w:rsidR="00240099" w:rsidRDefault="002400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14,28</w:t>
            </w:r>
          </w:p>
        </w:tc>
        <w:tc>
          <w:tcPr>
            <w:tcW w:w="2976" w:type="dxa"/>
          </w:tcPr>
          <w:p w:rsidR="00240099" w:rsidRDefault="002400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4.827.478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240099" w:rsidRDefault="0024009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GIDA </w:t>
            </w:r>
            <w:r>
              <w:rPr>
                <w:rFonts w:ascii="Arial" w:hAnsi="Arial"/>
                <w:i/>
                <w:sz w:val="16"/>
              </w:rPr>
              <w:t>(FOOD INDUSTRIES)</w:t>
            </w:r>
          </w:p>
        </w:tc>
        <w:tc>
          <w:tcPr>
            <w:tcW w:w="1701" w:type="dxa"/>
          </w:tcPr>
          <w:p w:rsidR="00240099" w:rsidRDefault="002400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13,23</w:t>
            </w:r>
          </w:p>
        </w:tc>
        <w:tc>
          <w:tcPr>
            <w:tcW w:w="2976" w:type="dxa"/>
          </w:tcPr>
          <w:p w:rsidR="00240099" w:rsidRDefault="002400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4.472.862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240099" w:rsidRDefault="0024009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OTOMOBİL YEDEK PARÇA </w:t>
            </w:r>
            <w:r>
              <w:rPr>
                <w:rFonts w:ascii="Arial" w:hAnsi="Arial"/>
                <w:i/>
                <w:sz w:val="16"/>
              </w:rPr>
              <w:t>(AUTOMOBILE SPARE PARTS)</w:t>
            </w:r>
          </w:p>
        </w:tc>
        <w:tc>
          <w:tcPr>
            <w:tcW w:w="1701" w:type="dxa"/>
          </w:tcPr>
          <w:p w:rsidR="00240099" w:rsidRDefault="002400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12,95</w:t>
            </w:r>
          </w:p>
        </w:tc>
        <w:tc>
          <w:tcPr>
            <w:tcW w:w="2976" w:type="dxa"/>
          </w:tcPr>
          <w:p w:rsidR="00240099" w:rsidRDefault="002400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4.378.198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240099" w:rsidRDefault="0024009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METAL </w:t>
            </w:r>
            <w:r>
              <w:rPr>
                <w:rFonts w:ascii="Arial" w:hAnsi="Arial"/>
                <w:i/>
                <w:sz w:val="16"/>
              </w:rPr>
              <w:t>(METAL INDUSTRIES)</w:t>
            </w:r>
          </w:p>
        </w:tc>
        <w:tc>
          <w:tcPr>
            <w:tcW w:w="1701" w:type="dxa"/>
          </w:tcPr>
          <w:p w:rsidR="00240099" w:rsidRDefault="002400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9,29</w:t>
            </w:r>
          </w:p>
        </w:tc>
        <w:tc>
          <w:tcPr>
            <w:tcW w:w="2976" w:type="dxa"/>
          </w:tcPr>
          <w:p w:rsidR="00240099" w:rsidRDefault="002400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3.140.808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240099" w:rsidRDefault="0024009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KİMYEVİ MAD. </w:t>
            </w:r>
            <w:r>
              <w:rPr>
                <w:rFonts w:ascii="Arial" w:hAnsi="Arial"/>
                <w:i/>
                <w:sz w:val="16"/>
              </w:rPr>
              <w:t>(CHEMICALS)</w:t>
            </w:r>
          </w:p>
        </w:tc>
        <w:tc>
          <w:tcPr>
            <w:tcW w:w="1701" w:type="dxa"/>
          </w:tcPr>
          <w:p w:rsidR="00240099" w:rsidRDefault="002400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8,23</w:t>
            </w:r>
          </w:p>
        </w:tc>
        <w:tc>
          <w:tcPr>
            <w:tcW w:w="2976" w:type="dxa"/>
          </w:tcPr>
          <w:p w:rsidR="00240099" w:rsidRDefault="002400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2.782.438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240099" w:rsidRDefault="0024009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1701" w:type="dxa"/>
          </w:tcPr>
          <w:p w:rsidR="00240099" w:rsidRDefault="002400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25,07</w:t>
            </w:r>
          </w:p>
        </w:tc>
        <w:tc>
          <w:tcPr>
            <w:tcW w:w="2976" w:type="dxa"/>
          </w:tcPr>
          <w:p w:rsidR="00240099" w:rsidRDefault="002400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8.475.785</w:t>
            </w:r>
          </w:p>
        </w:tc>
      </w:tr>
    </w:tbl>
    <w:p w:rsidR="00240099" w:rsidRDefault="00240099">
      <w:pPr>
        <w:rPr>
          <w:rFonts w:ascii="Arial" w:hAnsi="Arial"/>
          <w:sz w:val="16"/>
        </w:rPr>
      </w:pPr>
    </w:p>
    <w:p w:rsidR="00240099" w:rsidRDefault="00240099">
      <w:pPr>
        <w:rPr>
          <w:rFonts w:ascii="Arial" w:hAnsi="Arial"/>
          <w:sz w:val="16"/>
        </w:rPr>
      </w:pPr>
    </w:p>
    <w:p w:rsidR="00240099" w:rsidRDefault="0024009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40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40099" w:rsidRDefault="002400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240099" w:rsidRDefault="002400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40099" w:rsidRDefault="002400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240099" w:rsidRDefault="0024009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240099" w:rsidRDefault="002400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240099" w:rsidRDefault="002400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40099" w:rsidRDefault="002400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240099" w:rsidRDefault="002400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240099" w:rsidRDefault="002400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MENKUL DEĞERLER A.Ş.</w:t>
            </w:r>
          </w:p>
        </w:tc>
        <w:tc>
          <w:tcPr>
            <w:tcW w:w="2304" w:type="dxa"/>
          </w:tcPr>
          <w:p w:rsidR="00240099" w:rsidRDefault="002400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2.350.000.000.TL</w:t>
            </w:r>
          </w:p>
        </w:tc>
        <w:tc>
          <w:tcPr>
            <w:tcW w:w="2342" w:type="dxa"/>
          </w:tcPr>
          <w:p w:rsidR="00240099" w:rsidRDefault="002400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</w:tbl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p w:rsidR="00240099" w:rsidRDefault="0024009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40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40099" w:rsidRDefault="002400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240099" w:rsidRDefault="002400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40099" w:rsidRDefault="002400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240099" w:rsidRDefault="0024009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40099" w:rsidRDefault="002400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240099" w:rsidRDefault="002400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240099" w:rsidRDefault="002400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40099" w:rsidRDefault="002400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240099" w:rsidRDefault="002400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240099" w:rsidRDefault="002400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240099" w:rsidRDefault="0024009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24009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ALTINBAŞ HOLDİNG A.Ş.</w:t>
            </w:r>
          </w:p>
        </w:tc>
        <w:tc>
          <w:tcPr>
            <w:tcW w:w="1892" w:type="dxa"/>
          </w:tcPr>
          <w:p w:rsidR="00240099" w:rsidRDefault="002400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6.767.701.002.900.TL</w:t>
            </w:r>
          </w:p>
        </w:tc>
        <w:tc>
          <w:tcPr>
            <w:tcW w:w="2410" w:type="dxa"/>
          </w:tcPr>
          <w:p w:rsidR="00240099" w:rsidRDefault="002400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SENİTERİ VE TURİZM İŞLETMELERİ SAN. VE TİC. A.Ş.</w:t>
            </w:r>
          </w:p>
        </w:tc>
        <w:tc>
          <w:tcPr>
            <w:tcW w:w="1892" w:type="dxa"/>
          </w:tcPr>
          <w:p w:rsidR="00240099" w:rsidRDefault="002400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81.538.566.300.TL</w:t>
            </w:r>
          </w:p>
        </w:tc>
        <w:tc>
          <w:tcPr>
            <w:tcW w:w="2410" w:type="dxa"/>
          </w:tcPr>
          <w:p w:rsidR="00240099" w:rsidRDefault="002400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  <w:p w:rsidR="00240099" w:rsidRDefault="002400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SERAMİK VE İNŞAAT MALZEMELERİ PAZR.VE TİC.A.Ş.</w:t>
            </w:r>
          </w:p>
        </w:tc>
        <w:tc>
          <w:tcPr>
            <w:tcW w:w="1892" w:type="dxa"/>
          </w:tcPr>
          <w:p w:rsidR="00240099" w:rsidRDefault="002400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81.538.566.300.TL</w:t>
            </w:r>
          </w:p>
        </w:tc>
        <w:tc>
          <w:tcPr>
            <w:tcW w:w="2410" w:type="dxa"/>
          </w:tcPr>
          <w:p w:rsidR="00240099" w:rsidRDefault="002400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AÇIK KISIM)</w:t>
            </w:r>
          </w:p>
        </w:tc>
        <w:tc>
          <w:tcPr>
            <w:tcW w:w="1892" w:type="dxa"/>
          </w:tcPr>
          <w:p w:rsidR="00240099" w:rsidRDefault="002400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1.223.078.494.500.TL</w:t>
            </w:r>
          </w:p>
        </w:tc>
        <w:tc>
          <w:tcPr>
            <w:tcW w:w="2410" w:type="dxa"/>
          </w:tcPr>
          <w:p w:rsidR="00240099" w:rsidRDefault="002400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24009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40099" w:rsidRDefault="002400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TOPLAM</w:t>
            </w:r>
          </w:p>
        </w:tc>
        <w:tc>
          <w:tcPr>
            <w:tcW w:w="1892" w:type="dxa"/>
          </w:tcPr>
          <w:p w:rsidR="00240099" w:rsidRDefault="002400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8.153.856.630.000.TL</w:t>
            </w:r>
          </w:p>
        </w:tc>
        <w:tc>
          <w:tcPr>
            <w:tcW w:w="2410" w:type="dxa"/>
          </w:tcPr>
          <w:p w:rsidR="00240099" w:rsidRDefault="0024009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240099" w:rsidRDefault="00240099">
      <w:pPr>
        <w:jc w:val="both"/>
        <w:rPr>
          <w:rFonts w:ascii="Arial" w:hAnsi="Arial"/>
          <w:sz w:val="16"/>
        </w:rPr>
      </w:pPr>
    </w:p>
    <w:p w:rsidR="00240099" w:rsidRDefault="00240099">
      <w:pPr>
        <w:jc w:val="both"/>
        <w:rPr>
          <w:rFonts w:ascii="Arial" w:hAnsi="Arial"/>
          <w:sz w:val="16"/>
        </w:rPr>
      </w:pPr>
    </w:p>
    <w:sectPr w:rsidR="00240099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0CFE"/>
    <w:rsid w:val="00240099"/>
    <w:rsid w:val="00540CFE"/>
    <w:rsid w:val="00A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31ED8-864D-422C-BAF5-FF176C6C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2004-05-18T14:57:00Z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-921270345</vt:i4>
  </property>
  <property fmtid="{D5CDD505-2E9C-101B-9397-08002B2CF9AE}" pid="3" name="_EmailSubject">
    <vt:lpwstr>SYB</vt:lpwstr>
  </property>
  <property fmtid="{D5CDD505-2E9C-101B-9397-08002B2CF9AE}" pid="4" name="_AuthorEmail">
    <vt:lpwstr>odogan@toprakfactoring.com.tr</vt:lpwstr>
  </property>
  <property fmtid="{D5CDD505-2E9C-101B-9397-08002B2CF9AE}" pid="5" name="_AuthorEmailDisplayName">
    <vt:lpwstr>Özgür Doğan</vt:lpwstr>
  </property>
  <property fmtid="{D5CDD505-2E9C-101B-9397-08002B2CF9AE}" pid="6" name="_PreviousAdHocReviewCycleID">
    <vt:i4>1601935255</vt:i4>
  </property>
  <property fmtid="{D5CDD505-2E9C-101B-9397-08002B2CF9AE}" pid="7" name="_ReviewingToolsShownOnce">
    <vt:lpwstr/>
  </property>
</Properties>
</file>