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685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BAGFAŞ BANDIRMA GÜBRE FABRİKALARI A.Ş.</w:t>
            </w:r>
          </w:p>
        </w:tc>
      </w:tr>
    </w:tbl>
    <w:p w:rsidR="00000000" w:rsidRDefault="0070685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16.01.1970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ASİT VE KİMYEVİ GÜBRE ÜRETİMİ, DAHİLİ VE HARİCİ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ACID AND FERTILIZER PRODUCTION, SALES AND EXPORT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SUSAM</w:t>
            </w:r>
            <w:r>
              <w:rPr>
                <w:rFonts w:ascii="Arial" w:hAnsi="Arial"/>
                <w:sz w:val="16"/>
              </w:rPr>
              <w:t xml:space="preserve"> SOK. No:26 CİHANGİR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YAHYA KEMAL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YAHYA KEMAL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BUBİKOĞLU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BUK</w:t>
            </w:r>
            <w:r>
              <w:rPr>
                <w:rFonts w:ascii="Arial" w:hAnsi="Arial"/>
                <w:sz w:val="16"/>
              </w:rPr>
              <w:t>ET ŞAHİN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TALAT LEVENT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ZEKAİ GÜMÜŞDİŞ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HAYATİ BİLTEN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0 212 293 08 85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0 212 249 97 44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</w:t>
            </w:r>
            <w:r>
              <w:rPr>
                <w:rFonts w:ascii="Arial" w:hAnsi="Arial"/>
                <w:b/>
                <w:sz w:val="16"/>
              </w:rPr>
              <w:t>simile)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T.PETROL-İŞ (YETKİSİZ)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</w:t>
            </w:r>
            <w:r>
              <w:rPr>
                <w:rFonts w:ascii="Arial" w:hAnsi="Arial"/>
                <w:b/>
                <w:sz w:val="16"/>
              </w:rPr>
              <w:t>on)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7068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68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</w:t>
            </w:r>
            <w:r>
              <w:rPr>
                <w:rFonts w:ascii="Arial" w:hAnsi="Arial"/>
                <w:sz w:val="16"/>
              </w:rPr>
              <w:t>da gösterilmiştir.</w:t>
            </w:r>
          </w:p>
        </w:tc>
        <w:tc>
          <w:tcPr>
            <w:tcW w:w="1134" w:type="dxa"/>
          </w:tcPr>
          <w:p w:rsidR="00000000" w:rsidRDefault="007068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68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0685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2693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8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06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Kimyevi Gübre (Ton)</w:t>
            </w:r>
          </w:p>
        </w:tc>
        <w:tc>
          <w:tcPr>
            <w:tcW w:w="953" w:type="dxa"/>
          </w:tcPr>
          <w:p w:rsidR="00000000" w:rsidRDefault="00706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6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693" w:type="dxa"/>
          </w:tcPr>
          <w:p w:rsidR="00000000" w:rsidRDefault="00706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Kimyevi Gübre Hammaddesi ve Ara Maddesi (Ton)</w:t>
            </w:r>
          </w:p>
        </w:tc>
        <w:tc>
          <w:tcPr>
            <w:tcW w:w="851" w:type="dxa"/>
          </w:tcPr>
          <w:p w:rsidR="00000000" w:rsidRDefault="00706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6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0685A">
            <w:pPr>
              <w:pStyle w:val="Heading3"/>
              <w:jc w:val="center"/>
            </w:pPr>
            <w:r>
              <w:t>Fertilizer (tons)</w:t>
            </w:r>
          </w:p>
        </w:tc>
        <w:tc>
          <w:tcPr>
            <w:tcW w:w="953" w:type="dxa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6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693" w:type="dxa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Fertilizers Raw Materials and Int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ermediate Materials(tons)</w:t>
            </w:r>
          </w:p>
        </w:tc>
        <w:tc>
          <w:tcPr>
            <w:tcW w:w="851" w:type="dxa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6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0685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342.017</w:t>
            </w:r>
          </w:p>
        </w:tc>
        <w:tc>
          <w:tcPr>
            <w:tcW w:w="953" w:type="dxa"/>
          </w:tcPr>
          <w:p w:rsidR="00000000" w:rsidRDefault="00706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2693" w:type="dxa"/>
          </w:tcPr>
          <w:p w:rsidR="00000000" w:rsidRDefault="0070685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270.083</w:t>
            </w:r>
          </w:p>
        </w:tc>
        <w:tc>
          <w:tcPr>
            <w:tcW w:w="851" w:type="dxa"/>
          </w:tcPr>
          <w:p w:rsidR="00000000" w:rsidRDefault="00706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0685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425.245</w:t>
            </w:r>
          </w:p>
        </w:tc>
        <w:tc>
          <w:tcPr>
            <w:tcW w:w="953" w:type="dxa"/>
          </w:tcPr>
          <w:p w:rsidR="00000000" w:rsidRDefault="00706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2693" w:type="dxa"/>
          </w:tcPr>
          <w:p w:rsidR="00000000" w:rsidRDefault="0070685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414.891</w:t>
            </w:r>
          </w:p>
        </w:tc>
        <w:tc>
          <w:tcPr>
            <w:tcW w:w="851" w:type="dxa"/>
          </w:tcPr>
          <w:p w:rsidR="00000000" w:rsidRDefault="00706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</w:tbl>
    <w:p w:rsidR="00000000" w:rsidRDefault="0070685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0685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0685A">
      <w:pPr>
        <w:rPr>
          <w:rFonts w:ascii="Arial" w:hAnsi="Arial"/>
          <w:sz w:val="16"/>
        </w:rPr>
      </w:pPr>
    </w:p>
    <w:p w:rsidR="00000000" w:rsidRDefault="007068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68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068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68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</w:t>
            </w:r>
            <w:r>
              <w:rPr>
                <w:rFonts w:ascii="Arial" w:hAnsi="Arial"/>
                <w:i/>
                <w:sz w:val="16"/>
              </w:rPr>
              <w:t>igures of the Company for the last two years are  shown below.</w:t>
            </w:r>
          </w:p>
        </w:tc>
      </w:tr>
    </w:tbl>
    <w:p w:rsidR="00000000" w:rsidRDefault="0070685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07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8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06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Kimyevi Gübre (Ton)</w:t>
            </w:r>
          </w:p>
        </w:tc>
        <w:tc>
          <w:tcPr>
            <w:tcW w:w="1990" w:type="dxa"/>
          </w:tcPr>
          <w:p w:rsidR="00000000" w:rsidRDefault="00706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Sülfirik Asit (Ton)</w:t>
            </w:r>
          </w:p>
        </w:tc>
        <w:tc>
          <w:tcPr>
            <w:tcW w:w="2074" w:type="dxa"/>
          </w:tcPr>
          <w:p w:rsidR="00000000" w:rsidRDefault="00706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Fosforik Asit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Fertilizer (tons)</w:t>
            </w:r>
          </w:p>
        </w:tc>
        <w:tc>
          <w:tcPr>
            <w:tcW w:w="1990" w:type="dxa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Acid Sulphuric (tons)</w:t>
            </w:r>
          </w:p>
        </w:tc>
        <w:tc>
          <w:tcPr>
            <w:tcW w:w="2074" w:type="dxa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Acid Phosphoric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0685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481.703</w:t>
            </w:r>
          </w:p>
        </w:tc>
        <w:tc>
          <w:tcPr>
            <w:tcW w:w="1990" w:type="dxa"/>
          </w:tcPr>
          <w:p w:rsidR="00000000" w:rsidRDefault="0070685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51.972</w:t>
            </w:r>
          </w:p>
        </w:tc>
        <w:tc>
          <w:tcPr>
            <w:tcW w:w="2074" w:type="dxa"/>
          </w:tcPr>
          <w:p w:rsidR="00000000" w:rsidRDefault="0070685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0685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586.158</w:t>
            </w:r>
          </w:p>
        </w:tc>
        <w:tc>
          <w:tcPr>
            <w:tcW w:w="1990" w:type="dxa"/>
          </w:tcPr>
          <w:p w:rsidR="00000000" w:rsidRDefault="0070685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32.019</w:t>
            </w:r>
          </w:p>
        </w:tc>
        <w:tc>
          <w:tcPr>
            <w:tcW w:w="2074" w:type="dxa"/>
          </w:tcPr>
          <w:p w:rsidR="00000000" w:rsidRDefault="0070685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5.902</w:t>
            </w:r>
          </w:p>
        </w:tc>
      </w:tr>
    </w:tbl>
    <w:p w:rsidR="00000000" w:rsidRDefault="0070685A">
      <w:pPr>
        <w:rPr>
          <w:rFonts w:ascii="Arial" w:hAnsi="Arial"/>
          <w:sz w:val="16"/>
        </w:rPr>
      </w:pPr>
    </w:p>
    <w:p w:rsidR="00000000" w:rsidRDefault="007068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68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>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068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68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0685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06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06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06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06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Satışlar </w:t>
            </w:r>
            <w:r>
              <w:rPr>
                <w:rFonts w:ascii="Arial" w:hAnsi="Arial"/>
                <w:b/>
                <w:sz w:val="16"/>
              </w:rPr>
              <w:t>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6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70685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109.615.480</w:t>
            </w:r>
          </w:p>
          <w:p w:rsidR="00000000" w:rsidRDefault="0070685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77.681.492 $</w:t>
            </w:r>
          </w:p>
        </w:tc>
        <w:tc>
          <w:tcPr>
            <w:tcW w:w="2410" w:type="dxa"/>
          </w:tcPr>
          <w:p w:rsidR="00000000" w:rsidRDefault="0070685A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  <w:p w:rsidR="00000000" w:rsidRDefault="0070685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559" w:type="dxa"/>
          </w:tcPr>
          <w:p w:rsidR="00000000" w:rsidRDefault="0070685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8.333.819</w:t>
            </w:r>
          </w:p>
          <w:p w:rsidR="00000000" w:rsidRDefault="0070685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5.944.461 $</w:t>
            </w:r>
          </w:p>
        </w:tc>
        <w:tc>
          <w:tcPr>
            <w:tcW w:w="2269" w:type="dxa"/>
          </w:tcPr>
          <w:p w:rsidR="00000000" w:rsidRDefault="0070685A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  <w:p w:rsidR="00000000" w:rsidRDefault="0070685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6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70685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106.767.576</w:t>
            </w:r>
          </w:p>
          <w:p w:rsidR="00000000" w:rsidRDefault="0070685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71.143.287 $</w:t>
            </w:r>
          </w:p>
        </w:tc>
        <w:tc>
          <w:tcPr>
            <w:tcW w:w="2410" w:type="dxa"/>
          </w:tcPr>
          <w:p w:rsidR="00000000" w:rsidRDefault="0070685A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  <w:p w:rsidR="00000000" w:rsidRDefault="0070685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559" w:type="dxa"/>
          </w:tcPr>
          <w:p w:rsidR="00000000" w:rsidRDefault="0070685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9.691.641</w:t>
            </w:r>
          </w:p>
          <w:p w:rsidR="00000000" w:rsidRDefault="0070685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6.188.773 $</w:t>
            </w:r>
          </w:p>
        </w:tc>
        <w:tc>
          <w:tcPr>
            <w:tcW w:w="2269" w:type="dxa"/>
          </w:tcPr>
          <w:p w:rsidR="00000000" w:rsidRDefault="0070685A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  <w:p w:rsidR="00000000" w:rsidRDefault="0070685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</w:tbl>
    <w:p w:rsidR="00000000" w:rsidRDefault="0070685A">
      <w:pPr>
        <w:rPr>
          <w:rFonts w:ascii="Arial" w:hAnsi="Arial"/>
          <w:b/>
          <w:u w:val="single"/>
        </w:rPr>
      </w:pPr>
    </w:p>
    <w:p w:rsidR="00000000" w:rsidRDefault="007068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068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</w:t>
            </w:r>
            <w:r>
              <w:rPr>
                <w:rFonts w:ascii="Arial" w:hAnsi="Arial"/>
                <w:sz w:val="16"/>
              </w:rPr>
              <w:t>deki yatırımları aşağıda verilmektedir.</w:t>
            </w:r>
          </w:p>
        </w:tc>
        <w:tc>
          <w:tcPr>
            <w:tcW w:w="1212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068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0685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685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706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706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06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Realized Part of I</w:t>
            </w:r>
            <w:r>
              <w:rPr>
                <w:rFonts w:ascii="Arial" w:hAnsi="Arial"/>
                <w:b/>
                <w:i/>
                <w:sz w:val="16"/>
              </w:rPr>
              <w:t xml:space="preserve">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685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 Asit Tesisi Tevsi- Yenileme</w:t>
            </w:r>
          </w:p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(Revamp Acid Plant)</w:t>
            </w:r>
          </w:p>
        </w:tc>
        <w:tc>
          <w:tcPr>
            <w:tcW w:w="2126" w:type="dxa"/>
          </w:tcPr>
          <w:p w:rsidR="00000000" w:rsidRDefault="0070685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30.07.2003-28.02.2005</w:t>
            </w:r>
          </w:p>
        </w:tc>
        <w:tc>
          <w:tcPr>
            <w:tcW w:w="2126" w:type="dxa"/>
          </w:tcPr>
          <w:p w:rsidR="00000000" w:rsidRDefault="0070685A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41.104.000</w:t>
            </w:r>
          </w:p>
        </w:tc>
        <w:tc>
          <w:tcPr>
            <w:tcW w:w="1843" w:type="dxa"/>
          </w:tcPr>
          <w:p w:rsidR="00000000" w:rsidRDefault="0070685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49.237.991</w:t>
            </w:r>
          </w:p>
        </w:tc>
      </w:tr>
    </w:tbl>
    <w:p w:rsidR="00000000" w:rsidRDefault="0070685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68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068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68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Company's main participations and  its portion in their  equity capital are shown below.</w:t>
            </w:r>
          </w:p>
        </w:tc>
      </w:tr>
    </w:tbl>
    <w:p w:rsidR="00000000" w:rsidRDefault="0070685A">
      <w:pPr>
        <w:rPr>
          <w:rFonts w:ascii="Arial" w:hAnsi="Arial"/>
          <w:b/>
          <w:i/>
          <w:u w:val="single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26"/>
        <w:gridCol w:w="16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126" w:type="dxa"/>
          </w:tcPr>
          <w:p w:rsidR="00000000" w:rsidRDefault="00706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653" w:type="dxa"/>
          </w:tcPr>
          <w:p w:rsidR="00000000" w:rsidRDefault="00706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70685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126" w:type="dxa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653" w:type="dxa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BAGFAŞ SERVİS LTD. ŞTİ.</w:t>
            </w:r>
          </w:p>
        </w:tc>
        <w:tc>
          <w:tcPr>
            <w:tcW w:w="2126" w:type="dxa"/>
          </w:tcPr>
          <w:p w:rsidR="00000000" w:rsidRDefault="0070685A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55.000 YTL</w:t>
            </w:r>
          </w:p>
        </w:tc>
        <w:tc>
          <w:tcPr>
            <w:tcW w:w="1653" w:type="dxa"/>
          </w:tcPr>
          <w:p w:rsidR="00000000" w:rsidRDefault="0070685A">
            <w:pPr>
              <w:ind w:right="4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BADETAŞ BANDIRMA </w:t>
            </w:r>
            <w:r>
              <w:rPr>
                <w:rFonts w:ascii="Arial" w:hAnsi="Arial"/>
                <w:sz w:val="16"/>
              </w:rPr>
              <w:t>DENİZ TAŞ. A.Ş.</w:t>
            </w:r>
          </w:p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HİDROKEM KİMYA SAN. A.Ş. </w:t>
            </w:r>
          </w:p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T. GÜBRE FABRİKALARI A.Ş.            </w:t>
            </w:r>
          </w:p>
        </w:tc>
        <w:tc>
          <w:tcPr>
            <w:tcW w:w="2126" w:type="dxa"/>
          </w:tcPr>
          <w:p w:rsidR="00000000" w:rsidRDefault="0070685A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186.801 YTL</w:t>
            </w:r>
          </w:p>
          <w:p w:rsidR="00000000" w:rsidRDefault="0070685A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5.000   YTL   364 YTL                                   </w:t>
            </w:r>
          </w:p>
        </w:tc>
        <w:tc>
          <w:tcPr>
            <w:tcW w:w="1653" w:type="dxa"/>
          </w:tcPr>
          <w:p w:rsidR="00000000" w:rsidRDefault="0070685A">
            <w:pPr>
              <w:ind w:right="4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46,70</w:t>
            </w:r>
          </w:p>
          <w:p w:rsidR="00000000" w:rsidRDefault="0070685A">
            <w:pPr>
              <w:ind w:right="4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  <w:p w:rsidR="00000000" w:rsidRDefault="0070685A">
            <w:pPr>
              <w:ind w:right="4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BAGASAN BAGFAŞ AMB. SAN. A.Ş.</w:t>
            </w:r>
          </w:p>
        </w:tc>
        <w:tc>
          <w:tcPr>
            <w:tcW w:w="2126" w:type="dxa"/>
          </w:tcPr>
          <w:p w:rsidR="00000000" w:rsidRDefault="0070685A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3.325 YTL</w:t>
            </w:r>
          </w:p>
        </w:tc>
        <w:tc>
          <w:tcPr>
            <w:tcW w:w="1653" w:type="dxa"/>
          </w:tcPr>
          <w:p w:rsidR="00000000" w:rsidRDefault="0070685A">
            <w:pPr>
              <w:ind w:right="4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BAG</w:t>
            </w:r>
            <w:r>
              <w:rPr>
                <w:rFonts w:ascii="Arial" w:hAnsi="Arial"/>
                <w:sz w:val="16"/>
              </w:rPr>
              <w:t>FAŞ ANTREPOCULUK LTD. ŞTİ.</w:t>
            </w:r>
          </w:p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BAGFAŞ TEKNİK MÜT. LTD. ŞTİ. </w:t>
            </w:r>
          </w:p>
        </w:tc>
        <w:tc>
          <w:tcPr>
            <w:tcW w:w="2126" w:type="dxa"/>
          </w:tcPr>
          <w:p w:rsidR="00000000" w:rsidRDefault="0070685A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4.000 YTL</w:t>
            </w:r>
          </w:p>
          <w:p w:rsidR="00000000" w:rsidRDefault="0070685A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4.000 YTL</w:t>
            </w:r>
          </w:p>
        </w:tc>
        <w:tc>
          <w:tcPr>
            <w:tcW w:w="1653" w:type="dxa"/>
          </w:tcPr>
          <w:p w:rsidR="00000000" w:rsidRDefault="0070685A">
            <w:pPr>
              <w:ind w:right="4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  <w:p w:rsidR="00000000" w:rsidRDefault="0070685A">
            <w:pPr>
              <w:ind w:right="4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</w:tbl>
    <w:p w:rsidR="00000000" w:rsidRDefault="0070685A">
      <w:pPr>
        <w:rPr>
          <w:rFonts w:ascii="Arial" w:hAnsi="Arial"/>
          <w:b/>
          <w:i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68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068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68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</w:t>
            </w:r>
            <w:r>
              <w:rPr>
                <w:rFonts w:ascii="Arial" w:hAnsi="Arial"/>
                <w:i/>
                <w:sz w:val="16"/>
              </w:rPr>
              <w:t xml:space="preserve"> capital are shown below.</w:t>
            </w:r>
          </w:p>
        </w:tc>
      </w:tr>
    </w:tbl>
    <w:p w:rsidR="00000000" w:rsidRDefault="007068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7068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685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Ortaklar.</w:t>
            </w:r>
          </w:p>
        </w:tc>
        <w:tc>
          <w:tcPr>
            <w:tcW w:w="1134" w:type="dxa"/>
          </w:tcPr>
          <w:p w:rsidR="00000000" w:rsidRDefault="007068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68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7068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706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06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685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RECEP GENÇER</w:t>
            </w:r>
          </w:p>
        </w:tc>
        <w:tc>
          <w:tcPr>
            <w:tcW w:w="1892" w:type="dxa"/>
          </w:tcPr>
          <w:p w:rsidR="00000000" w:rsidRDefault="00706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919.000</w:t>
            </w:r>
          </w:p>
        </w:tc>
        <w:tc>
          <w:tcPr>
            <w:tcW w:w="2410" w:type="dxa"/>
          </w:tcPr>
          <w:p w:rsidR="00000000" w:rsidRDefault="0070685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30,63</w:t>
            </w:r>
          </w:p>
        </w:tc>
      </w:tr>
    </w:tbl>
    <w:p w:rsidR="00000000" w:rsidRDefault="007068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2"/>
        </w:rPr>
      </w:pPr>
    </w:p>
    <w:p w:rsidR="00000000" w:rsidRDefault="007068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B)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68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7068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Kişiler.</w:t>
            </w:r>
          </w:p>
        </w:tc>
        <w:tc>
          <w:tcPr>
            <w:tcW w:w="1134" w:type="dxa"/>
          </w:tcPr>
          <w:p w:rsidR="00000000" w:rsidRDefault="007068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68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7068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706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410" w:type="dxa"/>
          </w:tcPr>
          <w:p w:rsidR="00000000" w:rsidRDefault="00706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685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92" w:type="dxa"/>
          </w:tcPr>
          <w:p w:rsidR="00000000" w:rsidRDefault="00706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410" w:type="dxa"/>
          </w:tcPr>
          <w:p w:rsidR="00000000" w:rsidRDefault="0070685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</w:tbl>
    <w:p w:rsidR="00000000" w:rsidRDefault="007068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2"/>
        </w:rPr>
      </w:pPr>
    </w:p>
    <w:p w:rsidR="00000000" w:rsidRDefault="00706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7068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Ortaklar.</w:t>
            </w:r>
          </w:p>
        </w:tc>
        <w:tc>
          <w:tcPr>
            <w:tcW w:w="1177" w:type="dxa"/>
          </w:tcPr>
          <w:p w:rsidR="00000000" w:rsidRDefault="007068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68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work</w:t>
            </w:r>
            <w:r>
              <w:rPr>
                <w:rFonts w:ascii="Arial" w:hAnsi="Arial"/>
                <w:i/>
                <w:sz w:val="16"/>
              </w:rPr>
              <w:t>ing for the company as general manager, assistant general manager, director etc.</w:t>
            </w:r>
          </w:p>
        </w:tc>
      </w:tr>
    </w:tbl>
    <w:p w:rsidR="00000000" w:rsidRDefault="0070685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706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06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685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92" w:type="dxa"/>
          </w:tcPr>
          <w:p w:rsidR="00000000" w:rsidRDefault="00706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410" w:type="dxa"/>
          </w:tcPr>
          <w:p w:rsidR="00000000" w:rsidRDefault="0070685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</w:tbl>
    <w:p w:rsidR="00000000" w:rsidRDefault="00706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2"/>
        </w:rPr>
      </w:pPr>
    </w:p>
    <w:p w:rsidR="00000000" w:rsidRDefault="00706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70685A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</w:t>
            </w:r>
            <w:r>
              <w:rPr>
                <w:rFonts w:ascii="Arial" w:hAnsi="Arial"/>
                <w:sz w:val="16"/>
              </w:rPr>
              <w:t xml:space="preserve"> Birinci Dereceden Akrabalık İlişkisi Bulunan Pay Sahibi Kişiler.</w:t>
            </w:r>
          </w:p>
        </w:tc>
        <w:tc>
          <w:tcPr>
            <w:tcW w:w="1035" w:type="dxa"/>
          </w:tcPr>
          <w:p w:rsidR="00000000" w:rsidRDefault="007068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68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706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706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06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685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92" w:type="dxa"/>
          </w:tcPr>
          <w:p w:rsidR="00000000" w:rsidRDefault="00706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410" w:type="dxa"/>
          </w:tcPr>
          <w:p w:rsidR="00000000" w:rsidRDefault="0070685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</w:tbl>
    <w:p w:rsidR="00000000" w:rsidRDefault="00706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2"/>
        </w:rPr>
      </w:pPr>
    </w:p>
    <w:p w:rsidR="00000000" w:rsidRDefault="00706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685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7068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68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holding less than</w:t>
            </w:r>
            <w:r>
              <w:rPr>
                <w:rFonts w:ascii="Arial" w:hAnsi="Arial"/>
                <w:i/>
                <w:sz w:val="16"/>
              </w:rPr>
              <w:t xml:space="preserve"> 10% of total capital or voting rights but are a part of the same Holding, Group or Conglomerate with the shareholders in subtitle (A)</w:t>
            </w:r>
          </w:p>
        </w:tc>
      </w:tr>
    </w:tbl>
    <w:p w:rsidR="00000000" w:rsidRDefault="00706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706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06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685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BAGASAN BAGFAŞ AMBALAJ San. </w:t>
            </w:r>
            <w:r>
              <w:rPr>
                <w:rFonts w:ascii="Arial" w:hAnsi="Arial"/>
                <w:sz w:val="16"/>
              </w:rPr>
              <w:t>AŞ</w:t>
            </w:r>
          </w:p>
        </w:tc>
        <w:tc>
          <w:tcPr>
            <w:tcW w:w="1892" w:type="dxa"/>
          </w:tcPr>
          <w:p w:rsidR="00000000" w:rsidRDefault="00706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</w:t>
            </w:r>
          </w:p>
        </w:tc>
        <w:tc>
          <w:tcPr>
            <w:tcW w:w="2410" w:type="dxa"/>
          </w:tcPr>
          <w:p w:rsidR="00000000" w:rsidRDefault="0070685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BADETAŞ BANDIRMA DENİZ TAŞ. A.Ş.</w:t>
            </w:r>
          </w:p>
        </w:tc>
        <w:tc>
          <w:tcPr>
            <w:tcW w:w="1892" w:type="dxa"/>
          </w:tcPr>
          <w:p w:rsidR="00000000" w:rsidRDefault="00706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37.000</w:t>
            </w:r>
          </w:p>
        </w:tc>
        <w:tc>
          <w:tcPr>
            <w:tcW w:w="2410" w:type="dxa"/>
          </w:tcPr>
          <w:p w:rsidR="00000000" w:rsidRDefault="0070685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GENÇER HOLDİNG A.Ş.</w:t>
            </w:r>
          </w:p>
        </w:tc>
        <w:tc>
          <w:tcPr>
            <w:tcW w:w="1892" w:type="dxa"/>
          </w:tcPr>
          <w:p w:rsidR="00000000" w:rsidRDefault="00706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86.000</w:t>
            </w:r>
          </w:p>
        </w:tc>
        <w:tc>
          <w:tcPr>
            <w:tcW w:w="2410" w:type="dxa"/>
          </w:tcPr>
          <w:p w:rsidR="00000000" w:rsidRDefault="0070685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2,86</w:t>
            </w:r>
          </w:p>
        </w:tc>
      </w:tr>
    </w:tbl>
    <w:p w:rsidR="00000000" w:rsidRDefault="00706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2"/>
        </w:rPr>
      </w:pPr>
    </w:p>
    <w:p w:rsidR="00000000" w:rsidRDefault="0070685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F)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68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Kısım. </w:t>
            </w:r>
          </w:p>
        </w:tc>
        <w:tc>
          <w:tcPr>
            <w:tcW w:w="1134" w:type="dxa"/>
          </w:tcPr>
          <w:p w:rsidR="00000000" w:rsidRDefault="007068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68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and publicly owned shares (free floating)</w:t>
            </w:r>
          </w:p>
        </w:tc>
      </w:tr>
    </w:tbl>
    <w:p w:rsidR="00000000" w:rsidRDefault="00706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706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06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685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06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706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1.898.000</w:t>
            </w:r>
          </w:p>
        </w:tc>
        <w:tc>
          <w:tcPr>
            <w:tcW w:w="2410" w:type="dxa"/>
          </w:tcPr>
          <w:p w:rsidR="00000000" w:rsidRDefault="0070685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66,25</w:t>
            </w:r>
          </w:p>
        </w:tc>
      </w:tr>
    </w:tbl>
    <w:p w:rsidR="00000000" w:rsidRDefault="0070685A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 xml:space="preserve">G) </w:t>
      </w:r>
    </w:p>
    <w:p w:rsidR="00000000" w:rsidRDefault="0070685A">
      <w:pPr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68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7068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68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70685A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7068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4" w:type="dxa"/>
          </w:tcPr>
          <w:p w:rsidR="00000000" w:rsidRDefault="007068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068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70685A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06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260" w:type="dxa"/>
          </w:tcPr>
          <w:p w:rsidR="00000000" w:rsidRDefault="00706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1984" w:type="dxa"/>
          </w:tcPr>
          <w:p w:rsidR="00000000" w:rsidRDefault="0070685A">
            <w:pPr>
              <w:ind w:right="67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3.000.000</w:t>
            </w:r>
          </w:p>
        </w:tc>
        <w:tc>
          <w:tcPr>
            <w:tcW w:w="2410" w:type="dxa"/>
          </w:tcPr>
          <w:p w:rsidR="00000000" w:rsidRDefault="0070685A">
            <w:pPr>
              <w:ind w:right="67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70685A">
      <w:pPr>
        <w:ind w:right="-1231"/>
        <w:rPr>
          <w:rFonts w:ascii="Arial" w:hAnsi="Arial"/>
          <w:sz w:val="16"/>
        </w:rPr>
      </w:pPr>
    </w:p>
    <w:p w:rsidR="00000000" w:rsidRDefault="0070685A">
      <w:pPr>
        <w:ind w:right="-1231"/>
        <w:rPr>
          <w:rFonts w:ascii="Arial" w:hAnsi="Arial"/>
          <w:sz w:val="16"/>
        </w:rPr>
      </w:pPr>
    </w:p>
    <w:p w:rsidR="00000000" w:rsidRDefault="0070685A">
      <w:pPr>
        <w:ind w:right="-1231"/>
        <w:rPr>
          <w:rFonts w:ascii="Arial" w:hAnsi="Arial"/>
          <w:sz w:val="16"/>
        </w:rPr>
      </w:pPr>
    </w:p>
    <w:p w:rsidR="00000000" w:rsidRDefault="00706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685A"/>
    <w:rsid w:val="0070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ABE2A-89C3-4ABE-B83A-BBE04A12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2005-04-05T17:32:00Z</cp:lastPrinted>
  <dcterms:created xsi:type="dcterms:W3CDTF">2022-09-01T21:33:00Z</dcterms:created>
  <dcterms:modified xsi:type="dcterms:W3CDTF">2022-09-01T21:33:00Z</dcterms:modified>
</cp:coreProperties>
</file>