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00247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BORUSAN YATIRIM VE PAZARLAMA A.Ş.</w:t>
            </w:r>
          </w:p>
        </w:tc>
      </w:tr>
    </w:tbl>
    <w:p w:rsidR="00000000" w:rsidRDefault="00A00247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0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00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0247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 / 12 / 1977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0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002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02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0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00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0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HOLDİNG ŞİRKETİ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0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002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0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HOLDİNG COMPANY (THE COMPANY HAS NO PRODUCTION AND SALES ACTIVITY)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0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00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0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MECLİSİ MEBUSAN CAD. NO:103</w:t>
            </w:r>
            <w:r>
              <w:rPr>
                <w:rFonts w:ascii="Arial" w:hAnsi="Arial"/>
                <w:color w:val="000000"/>
                <w:sz w:val="16"/>
              </w:rPr>
              <w:t xml:space="preserve"> 80040 SALIPAZARI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0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002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0247">
            <w:pPr>
              <w:rPr>
                <w:rFonts w:ascii="Arial" w:hAnsi="Arial"/>
                <w:b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0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00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0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 AGAH UĞUR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0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002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02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0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00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0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A.AHMET KOCABIYIK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0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002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0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C.BÜLENT DEMİRCİOĞLU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024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002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0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KORHAN KURDOĞLU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024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002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0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TEZCAN YARAMANCI  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024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002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0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SEDAT ERATALAR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55"/>
        </w:trPr>
        <w:tc>
          <w:tcPr>
            <w:tcW w:w="2440" w:type="dxa"/>
          </w:tcPr>
          <w:p w:rsidR="00000000" w:rsidRDefault="00A002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002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02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0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00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0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0 212 251 34 10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0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002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02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0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00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0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0 212 249 42 57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0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002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02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0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00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0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0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002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02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0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00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0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0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(Collective Bargaining </w:t>
            </w:r>
            <w:r>
              <w:rPr>
                <w:rFonts w:ascii="Arial" w:hAnsi="Arial"/>
                <w:b/>
                <w:color w:val="000000"/>
                <w:sz w:val="16"/>
              </w:rPr>
              <w:t>Period)</w:t>
            </w:r>
          </w:p>
        </w:tc>
        <w:tc>
          <w:tcPr>
            <w:tcW w:w="142" w:type="dxa"/>
          </w:tcPr>
          <w:p w:rsidR="00000000" w:rsidRDefault="00A002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02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0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00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0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0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002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02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0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00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0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0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002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02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0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00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0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0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002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02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0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00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0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28.125.000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0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</w:t>
            </w:r>
            <w:r>
              <w:rPr>
                <w:rFonts w:ascii="Arial" w:hAnsi="Arial"/>
                <w:b/>
                <w:color w:val="000000"/>
                <w:sz w:val="16"/>
              </w:rPr>
              <w:t>l)</w:t>
            </w:r>
          </w:p>
        </w:tc>
        <w:tc>
          <w:tcPr>
            <w:tcW w:w="142" w:type="dxa"/>
          </w:tcPr>
          <w:p w:rsidR="00000000" w:rsidRDefault="00A002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0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0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00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0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İMKB-ULUSAL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0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002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0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IMKB-NATIONAL</w:t>
            </w:r>
          </w:p>
        </w:tc>
      </w:tr>
    </w:tbl>
    <w:p w:rsidR="00000000" w:rsidRDefault="00A00247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A002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A002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A002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A0024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A00247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A002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(YTL)</w:t>
            </w:r>
          </w:p>
        </w:tc>
        <w:tc>
          <w:tcPr>
            <w:tcW w:w="3543" w:type="dxa"/>
          </w:tcPr>
          <w:p w:rsidR="00000000" w:rsidRDefault="00A002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</w:t>
            </w:r>
            <w:r>
              <w:rPr>
                <w:rFonts w:ascii="Arial" w:hAnsi="Arial"/>
                <w:b/>
                <w:sz w:val="16"/>
              </w:rPr>
              <w:t>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A00247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A00247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(YTL)</w:t>
            </w:r>
          </w:p>
        </w:tc>
        <w:tc>
          <w:tcPr>
            <w:tcW w:w="3543" w:type="dxa"/>
          </w:tcPr>
          <w:p w:rsidR="00000000" w:rsidRDefault="00A002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A00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3119" w:type="dxa"/>
          </w:tcPr>
          <w:p w:rsidR="00000000" w:rsidRDefault="00A00247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8.772.698</w:t>
            </w:r>
          </w:p>
        </w:tc>
        <w:tc>
          <w:tcPr>
            <w:tcW w:w="3543" w:type="dxa"/>
          </w:tcPr>
          <w:p w:rsidR="00000000" w:rsidRDefault="00A00247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A00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3119" w:type="dxa"/>
          </w:tcPr>
          <w:p w:rsidR="00000000" w:rsidRDefault="00A00247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6.198.367</w:t>
            </w:r>
          </w:p>
        </w:tc>
        <w:tc>
          <w:tcPr>
            <w:tcW w:w="3543" w:type="dxa"/>
          </w:tcPr>
          <w:p w:rsidR="00000000" w:rsidRDefault="00A00247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</w:tr>
    </w:tbl>
    <w:p w:rsidR="00000000" w:rsidRDefault="00A00247">
      <w:pPr>
        <w:rPr>
          <w:rFonts w:ascii="Arial" w:hAnsi="Arial"/>
          <w:sz w:val="16"/>
        </w:rPr>
      </w:pPr>
    </w:p>
    <w:p w:rsidR="00000000" w:rsidRDefault="00A0024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002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002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002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</w:t>
            </w:r>
            <w:r>
              <w:rPr>
                <w:rFonts w:ascii="Arial" w:hAnsi="Arial"/>
                <w:i/>
                <w:sz w:val="16"/>
              </w:rPr>
              <w:t>ns and  its portion in their  equity capital are shown below.</w:t>
            </w:r>
          </w:p>
        </w:tc>
      </w:tr>
    </w:tbl>
    <w:p w:rsidR="00000000" w:rsidRDefault="00A0024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00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002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 (YTL)</w:t>
            </w:r>
          </w:p>
        </w:tc>
        <w:tc>
          <w:tcPr>
            <w:tcW w:w="2342" w:type="dxa"/>
          </w:tcPr>
          <w:p w:rsidR="00000000" w:rsidRDefault="00A002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0024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002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A002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00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BORÇELİK ÇELİK SANAYİ VE TİC. A.Ş.</w:t>
            </w:r>
          </w:p>
        </w:tc>
        <w:tc>
          <w:tcPr>
            <w:tcW w:w="2304" w:type="dxa"/>
          </w:tcPr>
          <w:p w:rsidR="00000000" w:rsidRDefault="00A0024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254.000.000</w:t>
            </w:r>
          </w:p>
        </w:tc>
        <w:tc>
          <w:tcPr>
            <w:tcW w:w="2342" w:type="dxa"/>
          </w:tcPr>
          <w:p w:rsidR="00000000" w:rsidRDefault="00A0024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00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KERİM ÇELİK MAM. İMA. VE TİC.</w:t>
            </w:r>
            <w:r>
              <w:rPr>
                <w:rFonts w:ascii="Arial" w:hAnsi="Arial"/>
                <w:color w:val="000000"/>
                <w:sz w:val="16"/>
              </w:rPr>
              <w:t xml:space="preserve"> A.Ş.</w:t>
            </w:r>
          </w:p>
        </w:tc>
        <w:tc>
          <w:tcPr>
            <w:tcW w:w="2304" w:type="dxa"/>
          </w:tcPr>
          <w:p w:rsidR="00000000" w:rsidRDefault="00A0024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1.860.000</w:t>
            </w:r>
          </w:p>
        </w:tc>
        <w:tc>
          <w:tcPr>
            <w:tcW w:w="2342" w:type="dxa"/>
          </w:tcPr>
          <w:p w:rsidR="00000000" w:rsidRDefault="00A0024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00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SUPSAN MOTOR SUPAPLARI A.Ş.</w:t>
            </w:r>
          </w:p>
        </w:tc>
        <w:tc>
          <w:tcPr>
            <w:tcW w:w="2304" w:type="dxa"/>
          </w:tcPr>
          <w:p w:rsidR="00000000" w:rsidRDefault="00A0024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600.000</w:t>
            </w:r>
          </w:p>
        </w:tc>
        <w:tc>
          <w:tcPr>
            <w:tcW w:w="2342" w:type="dxa"/>
          </w:tcPr>
          <w:p w:rsidR="00000000" w:rsidRDefault="00A0024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00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OTO SERVİS VE TİC. A.Ş.</w:t>
            </w:r>
          </w:p>
        </w:tc>
        <w:tc>
          <w:tcPr>
            <w:tcW w:w="2304" w:type="dxa"/>
          </w:tcPr>
          <w:p w:rsidR="00000000" w:rsidRDefault="00A0024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</w:t>
            </w:r>
          </w:p>
        </w:tc>
        <w:tc>
          <w:tcPr>
            <w:tcW w:w="2342" w:type="dxa"/>
          </w:tcPr>
          <w:p w:rsidR="00000000" w:rsidRDefault="00A0024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00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MAKİNA SER. VE TİC. A.Ş.</w:t>
            </w:r>
          </w:p>
        </w:tc>
        <w:tc>
          <w:tcPr>
            <w:tcW w:w="2304" w:type="dxa"/>
          </w:tcPr>
          <w:p w:rsidR="00000000" w:rsidRDefault="00A0024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7.350.000</w:t>
            </w:r>
          </w:p>
        </w:tc>
        <w:tc>
          <w:tcPr>
            <w:tcW w:w="2342" w:type="dxa"/>
          </w:tcPr>
          <w:p w:rsidR="00000000" w:rsidRDefault="00A0024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00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LOJİSTİK DAĞITIM DEPOLAMA TAŞIMACILIK VE TİC. A.Ş.</w:t>
            </w:r>
          </w:p>
        </w:tc>
        <w:tc>
          <w:tcPr>
            <w:tcW w:w="2304" w:type="dxa"/>
          </w:tcPr>
          <w:p w:rsidR="00000000" w:rsidRDefault="00A0024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23.500.000</w:t>
            </w:r>
          </w:p>
        </w:tc>
        <w:tc>
          <w:tcPr>
            <w:tcW w:w="2342" w:type="dxa"/>
          </w:tcPr>
          <w:p w:rsidR="00000000" w:rsidRDefault="00A0024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00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BORUSAN OTOM. </w:t>
            </w:r>
            <w:r>
              <w:rPr>
                <w:rFonts w:ascii="Arial" w:hAnsi="Arial"/>
                <w:color w:val="000000"/>
                <w:sz w:val="16"/>
              </w:rPr>
              <w:t>İTH. VE DAĞ. A.Ş.</w:t>
            </w:r>
          </w:p>
        </w:tc>
        <w:tc>
          <w:tcPr>
            <w:tcW w:w="2304" w:type="dxa"/>
          </w:tcPr>
          <w:p w:rsidR="00000000" w:rsidRDefault="00A0024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</w:t>
            </w:r>
          </w:p>
        </w:tc>
        <w:tc>
          <w:tcPr>
            <w:tcW w:w="2342" w:type="dxa"/>
          </w:tcPr>
          <w:p w:rsidR="00000000" w:rsidRDefault="00A0024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00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TEKNOLOJİK YATIRIMLAR HOLD. A.Ş.</w:t>
            </w:r>
          </w:p>
        </w:tc>
        <w:tc>
          <w:tcPr>
            <w:tcW w:w="2304" w:type="dxa"/>
          </w:tcPr>
          <w:p w:rsidR="00000000" w:rsidRDefault="00A0024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5.850.000</w:t>
            </w:r>
          </w:p>
        </w:tc>
        <w:tc>
          <w:tcPr>
            <w:tcW w:w="2342" w:type="dxa"/>
          </w:tcPr>
          <w:p w:rsidR="00000000" w:rsidRDefault="00A0024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00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ELEKTRONİK MOTORLU ARAÇLAR AÇIK ART. TİC. İLETİŞİM VE BİLGİ HİZM. A.Ş.</w:t>
            </w:r>
          </w:p>
        </w:tc>
        <w:tc>
          <w:tcPr>
            <w:tcW w:w="2304" w:type="dxa"/>
          </w:tcPr>
          <w:p w:rsidR="00000000" w:rsidRDefault="00A0024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5.500.000</w:t>
            </w:r>
          </w:p>
        </w:tc>
        <w:tc>
          <w:tcPr>
            <w:tcW w:w="2342" w:type="dxa"/>
          </w:tcPr>
          <w:p w:rsidR="00000000" w:rsidRDefault="00A0024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00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MAN. BORU YAT HOL. A.Ş.</w:t>
            </w:r>
          </w:p>
          <w:p w:rsidR="00000000" w:rsidRDefault="00A0024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A0024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</w:t>
            </w:r>
          </w:p>
        </w:tc>
        <w:tc>
          <w:tcPr>
            <w:tcW w:w="2342" w:type="dxa"/>
          </w:tcPr>
          <w:p w:rsidR="00000000" w:rsidRDefault="00A0024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12.36</w:t>
            </w:r>
          </w:p>
        </w:tc>
      </w:tr>
    </w:tbl>
    <w:p w:rsidR="00000000" w:rsidRDefault="00A00247">
      <w:pPr>
        <w:rPr>
          <w:rFonts w:ascii="Arial" w:hAnsi="Arial"/>
          <w:color w:val="FF0000"/>
          <w:sz w:val="16"/>
        </w:rPr>
      </w:pPr>
    </w:p>
    <w:p w:rsidR="00000000" w:rsidRDefault="00A00247">
      <w:pPr>
        <w:rPr>
          <w:rFonts w:ascii="Arial" w:hAnsi="Arial"/>
          <w:color w:val="FF0000"/>
          <w:sz w:val="16"/>
        </w:rPr>
      </w:pPr>
      <w:r>
        <w:rPr>
          <w:rFonts w:ascii="Arial" w:hAnsi="Arial"/>
          <w:color w:val="FF0000"/>
          <w:sz w:val="16"/>
        </w:rPr>
        <w:br w:type="page"/>
      </w:r>
    </w:p>
    <w:p w:rsidR="00000000" w:rsidRDefault="00A0024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A)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002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</w:t>
            </w:r>
            <w:r>
              <w:rPr>
                <w:rFonts w:ascii="Arial" w:hAnsi="Arial"/>
                <w:sz w:val="16"/>
              </w:rPr>
              <w:t xml:space="preserve">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002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002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0024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00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002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A002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0024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002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A002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A00247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00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İ</w:t>
            </w:r>
            <w:r>
              <w:rPr>
                <w:rFonts w:ascii="Arial" w:hAnsi="Arial"/>
                <w:color w:val="000000"/>
                <w:sz w:val="16"/>
              </w:rPr>
              <w:t>STİKBAL TİCARET TAŞ.</w:t>
            </w:r>
          </w:p>
        </w:tc>
        <w:tc>
          <w:tcPr>
            <w:tcW w:w="1892" w:type="dxa"/>
          </w:tcPr>
          <w:p w:rsidR="00000000" w:rsidRDefault="00A0024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8,104,744</w:t>
            </w:r>
          </w:p>
        </w:tc>
        <w:tc>
          <w:tcPr>
            <w:tcW w:w="2410" w:type="dxa"/>
          </w:tcPr>
          <w:p w:rsidR="00000000" w:rsidRDefault="00A0024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00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HOLDİNG AŞ.</w:t>
            </w:r>
          </w:p>
        </w:tc>
        <w:tc>
          <w:tcPr>
            <w:tcW w:w="1892" w:type="dxa"/>
          </w:tcPr>
          <w:p w:rsidR="00000000" w:rsidRDefault="00A0024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5,370,689</w:t>
            </w:r>
          </w:p>
        </w:tc>
        <w:tc>
          <w:tcPr>
            <w:tcW w:w="2410" w:type="dxa"/>
          </w:tcPr>
          <w:p w:rsidR="00000000" w:rsidRDefault="00A0024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00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ASIM KOCABIYIK</w:t>
            </w:r>
          </w:p>
        </w:tc>
        <w:tc>
          <w:tcPr>
            <w:tcW w:w="1892" w:type="dxa"/>
          </w:tcPr>
          <w:p w:rsidR="00000000" w:rsidRDefault="00A0024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2,953,125</w:t>
            </w:r>
          </w:p>
        </w:tc>
        <w:tc>
          <w:tcPr>
            <w:tcW w:w="2410" w:type="dxa"/>
          </w:tcPr>
          <w:p w:rsidR="00000000" w:rsidRDefault="00A0024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0024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A0024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A0024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9"/>
        </w:trPr>
        <w:tc>
          <w:tcPr>
            <w:tcW w:w="3352" w:type="dxa"/>
          </w:tcPr>
          <w:p w:rsidR="00000000" w:rsidRDefault="00A00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(TOTAL)</w:t>
            </w:r>
          </w:p>
        </w:tc>
        <w:tc>
          <w:tcPr>
            <w:tcW w:w="1892" w:type="dxa"/>
          </w:tcPr>
          <w:p w:rsidR="00000000" w:rsidRDefault="00A002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16,428,558</w:t>
            </w:r>
          </w:p>
        </w:tc>
        <w:tc>
          <w:tcPr>
            <w:tcW w:w="2410" w:type="dxa"/>
          </w:tcPr>
          <w:p w:rsidR="00000000" w:rsidRDefault="00A00247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58.42</w:t>
            </w:r>
          </w:p>
        </w:tc>
      </w:tr>
    </w:tbl>
    <w:p w:rsidR="00000000" w:rsidRDefault="00A00247">
      <w:pPr>
        <w:jc w:val="both"/>
        <w:rPr>
          <w:rFonts w:ascii="Arial" w:hAnsi="Arial"/>
          <w:sz w:val="18"/>
        </w:rPr>
      </w:pPr>
    </w:p>
    <w:p w:rsidR="00000000" w:rsidRDefault="00A00247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B)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002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Yönetim veya Denetim Organlarında</w:t>
            </w:r>
          </w:p>
          <w:p w:rsidR="00000000" w:rsidRDefault="00A002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</w:t>
            </w:r>
          </w:p>
        </w:tc>
        <w:tc>
          <w:tcPr>
            <w:tcW w:w="1134" w:type="dxa"/>
          </w:tcPr>
          <w:p w:rsidR="00000000" w:rsidRDefault="00A002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002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Shareholders who have responsibilitie</w:t>
            </w:r>
            <w:r>
              <w:rPr>
                <w:rFonts w:ascii="Arial" w:hAnsi="Arial"/>
                <w:i/>
                <w:sz w:val="16"/>
              </w:rPr>
              <w:t xml:space="preserve">s at the </w:t>
            </w:r>
          </w:p>
          <w:p w:rsidR="00000000" w:rsidRDefault="00A002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Company’s mangement or audit</w:t>
            </w:r>
          </w:p>
        </w:tc>
      </w:tr>
    </w:tbl>
    <w:p w:rsidR="00000000" w:rsidRDefault="00A00247">
      <w:pPr>
        <w:jc w:val="both"/>
        <w:rPr>
          <w:rFonts w:ascii="Arial" w:hAnsi="Arial"/>
          <w:sz w:val="18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00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002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A002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0024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002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A002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A00247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00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A.AHMET KOCABIYIK</w:t>
            </w:r>
          </w:p>
        </w:tc>
        <w:tc>
          <w:tcPr>
            <w:tcW w:w="1892" w:type="dxa"/>
          </w:tcPr>
          <w:p w:rsidR="00000000" w:rsidRDefault="00A0024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236,250</w:t>
            </w:r>
          </w:p>
        </w:tc>
        <w:tc>
          <w:tcPr>
            <w:tcW w:w="2410" w:type="dxa"/>
          </w:tcPr>
          <w:p w:rsidR="00000000" w:rsidRDefault="00A0024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0.84</w:t>
            </w:r>
          </w:p>
        </w:tc>
      </w:tr>
    </w:tbl>
    <w:p w:rsidR="00000000" w:rsidRDefault="00A00247">
      <w:pPr>
        <w:jc w:val="both"/>
        <w:rPr>
          <w:rFonts w:ascii="Arial" w:hAnsi="Arial"/>
          <w:sz w:val="18"/>
        </w:rPr>
      </w:pPr>
    </w:p>
    <w:p w:rsidR="00000000" w:rsidRDefault="00A00247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C)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002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Yrd. Bölüm Müdürü yada Benzer Yetki ve Sorumluluk ve</w:t>
            </w:r>
            <w:r>
              <w:rPr>
                <w:rFonts w:ascii="Arial" w:hAnsi="Arial"/>
                <w:sz w:val="16"/>
              </w:rPr>
              <w:t>ren Diğer Ünvanlara Sahip Görevlerdeki Ortaklar</w:t>
            </w:r>
          </w:p>
        </w:tc>
        <w:tc>
          <w:tcPr>
            <w:tcW w:w="1134" w:type="dxa"/>
          </w:tcPr>
          <w:p w:rsidR="00000000" w:rsidRDefault="00A002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002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Shareholders who are working for the company as general manager, assistant general manager, director, etc.</w:t>
            </w:r>
          </w:p>
        </w:tc>
      </w:tr>
    </w:tbl>
    <w:p w:rsidR="00000000" w:rsidRDefault="00A00247">
      <w:pPr>
        <w:jc w:val="both"/>
        <w:rPr>
          <w:rFonts w:ascii="Arial" w:hAnsi="Arial"/>
          <w:sz w:val="18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00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002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A002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0024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002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A002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A00247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00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892" w:type="dxa"/>
          </w:tcPr>
          <w:p w:rsidR="00000000" w:rsidRDefault="00A0024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A0024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A00247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D)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002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Alt Başlıklarında Belirtilen Hissedarlar ile Birinci Dereceden Akrabalık İlişkisi Bulunan Pay Sahibi Kişiler</w:t>
            </w:r>
          </w:p>
        </w:tc>
        <w:tc>
          <w:tcPr>
            <w:tcW w:w="1134" w:type="dxa"/>
          </w:tcPr>
          <w:p w:rsidR="00000000" w:rsidRDefault="00A002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002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Shareholders who are first degree relatives of the shareholders in subtitles (A), (B) or (C)</w:t>
            </w:r>
          </w:p>
        </w:tc>
      </w:tr>
    </w:tbl>
    <w:p w:rsidR="00000000" w:rsidRDefault="00A00247">
      <w:pPr>
        <w:jc w:val="both"/>
        <w:rPr>
          <w:rFonts w:ascii="Arial" w:hAnsi="Arial"/>
          <w:sz w:val="18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00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002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2410" w:type="dxa"/>
          </w:tcPr>
          <w:p w:rsidR="00000000" w:rsidRDefault="00A002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0024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002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A002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A00247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00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NURHAN KOCABIYIK</w:t>
            </w:r>
          </w:p>
        </w:tc>
        <w:tc>
          <w:tcPr>
            <w:tcW w:w="1892" w:type="dxa"/>
          </w:tcPr>
          <w:p w:rsidR="00000000" w:rsidRDefault="00A0024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492,187</w:t>
            </w:r>
          </w:p>
        </w:tc>
        <w:tc>
          <w:tcPr>
            <w:tcW w:w="2410" w:type="dxa"/>
          </w:tcPr>
          <w:p w:rsidR="00000000" w:rsidRDefault="00A0024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00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ZEYNEP HAMEDİ</w:t>
            </w:r>
          </w:p>
        </w:tc>
        <w:tc>
          <w:tcPr>
            <w:tcW w:w="1892" w:type="dxa"/>
          </w:tcPr>
          <w:p w:rsidR="00000000" w:rsidRDefault="00A0024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393,750</w:t>
            </w:r>
          </w:p>
        </w:tc>
        <w:tc>
          <w:tcPr>
            <w:tcW w:w="2410" w:type="dxa"/>
          </w:tcPr>
          <w:p w:rsidR="00000000" w:rsidRDefault="00A0024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00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NÜKHET ÖZMEN</w:t>
            </w:r>
          </w:p>
        </w:tc>
        <w:tc>
          <w:tcPr>
            <w:tcW w:w="1892" w:type="dxa"/>
          </w:tcPr>
          <w:p w:rsidR="00000000" w:rsidRDefault="00A0024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393,750</w:t>
            </w:r>
          </w:p>
        </w:tc>
        <w:tc>
          <w:tcPr>
            <w:tcW w:w="2410" w:type="dxa"/>
          </w:tcPr>
          <w:p w:rsidR="00000000" w:rsidRDefault="00A0024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0024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A0024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A0024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9"/>
        </w:trPr>
        <w:tc>
          <w:tcPr>
            <w:tcW w:w="3352" w:type="dxa"/>
          </w:tcPr>
          <w:p w:rsidR="00000000" w:rsidRDefault="00A00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(TOTAL)</w:t>
            </w:r>
          </w:p>
        </w:tc>
        <w:tc>
          <w:tcPr>
            <w:tcW w:w="1892" w:type="dxa"/>
          </w:tcPr>
          <w:p w:rsidR="00000000" w:rsidRDefault="00A002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1,279,687</w:t>
            </w:r>
          </w:p>
        </w:tc>
        <w:tc>
          <w:tcPr>
            <w:tcW w:w="2410" w:type="dxa"/>
          </w:tcPr>
          <w:p w:rsidR="00000000" w:rsidRDefault="00A00247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58.42</w:t>
            </w:r>
          </w:p>
        </w:tc>
      </w:tr>
    </w:tbl>
    <w:p w:rsidR="00000000" w:rsidRDefault="00A00247">
      <w:pPr>
        <w:jc w:val="both"/>
        <w:rPr>
          <w:rFonts w:ascii="Arial" w:hAnsi="Arial"/>
          <w:sz w:val="18"/>
        </w:rPr>
      </w:pPr>
    </w:p>
    <w:p w:rsidR="00000000" w:rsidRDefault="00A00247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E)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002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%10’dan Az Paya Sahip Olm</w:t>
            </w:r>
            <w:r>
              <w:rPr>
                <w:rFonts w:ascii="Arial" w:hAnsi="Arial"/>
                <w:sz w:val="16"/>
              </w:rPr>
              <w:t>akla Birlikte, (A) Alt Başlığında Belirtilen Tüzel Kişi Ortaklar İle Aynı Holding, Grup yada Topluluk Bünyesinde Bulunan Tüzel Kişi Ortaklar</w:t>
            </w:r>
          </w:p>
        </w:tc>
        <w:tc>
          <w:tcPr>
            <w:tcW w:w="1134" w:type="dxa"/>
          </w:tcPr>
          <w:p w:rsidR="00000000" w:rsidRDefault="00A002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002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Shareholders who are holding less than 10% of total capital or voting rights but are a part of the same Holding, G</w:t>
            </w:r>
            <w:r>
              <w:rPr>
                <w:rFonts w:ascii="Arial" w:hAnsi="Arial"/>
                <w:i/>
                <w:sz w:val="16"/>
              </w:rPr>
              <w:t>roup or Conglomerate with the shareholders in subtitle (A)</w:t>
            </w:r>
          </w:p>
        </w:tc>
      </w:tr>
    </w:tbl>
    <w:p w:rsidR="00000000" w:rsidRDefault="00A00247">
      <w:pPr>
        <w:jc w:val="both"/>
        <w:rPr>
          <w:rFonts w:ascii="Arial" w:hAnsi="Arial"/>
          <w:sz w:val="18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00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002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A002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0024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002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A002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A00247">
      <w:pPr>
        <w:jc w:val="both"/>
        <w:rPr>
          <w:rFonts w:ascii="Arial" w:hAnsi="Arial"/>
          <w:sz w:val="18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00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LOJİSTİK DAĞ. DEP. TAŞ. VE TİC.AŞ.</w:t>
            </w:r>
          </w:p>
        </w:tc>
        <w:tc>
          <w:tcPr>
            <w:tcW w:w="1892" w:type="dxa"/>
          </w:tcPr>
          <w:p w:rsidR="00000000" w:rsidRDefault="00A0024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895,781</w:t>
            </w:r>
          </w:p>
        </w:tc>
        <w:tc>
          <w:tcPr>
            <w:tcW w:w="2410" w:type="dxa"/>
          </w:tcPr>
          <w:p w:rsidR="00000000" w:rsidRDefault="00A0024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3.18</w:t>
            </w:r>
          </w:p>
        </w:tc>
      </w:tr>
    </w:tbl>
    <w:p w:rsidR="00000000" w:rsidRDefault="00A00247">
      <w:pPr>
        <w:jc w:val="both"/>
        <w:rPr>
          <w:rFonts w:ascii="Arial" w:hAnsi="Arial"/>
          <w:sz w:val="18"/>
        </w:rPr>
      </w:pPr>
    </w:p>
    <w:p w:rsidR="00000000" w:rsidRDefault="00A00247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F)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002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Halka Açık Kısım</w:t>
            </w:r>
          </w:p>
        </w:tc>
        <w:tc>
          <w:tcPr>
            <w:tcW w:w="1134" w:type="dxa"/>
          </w:tcPr>
          <w:p w:rsidR="00000000" w:rsidRDefault="00A002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002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Other sha</w:t>
            </w:r>
            <w:r>
              <w:rPr>
                <w:rFonts w:ascii="Arial" w:hAnsi="Arial"/>
                <w:i/>
                <w:sz w:val="16"/>
              </w:rPr>
              <w:t>reholders and publicly owned shares</w:t>
            </w:r>
          </w:p>
          <w:p w:rsidR="00000000" w:rsidRDefault="00A002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(free floating)</w:t>
            </w:r>
          </w:p>
        </w:tc>
      </w:tr>
    </w:tbl>
    <w:p w:rsidR="00000000" w:rsidRDefault="00A00247">
      <w:pPr>
        <w:jc w:val="both"/>
        <w:rPr>
          <w:rFonts w:ascii="Arial" w:hAnsi="Arial"/>
          <w:sz w:val="18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0024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002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A002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0024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Ortakların Sayısı( Belirlenemiyor iseTahmini Rakam Verilebilir)</w:t>
            </w:r>
          </w:p>
        </w:tc>
        <w:tc>
          <w:tcPr>
            <w:tcW w:w="1908" w:type="dxa"/>
          </w:tcPr>
          <w:p w:rsidR="00000000" w:rsidRDefault="00A002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A002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</w:tbl>
    <w:p w:rsidR="00000000" w:rsidRDefault="00A00247">
      <w:pPr>
        <w:jc w:val="both"/>
        <w:rPr>
          <w:rFonts w:ascii="Arial" w:hAnsi="Arial"/>
          <w:sz w:val="18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00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1- 4.825 Ortak</w:t>
            </w:r>
          </w:p>
        </w:tc>
        <w:tc>
          <w:tcPr>
            <w:tcW w:w="1892" w:type="dxa"/>
          </w:tcPr>
          <w:p w:rsidR="00000000" w:rsidRDefault="00A00247">
            <w:pPr>
              <w:jc w:val="center"/>
              <w:rPr>
                <w:rFonts w:ascii="Arial" w:hAnsi="Arial"/>
                <w:color w:val="000000"/>
                <w:sz w:val="16"/>
                <w:highlight w:val="yellow"/>
              </w:rPr>
            </w:pPr>
            <w:r>
              <w:rPr>
                <w:rFonts w:ascii="Arial" w:hAnsi="Arial"/>
                <w:color w:val="000000"/>
                <w:sz w:val="16"/>
              </w:rPr>
              <w:t>9,284,724</w:t>
            </w:r>
          </w:p>
        </w:tc>
        <w:tc>
          <w:tcPr>
            <w:tcW w:w="2410" w:type="dxa"/>
          </w:tcPr>
          <w:p w:rsidR="00000000" w:rsidRDefault="00A0024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33.01</w:t>
            </w:r>
          </w:p>
        </w:tc>
      </w:tr>
    </w:tbl>
    <w:p w:rsidR="00000000" w:rsidRDefault="00A00247">
      <w:pPr>
        <w:jc w:val="both"/>
        <w:rPr>
          <w:rFonts w:ascii="Arial" w:hAnsi="Arial"/>
          <w:sz w:val="18"/>
        </w:rPr>
      </w:pPr>
    </w:p>
    <w:p w:rsidR="00000000" w:rsidRDefault="00A00247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G)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002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A002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002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GENERAL </w:t>
            </w:r>
            <w:r>
              <w:rPr>
                <w:rFonts w:ascii="Arial" w:hAnsi="Arial"/>
                <w:i/>
                <w:sz w:val="16"/>
              </w:rPr>
              <w:t>TOTAL</w:t>
            </w:r>
          </w:p>
        </w:tc>
      </w:tr>
    </w:tbl>
    <w:p w:rsidR="00000000" w:rsidRDefault="00A00247">
      <w:pPr>
        <w:jc w:val="both"/>
        <w:rPr>
          <w:rFonts w:ascii="Arial" w:hAnsi="Arial"/>
          <w:sz w:val="18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0024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A002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A002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0024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A002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Tutar (YTL)</w:t>
            </w:r>
          </w:p>
        </w:tc>
        <w:tc>
          <w:tcPr>
            <w:tcW w:w="2410" w:type="dxa"/>
          </w:tcPr>
          <w:p w:rsidR="00000000" w:rsidRDefault="00A002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00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TOPLAM / GENERAL TOTAL</w:t>
            </w:r>
          </w:p>
        </w:tc>
        <w:tc>
          <w:tcPr>
            <w:tcW w:w="1908" w:type="dxa"/>
          </w:tcPr>
          <w:p w:rsidR="00000000" w:rsidRDefault="00A002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28,125,000</w:t>
            </w:r>
          </w:p>
        </w:tc>
        <w:tc>
          <w:tcPr>
            <w:tcW w:w="2410" w:type="dxa"/>
          </w:tcPr>
          <w:p w:rsidR="00000000" w:rsidRDefault="00A002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100,00</w:t>
            </w:r>
          </w:p>
        </w:tc>
      </w:tr>
    </w:tbl>
    <w:p w:rsidR="00000000" w:rsidRDefault="00A00247"/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0247"/>
    <w:rsid w:val="00A0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1DD4B0-CAF9-4CFD-9FF6-18CEF7F64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1999-03-16T08:54:00Z</cp:lastPrinted>
  <dcterms:created xsi:type="dcterms:W3CDTF">2022-09-01T21:33:00Z</dcterms:created>
  <dcterms:modified xsi:type="dcterms:W3CDTF">2022-09-01T21:33:00Z</dcterms:modified>
</cp:coreProperties>
</file>