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3899">
            <w:pPr>
              <w:pStyle w:val="Heading2"/>
            </w:pPr>
            <w:r>
              <w:t>BUMERANG YATIRIM ORTAKLIĞI A.Ş.</w:t>
            </w:r>
          </w:p>
        </w:tc>
      </w:tr>
    </w:tbl>
    <w:p w:rsidR="00000000" w:rsidRDefault="004F389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ÜST DENİZBANK SİTESİ NO:20 REŞİTPAŞA-SARIYER/İSTANBUL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NAZLI ELVAN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ÜNSAL GÜCÜK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0212 323 17 33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</w:t>
            </w:r>
            <w:r>
              <w:rPr>
                <w:rFonts w:ascii="Arial" w:hAnsi="Arial"/>
                <w:color w:val="000000"/>
                <w:sz w:val="16"/>
              </w:rPr>
              <w:t>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4F3899">
      <w:pPr>
        <w:rPr>
          <w:rFonts w:ascii="Arial" w:hAnsi="Arial"/>
          <w:sz w:val="16"/>
        </w:rPr>
      </w:pPr>
    </w:p>
    <w:p w:rsidR="00000000" w:rsidRDefault="004F3899">
      <w:pPr>
        <w:rPr>
          <w:rFonts w:ascii="Arial" w:hAnsi="Arial"/>
          <w:sz w:val="16"/>
        </w:rPr>
      </w:pPr>
    </w:p>
    <w:p w:rsidR="00000000" w:rsidRDefault="004F3899">
      <w:pPr>
        <w:rPr>
          <w:rFonts w:ascii="Arial" w:hAnsi="Arial"/>
          <w:sz w:val="16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402"/>
        <w:gridCol w:w="1475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402" w:type="dxa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475" w:type="dxa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4F38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4F3899"/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1438"/>
        <w:gridCol w:w="600"/>
        <w:gridCol w:w="567"/>
        <w:gridCol w:w="2005"/>
        <w:gridCol w:w="283"/>
        <w:gridCol w:w="1276"/>
        <w:gridCol w:w="1418"/>
        <w:gridCol w:w="1417"/>
        <w:gridCol w:w="639"/>
        <w:gridCol w:w="70"/>
        <w:gridCol w:w="250"/>
        <w:gridCol w:w="6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920" w:type="dxa"/>
          <w:trHeight w:val="315"/>
          <w:jc w:val="right"/>
        </w:trPr>
        <w:tc>
          <w:tcPr>
            <w:tcW w:w="996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ind w:left="836" w:right="-618" w:hanging="171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BUMERANG YATIRIM ORTAKLIĞI A.Ş.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20" w:type="dxa"/>
          <w:wAfter w:w="600" w:type="dxa"/>
          <w:trHeight w:val="315"/>
          <w:jc w:val="righ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52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31/12/2004 TARİHLİ PORTFÖY DEĞER TABLOSU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540"/>
          <w:jc w:val="right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F38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  <w:p w:rsidR="00000000" w:rsidRDefault="004F3899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(Type Of Securities)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  <w:p w:rsidR="00000000" w:rsidRDefault="004F389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(Nominal Value)</w:t>
            </w:r>
          </w:p>
          <w:p w:rsidR="00000000" w:rsidRDefault="004F3899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4F38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(TL)</w:t>
            </w:r>
          </w:p>
          <w:p w:rsidR="00000000" w:rsidRDefault="004F3899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Cost)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4F38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 (TL)</w:t>
            </w:r>
          </w:p>
          <w:p w:rsidR="00000000" w:rsidRDefault="004F3899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al Market Value)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F38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  <w:p w:rsidR="00000000" w:rsidRDefault="004F3899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(Group)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F38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  <w:p w:rsidR="00000000" w:rsidRDefault="004F3899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7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I.HİSSE SENEDİ</w:t>
            </w:r>
          </w:p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(Common Stocks)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565.000.000.000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1.147.090.000.000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1.110.900.000.000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37,41%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Industries)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EREĞLİ</w:t>
            </w:r>
            <w:r>
              <w:rPr>
                <w:rFonts w:ascii="Arial" w:hAnsi="Arial"/>
                <w:sz w:val="16"/>
              </w:rPr>
              <w:t xml:space="preserve"> DEMİR ÇELİK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147.050.000.000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152.500.000.000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13,73%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</w:t>
            </w:r>
          </w:p>
        </w:tc>
        <w:tc>
          <w:tcPr>
            <w:tcW w:w="2005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KARDEMİR (D)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169.900.000.000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159.000.000.000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14,31%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51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EŞYA, MAKİNE VE GEREÇ YAPIM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(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Fabricated Metal Products, Machinery and Equipment)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144.050.000.000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DOKUMA, GİYİM EŞYASI VE DERİ</w:t>
            </w:r>
          </w:p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(Textile &amp; Ready wear sector)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TEKSTİL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166.200.000.000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142.000.000.000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12,78%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4,78%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51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KİMYA, PETROL, K</w:t>
            </w:r>
            <w:r>
              <w:rPr>
                <w:rFonts w:ascii="Arial" w:hAnsi="Arial"/>
                <w:sz w:val="16"/>
              </w:rPr>
              <w:t>AUÇUK VE PLASTİK ÜRÜNLER</w:t>
            </w:r>
          </w:p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(Chemicals, Petroleum, Rubber and Plastic Products)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HEKTAŞ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104.700.000.000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9,45%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4.2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OFİSİ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113.150.000.000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112.000.000.000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3,77%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51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</w:t>
            </w:r>
            <w:r>
              <w:rPr>
                <w:rFonts w:ascii="Arial" w:hAnsi="Arial"/>
                <w:sz w:val="16"/>
              </w:rPr>
              <w:t xml:space="preserve"> VE YATIRIM ŞİRKETLERİ</w:t>
            </w:r>
          </w:p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(Holding&amp; Investment Companies)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HOLDİNG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105.040.000.000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114.400.000.000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3,85%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51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</w:t>
            </w:r>
          </w:p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(Manufacture of Non-Metalic Mineral Product)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MARDİN ÇİMENTO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90.775.000.000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51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 VE ÖZEL FİNANS KURUMLARI</w:t>
            </w:r>
          </w:p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(Banks and Financial Companies)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106.225.000.000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106.000.000.000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9,54%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3,57%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7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II.BORÇLANMA SENETLER</w:t>
            </w:r>
            <w:r>
              <w:rPr>
                <w:rFonts w:ascii="Arial" w:hAnsi="Arial"/>
                <w:b/>
                <w:i/>
                <w:sz w:val="16"/>
              </w:rPr>
              <w:t>İ</w:t>
            </w:r>
          </w:p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(Debt Securities)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1.760.000.000.000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1.465.880.730.716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1.502.755.000.000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7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TRT071205T12 DEVLET TAHVİLİ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1.027.343.112.516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1.060.290.000.000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TRT240805T17 DEVLET TAHVİLİ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438.537.618.200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  <w:r>
              <w:rPr>
                <w:rFonts w:ascii="Arial" w:hAnsi="Arial"/>
                <w:sz w:val="16"/>
              </w:rPr>
              <w:t>2.465.000.000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7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III.DİĞER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(Other)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356.000.000.000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356.000.000.000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356.000.000.000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11,99%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03.01.2005 VADELİ TERS REPO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 PARA PİYASASI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356.000.000.000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356.000.000.000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356.000.000.000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540"/>
          <w:jc w:val="right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</w:t>
            </w:r>
            <w:r>
              <w:rPr>
                <w:rFonts w:ascii="Arial" w:hAnsi="Arial"/>
                <w:b/>
                <w:i/>
                <w:sz w:val="16"/>
              </w:rPr>
              <w:t xml:space="preserve">ORTFÖY DEĞERİ TOPLAMI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 xml:space="preserve"> (Total Portfolio Value)</w:t>
            </w:r>
            <w:r>
              <w:rPr>
                <w:rFonts w:ascii="Arial" w:hAnsi="Arial"/>
                <w:b/>
                <w:i/>
                <w:sz w:val="16"/>
              </w:rPr>
              <w:t xml:space="preserve"> (I+II+III)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2.969.655.000.000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5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7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HAZIR DEĞERLER)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(Current Assets)</w:t>
            </w:r>
            <w:r>
              <w:rPr>
                <w:rFonts w:ascii="Arial" w:hAnsi="Arial"/>
                <w:b/>
                <w:i/>
                <w:sz w:val="16"/>
              </w:rPr>
              <w:t xml:space="preserve"> (+)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224.206.335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7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ALACAKLAR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(Receivables)</w:t>
            </w:r>
            <w:r>
              <w:rPr>
                <w:rFonts w:ascii="Arial" w:hAnsi="Arial"/>
                <w:b/>
                <w:i/>
                <w:sz w:val="16"/>
              </w:rPr>
              <w:t xml:space="preserve"> (+)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7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BORÇLAR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(Debts)</w:t>
            </w:r>
            <w:r>
              <w:rPr>
                <w:rFonts w:ascii="Arial" w:hAnsi="Arial"/>
                <w:b/>
                <w:i/>
                <w:sz w:val="16"/>
              </w:rPr>
              <w:t xml:space="preserve"> (-)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70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DİĞE</w:t>
            </w:r>
            <w:r>
              <w:rPr>
                <w:rFonts w:ascii="Arial" w:hAnsi="Arial"/>
                <w:b/>
                <w:i/>
                <w:sz w:val="16"/>
              </w:rPr>
              <w:t xml:space="preserve">R AKTİFLER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(Other Assets)</w:t>
            </w:r>
            <w:r>
              <w:rPr>
                <w:rFonts w:ascii="Arial" w:hAnsi="Arial"/>
                <w:b/>
                <w:i/>
                <w:sz w:val="16"/>
              </w:rPr>
              <w:t xml:space="preserve"> (+)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70"/>
          <w:jc w:val="right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TOPLAM DEĞER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2.969.879.206.335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31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285"/>
          <w:jc w:val="right"/>
        </w:trPr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4F3899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TOPLAM DEĞER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1.187,95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3"/>
          <w:wBefore w:w="2358" w:type="dxa"/>
          <w:trHeight w:val="375"/>
          <w:jc w:val="right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00000" w:rsidRDefault="004F3899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000000" w:rsidRDefault="004F389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TOPLAM  PAY SAYISI </w:t>
            </w:r>
          </w:p>
          <w:p w:rsidR="00000000" w:rsidRDefault="004F3899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</w:rPr>
              <w:t xml:space="preserve">         (Total Number Of Shares)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bottom"/>
          </w:tcPr>
          <w:p w:rsidR="00000000" w:rsidRDefault="004F3899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4F3899">
      <w:pPr>
        <w:rPr>
          <w:rFonts w:ascii="Arial" w:hAnsi="Arial"/>
          <w:sz w:val="16"/>
        </w:rPr>
      </w:pPr>
    </w:p>
    <w:p w:rsidR="00000000" w:rsidRDefault="004F3899">
      <w:pPr>
        <w:rPr>
          <w:rFonts w:ascii="Arial" w:hAnsi="Arial"/>
          <w:sz w:val="16"/>
        </w:rPr>
      </w:pPr>
    </w:p>
    <w:p w:rsidR="00000000" w:rsidRDefault="004F3899">
      <w:pPr>
        <w:rPr>
          <w:rFonts w:ascii="Arial" w:hAnsi="Arial"/>
          <w:sz w:val="16"/>
        </w:rPr>
      </w:pPr>
    </w:p>
    <w:p w:rsidR="00000000" w:rsidRDefault="004F389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543"/>
        <w:gridCol w:w="851"/>
        <w:gridCol w:w="36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3" w:type="dxa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851" w:type="dxa"/>
          </w:tcPr>
          <w:p w:rsidR="00000000" w:rsidRDefault="004F38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</w:tcPr>
          <w:p w:rsidR="00000000" w:rsidRDefault="004F38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F3899">
      <w:pPr>
        <w:rPr>
          <w:rFonts w:ascii="Arial" w:hAnsi="Arial"/>
          <w:sz w:val="16"/>
        </w:rPr>
      </w:pPr>
    </w:p>
    <w:p w:rsidR="00000000" w:rsidRDefault="004F389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0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8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050" w:type="dxa"/>
          </w:tcPr>
          <w:p w:rsidR="00000000" w:rsidRDefault="004F3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693" w:type="dxa"/>
          </w:tcPr>
          <w:p w:rsidR="00000000" w:rsidRDefault="004F3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8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50" w:type="dxa"/>
          </w:tcPr>
          <w:p w:rsidR="00000000" w:rsidRDefault="004F3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693" w:type="dxa"/>
          </w:tcPr>
          <w:p w:rsidR="00000000" w:rsidRDefault="004F38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F389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BUMERA</w:t>
            </w:r>
            <w:r>
              <w:rPr>
                <w:rFonts w:ascii="Arial" w:hAnsi="Arial"/>
                <w:color w:val="000000"/>
                <w:sz w:val="16"/>
              </w:rPr>
              <w:t>NG MENKUL DEĞERLER A.Ş.</w:t>
            </w:r>
          </w:p>
        </w:tc>
        <w:tc>
          <w:tcPr>
            <w:tcW w:w="2034" w:type="dxa"/>
          </w:tcPr>
          <w:p w:rsidR="00000000" w:rsidRDefault="004F38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486.500</w:t>
            </w:r>
          </w:p>
        </w:tc>
        <w:tc>
          <w:tcPr>
            <w:tcW w:w="2693" w:type="dxa"/>
          </w:tcPr>
          <w:p w:rsidR="00000000" w:rsidRDefault="004F38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  <w:tc>
          <w:tcPr>
            <w:tcW w:w="2034" w:type="dxa"/>
          </w:tcPr>
          <w:p w:rsidR="00000000" w:rsidRDefault="004F38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3.333</w:t>
            </w:r>
          </w:p>
        </w:tc>
        <w:tc>
          <w:tcPr>
            <w:tcW w:w="2693" w:type="dxa"/>
          </w:tcPr>
          <w:p w:rsidR="00000000" w:rsidRDefault="004F38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2034" w:type="dxa"/>
          </w:tcPr>
          <w:p w:rsidR="00000000" w:rsidRDefault="004F38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2.010.167</w:t>
            </w:r>
          </w:p>
        </w:tc>
        <w:tc>
          <w:tcPr>
            <w:tcW w:w="2693" w:type="dxa"/>
          </w:tcPr>
          <w:p w:rsidR="00000000" w:rsidRDefault="004F38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4" w:type="dxa"/>
          </w:tcPr>
          <w:p w:rsidR="00000000" w:rsidRDefault="004F389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4F38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389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4" w:type="dxa"/>
          </w:tcPr>
          <w:p w:rsidR="00000000" w:rsidRDefault="004F38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2.500.000</w:t>
            </w:r>
          </w:p>
        </w:tc>
        <w:tc>
          <w:tcPr>
            <w:tcW w:w="2693" w:type="dxa"/>
          </w:tcPr>
          <w:p w:rsidR="00000000" w:rsidRDefault="004F389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4F3899">
      <w:pPr>
        <w:jc w:val="both"/>
        <w:rPr>
          <w:rFonts w:ascii="Arial" w:hAnsi="Arial"/>
          <w:sz w:val="16"/>
        </w:rPr>
      </w:pPr>
    </w:p>
    <w:p w:rsidR="00000000" w:rsidRDefault="004F3899">
      <w:pPr>
        <w:jc w:val="both"/>
        <w:rPr>
          <w:rFonts w:ascii="Arial" w:hAnsi="Arial"/>
          <w:sz w:val="16"/>
        </w:rPr>
      </w:pP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Bumerang Menku</w:t>
      </w:r>
      <w:r>
        <w:rPr>
          <w:rFonts w:ascii="Arial" w:hAnsi="Arial"/>
          <w:sz w:val="16"/>
        </w:rPr>
        <w:t>l Değerler A.Ş.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Müslüm Demirbilek-Yön.Kur.Bşk.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</w:t>
      </w:r>
      <w:r>
        <w:rPr>
          <w:rFonts w:ascii="Arial" w:hAnsi="Arial"/>
          <w:sz w:val="16"/>
        </w:rPr>
        <w:t>ip yöneticileri (ayrı ayrı),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Müslüm Demirbilek-Yön.Kur.Bşk./Genel Müdür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</w:t>
      </w:r>
      <w:r>
        <w:rPr>
          <w:rFonts w:ascii="Arial" w:hAnsi="Arial"/>
          <w:sz w:val="16"/>
        </w:rPr>
        <w:t xml:space="preserve">oy hakkı içinde %10'dan az paya sahip olmakla birlikte, (A) alt başlığında belirtilen 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3899">
      <w:pPr>
        <w:ind w:right="-1231"/>
        <w:rPr>
          <w:rFonts w:ascii="Arial" w:hAnsi="Arial"/>
          <w:sz w:val="16"/>
        </w:rPr>
      </w:pPr>
    </w:p>
    <w:p w:rsidR="00000000" w:rsidRDefault="004F3899">
      <w:pPr>
        <w:ind w:right="-1231"/>
        <w:rPr>
          <w:rFonts w:ascii="Arial" w:hAnsi="Arial"/>
          <w:sz w:val="16"/>
        </w:rPr>
      </w:pPr>
    </w:p>
    <w:p w:rsidR="00000000" w:rsidRDefault="004F3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89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899"/>
    <w:rsid w:val="004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003FC-D1D4-46BC-815D-92EF0589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2005-04-11T16:08:00Z</cp:lastPrinted>
  <dcterms:created xsi:type="dcterms:W3CDTF">2022-09-01T21:33:00Z</dcterms:created>
  <dcterms:modified xsi:type="dcterms:W3CDTF">2022-09-01T21:33:00Z</dcterms:modified>
</cp:coreProperties>
</file>