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1F3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YAYIN HOLDİNG A.Ş.</w:t>
            </w:r>
          </w:p>
        </w:tc>
      </w:tr>
    </w:tbl>
    <w:p w:rsidR="00000000" w:rsidRDefault="00CC1F3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BARBAROS </w:t>
            </w:r>
            <w:r>
              <w:rPr>
                <w:rFonts w:ascii="Arial" w:hAnsi="Arial"/>
                <w:sz w:val="16"/>
              </w:rPr>
              <w:t>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DUNA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HUBERT BURDA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GIOVANNI D’ANGELO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0212 449 05 56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0212  449 08 01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223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C1F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CC1F3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35.225.640</w:t>
            </w:r>
          </w:p>
        </w:tc>
        <w:tc>
          <w:tcPr>
            <w:tcW w:w="3543" w:type="dxa"/>
          </w:tcPr>
          <w:p w:rsidR="00000000" w:rsidRDefault="00CC1F3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CC1F3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18.645.376</w:t>
            </w:r>
          </w:p>
        </w:tc>
        <w:tc>
          <w:tcPr>
            <w:tcW w:w="3543" w:type="dxa"/>
          </w:tcPr>
          <w:p w:rsidR="00000000" w:rsidRDefault="00CC1F3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800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800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CC1F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701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TELEKOMÜNİKASYON TİC.A.Ş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&amp; EGMONT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BİRYAY BİRLEŞİK YAYIN DAĞITIM 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</w:t>
            </w:r>
            <w:r>
              <w:rPr>
                <w:rFonts w:ascii="Arial" w:hAnsi="Arial"/>
                <w:sz w:val="16"/>
              </w:rPr>
              <w:t>OFSET YAYINCILIK VE MATBAACILIK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20.104.000,00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PRODÜKSİYON VE TİC..A.Ş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HİZMETLER PAZARLAMA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MiİLHA MİLLİYET HABER AJANSI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312.387,29 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BURDA RİZOLLİ  DERGİ YAYINCILIK VE PAZARLAMA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SAN.VE TİC.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PAZARLAMA PLANLAMA VE TİC.A.Ş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KARTEM TURİZM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DÜNYA SÜPER </w:t>
            </w:r>
            <w:r>
              <w:rPr>
                <w:rFonts w:ascii="Arial" w:hAnsi="Arial"/>
                <w:sz w:val="16"/>
              </w:rPr>
              <w:t>VEB OFSET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 VE MATBAACILIK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416.742.560,10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KİTAPÇILIK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GAZETECİLİK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İLETİŞİM ELEKTRONİK SER.HİZ.TURİZM VE YAY.A.Ş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</w:t>
            </w:r>
            <w:r>
              <w:rPr>
                <w:rFonts w:ascii="Arial" w:hAnsi="Arial"/>
                <w:sz w:val="16"/>
              </w:rPr>
              <w:t>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 ULUSLARARASI YAPIM YAYIN TREKLAMCILIK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YAPIM VE TİC.A.Ş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DAİLY NEWS GAZETECİLİK VE MATBAACILIK 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YAYIN SATIŞ PAZARLAMA VE DAĞITIM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İNTERNATIONAL  GmBh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8.090.893,20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BİRPA BİRLEŞİK MEDYA REKLAM PAZARLAMA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SATIŞ PAZARLAMA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FACTORİNG  HİZMETLERİ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</w:t>
            </w:r>
            <w:r>
              <w:rPr>
                <w:rFonts w:ascii="Arial" w:hAnsi="Arial"/>
                <w:sz w:val="16"/>
              </w:rPr>
              <w:t>ĞAN TV RADYO YAYINCILIK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ULTRA KABLOLU TV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MÜZİK KİTAP MAĞAZACILIK PAZARLAMA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NOKTALARI TİCARET VE  SAN.A.Ş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VE  MÜMESSİ</w:t>
            </w:r>
            <w:r>
              <w:rPr>
                <w:rFonts w:ascii="Arial" w:hAnsi="Arial"/>
                <w:sz w:val="16"/>
              </w:rPr>
              <w:t>LLİK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 GÖRSELl YAYINCILIK A.Ş</w:t>
            </w:r>
          </w:p>
        </w:tc>
        <w:tc>
          <w:tcPr>
            <w:tcW w:w="1843" w:type="dxa"/>
          </w:tcPr>
          <w:p w:rsidR="00000000" w:rsidRDefault="00CC1F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1.900.000,00 YTL</w:t>
            </w:r>
          </w:p>
        </w:tc>
        <w:tc>
          <w:tcPr>
            <w:tcW w:w="1701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1F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1F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367.467.824,44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12.424.834,74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193:199,96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</w:t>
            </w:r>
            <w:r>
              <w:rPr>
                <w:rFonts w:ascii="Arial" w:hAnsi="Arial"/>
                <w:sz w:val="16"/>
              </w:rPr>
              <w:t>ABANCI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193:199,96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193:199,96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193:199,96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 VAKFI ( AYDIN DOĞAN VAKFI )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3.917.296,59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167.224.044,43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552.000.000,00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C1F3B">
      <w:pPr>
        <w:jc w:val="both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</w:t>
      </w:r>
      <w:r>
        <w:rPr>
          <w:rFonts w:ascii="Arial" w:hAnsi="Arial"/>
          <w:sz w:val="16"/>
        </w:rPr>
        <w:t>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367.467.824,44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lastRenderedPageBreak/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367.467.824,44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66,57</w:t>
            </w:r>
          </w:p>
        </w:tc>
      </w:tr>
    </w:tbl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12.424.834,74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12.424.8</w:t>
            </w:r>
            <w:r>
              <w:rPr>
                <w:rFonts w:ascii="Arial" w:hAnsi="Arial"/>
                <w:b/>
                <w:sz w:val="16"/>
              </w:rPr>
              <w:t>34,74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2,25</w:t>
            </w:r>
          </w:p>
        </w:tc>
      </w:tr>
    </w:tbl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</w:t>
      </w:r>
      <w:r>
        <w:rPr>
          <w:rFonts w:ascii="Arial" w:hAnsi="Arial"/>
          <w:sz w:val="16"/>
        </w:rPr>
        <w:t>lık ilişkisi bulunan pay sahibi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</w:t>
            </w:r>
            <w:r>
              <w:rPr>
                <w:rFonts w:ascii="Arial" w:hAnsi="Arial"/>
                <w:sz w:val="16"/>
              </w:rPr>
              <w:t xml:space="preserve"> VASFİYE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BEGÜMHAN DOĞAN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193.199,96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965.999,80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0,15</w:t>
            </w:r>
          </w:p>
        </w:tc>
      </w:tr>
    </w:tbl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</w:t>
      </w:r>
      <w:r>
        <w:rPr>
          <w:rFonts w:ascii="Arial" w:hAnsi="Arial"/>
          <w:sz w:val="16"/>
        </w:rPr>
        <w:t>ng, grup yada topluluk bünyesinde bulunan tüzel kişi ortaklar ( ayrı ayrı )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 VAKFI ( AYDIN DOĞAN VAKFI )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3.917.296,59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3.917.296,59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0,71</w:t>
            </w:r>
          </w:p>
        </w:tc>
      </w:tr>
    </w:tbl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>Diğer ortaklar (halka açık kısım)</w:t>
      </w: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C1F3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1F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C1F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C1F3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167.224.044,43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C1F3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C1F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167.224.044,43</w:t>
            </w:r>
          </w:p>
        </w:tc>
        <w:tc>
          <w:tcPr>
            <w:tcW w:w="2410" w:type="dxa"/>
          </w:tcPr>
          <w:p w:rsidR="00000000" w:rsidRDefault="00CC1F3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30,29</w:t>
            </w:r>
          </w:p>
        </w:tc>
      </w:tr>
    </w:tbl>
    <w:p w:rsidR="00000000" w:rsidRDefault="00CC1F3B">
      <w:pPr>
        <w:ind w:right="-1231"/>
        <w:rPr>
          <w:rFonts w:ascii="Arial" w:hAnsi="Arial"/>
          <w:sz w:val="16"/>
        </w:rPr>
      </w:pPr>
    </w:p>
    <w:p w:rsidR="00000000" w:rsidRDefault="00CC1F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C1F3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F3B"/>
    <w:rsid w:val="00C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4AAA-DC1B-4C14-A859-C4C7CBB7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2005-05-17T16:08:00Z</cp:lastPrinted>
  <dcterms:created xsi:type="dcterms:W3CDTF">2022-09-01T21:33:00Z</dcterms:created>
  <dcterms:modified xsi:type="dcterms:W3CDTF">2022-09-01T21:33:00Z</dcterms:modified>
</cp:coreProperties>
</file>