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1C2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EİS ECZACIBAŞI İLAÇ SANAYİ VE TİCARET A.Ş.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İNSAN SAĞLIĞIYLA İLGİLİ İLAÇLAR, VETERİNER İLAÇLARI VE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PHARMACEUTICALS, HEALTH CARE AND HOUSEHOLD P</w:t>
            </w:r>
            <w:r>
              <w:rPr>
                <w:rFonts w:ascii="Arial" w:hAnsi="Arial"/>
                <w:sz w:val="16"/>
              </w:rPr>
              <w:t>RODUCTS AND VETERINARY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CAD., ALİ KAYA SOK., NO:7 34394 LEVENT/İSTANBUL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DÖNMEZ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</w:t>
            </w:r>
            <w:r>
              <w:rPr>
                <w:rFonts w:ascii="Arial" w:hAnsi="Arial"/>
                <w:sz w:val="16"/>
              </w:rPr>
              <w:t xml:space="preserve">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ind w:right="-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DÖNMEZ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(212) 350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(212) 350 86 17-18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PETROL, KİMYA VE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İLAÇ ENDÜSTRİSİ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</w:t>
            </w:r>
            <w:r>
              <w:rPr>
                <w:rFonts w:ascii="Arial" w:hAnsi="Arial"/>
                <w:b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200.000.000.000.000.-TL (200.000.000.-YTL)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182.736.000.000.000.-TL (182.736.000.-YTL)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</w:t>
            </w:r>
            <w:r>
              <w:rPr>
                <w:rFonts w:ascii="Arial" w:hAnsi="Arial"/>
                <w:sz w:val="16"/>
              </w:rPr>
              <w:t>im bilgileri aşağıda gösterilmiştir.</w:t>
            </w:r>
          </w:p>
        </w:tc>
        <w:tc>
          <w:tcPr>
            <w:tcW w:w="1134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Ampul (1000 adet)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(1000 adet)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Ampoules (1000 units)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Vials (1000 units)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</w:t>
            </w:r>
            <w:r>
              <w:rPr>
                <w:rFonts w:ascii="Arial" w:hAnsi="Arial"/>
                <w:sz w:val="16"/>
              </w:rPr>
              <w:t>797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43.470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49.327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34.068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Tablet (milyon adet)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Draje (milyon adet)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Tablets (million units)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Coated Tablets (million units)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1.838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930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1.367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 (</w:t>
            </w:r>
            <w:r>
              <w:rPr>
                <w:rFonts w:ascii="Arial" w:hAnsi="Arial"/>
                <w:b/>
                <w:sz w:val="16"/>
              </w:rPr>
              <w:t>milyon adet)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Pomat (ton)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Capsules (million units)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Ointment and Creams (tons)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ve Granül (ton)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İlaç (1000 litre)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Powders&amp;Granules (tons)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Liguids (1000 liters)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3.419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2.609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Kolonya (ton)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Aeresol (1000 adet)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Eau de Cologne (tons)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Ae</w:t>
            </w:r>
            <w:r>
              <w:rPr>
                <w:rFonts w:ascii="Arial" w:hAnsi="Arial"/>
                <w:b/>
                <w:sz w:val="16"/>
                <w:u w:val="single"/>
              </w:rPr>
              <w:t>resols (1000 units)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2.028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</w:t>
            </w:r>
          </w:p>
        </w:tc>
        <w:tc>
          <w:tcPr>
            <w:tcW w:w="1612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252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1.862</w:t>
            </w:r>
          </w:p>
        </w:tc>
        <w:tc>
          <w:tcPr>
            <w:tcW w:w="199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422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İlaç (adet)</w:t>
            </w:r>
          </w:p>
        </w:tc>
        <w:tc>
          <w:tcPr>
            <w:tcW w:w="242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Vet</w:t>
            </w:r>
            <w:r>
              <w:rPr>
                <w:rFonts w:ascii="Arial" w:hAnsi="Arial"/>
                <w:b/>
                <w:sz w:val="16"/>
              </w:rPr>
              <w:t>eriner Ürünleri (adet)</w:t>
            </w:r>
          </w:p>
        </w:tc>
        <w:tc>
          <w:tcPr>
            <w:tcW w:w="369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Tüketim Ürünleri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1C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Pharmaceuticals(units)</w:t>
            </w:r>
          </w:p>
        </w:tc>
        <w:tc>
          <w:tcPr>
            <w:tcW w:w="242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369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Health Care and Household Products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120.119.940</w:t>
            </w:r>
          </w:p>
        </w:tc>
        <w:tc>
          <w:tcPr>
            <w:tcW w:w="2422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927.103</w:t>
            </w:r>
          </w:p>
        </w:tc>
        <w:tc>
          <w:tcPr>
            <w:tcW w:w="369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4.716.576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88.990.865</w:t>
            </w:r>
          </w:p>
        </w:tc>
        <w:tc>
          <w:tcPr>
            <w:tcW w:w="2422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1.087.351</w:t>
            </w:r>
          </w:p>
        </w:tc>
        <w:tc>
          <w:tcPr>
            <w:tcW w:w="3690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2.362.690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Ürünler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B91C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Contract Manu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facturing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49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62.299.373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49" w:type="dxa"/>
          </w:tcPr>
          <w:p w:rsidR="00000000" w:rsidRDefault="00B91C2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50.746.394</w:t>
            </w:r>
          </w:p>
        </w:tc>
      </w:tr>
    </w:tbl>
    <w:p w:rsidR="00000000" w:rsidRDefault="00B91C2C">
      <w:pPr>
        <w:rPr>
          <w:rFonts w:ascii="Arial" w:hAnsi="Arial"/>
          <w:sz w:val="18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410"/>
        <w:gridCol w:w="182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2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65" w:type="dxa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95.717.794</w:t>
            </w:r>
          </w:p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71.319.420</w:t>
            </w:r>
          </w:p>
        </w:tc>
        <w:tc>
          <w:tcPr>
            <w:tcW w:w="2410" w:type="dxa"/>
          </w:tcPr>
          <w:p w:rsidR="00000000" w:rsidRDefault="00B91C2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30.975.351</w:t>
            </w:r>
          </w:p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21.552.684</w:t>
            </w:r>
          </w:p>
        </w:tc>
        <w:tc>
          <w:tcPr>
            <w:tcW w:w="2269" w:type="dxa"/>
          </w:tcPr>
          <w:p w:rsidR="00000000" w:rsidRDefault="00B91C2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65" w:type="dxa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79.617.645</w:t>
            </w:r>
          </w:p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57.039.439</w:t>
            </w:r>
          </w:p>
        </w:tc>
        <w:tc>
          <w:tcPr>
            <w:tcW w:w="2410" w:type="dxa"/>
          </w:tcPr>
          <w:p w:rsidR="00000000" w:rsidRDefault="00B91C2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24.837.322</w:t>
            </w:r>
          </w:p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16.927.771</w:t>
            </w:r>
          </w:p>
        </w:tc>
        <w:tc>
          <w:tcPr>
            <w:tcW w:w="2269" w:type="dxa"/>
          </w:tcPr>
          <w:p w:rsidR="00000000" w:rsidRDefault="00B91C2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8.075</w:t>
            </w:r>
          </w:p>
        </w:tc>
      </w:tr>
    </w:tbl>
    <w:p w:rsidR="00000000" w:rsidRDefault="00B91C2C">
      <w:pPr>
        <w:rPr>
          <w:rFonts w:ascii="Arial" w:hAnsi="Arial"/>
          <w:b/>
          <w:u w:val="single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</w:t>
            </w:r>
            <w:r>
              <w:rPr>
                <w:rFonts w:ascii="Arial" w:hAnsi="Arial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1C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C2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</w:t>
            </w:r>
            <w:r>
              <w:rPr>
                <w:rFonts w:ascii="Arial" w:hAnsi="Arial"/>
                <w:b/>
                <w:i/>
                <w:sz w:val="16"/>
              </w:rPr>
              <w:t xml:space="preserve">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C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Kanyon Projesi</w:t>
            </w:r>
          </w:p>
          <w:p w:rsidR="00000000" w:rsidRDefault="00B91C2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İstanbul Kanyon Project</w:t>
            </w:r>
          </w:p>
        </w:tc>
        <w:tc>
          <w:tcPr>
            <w:tcW w:w="2126" w:type="dxa"/>
          </w:tcPr>
          <w:p w:rsidR="00000000" w:rsidRDefault="00B91C2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1992-devam etmekte</w:t>
            </w:r>
          </w:p>
        </w:tc>
        <w:tc>
          <w:tcPr>
            <w:tcW w:w="2214" w:type="dxa"/>
          </w:tcPr>
          <w:p w:rsidR="00000000" w:rsidRDefault="00B91C2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91C2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56.307.616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Cefalasporin Ünite Ek İnşaatı</w:t>
            </w:r>
          </w:p>
          <w:p w:rsidR="00000000" w:rsidRDefault="00B91C2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Cephalasporin Additional Unit Construction</w:t>
            </w:r>
          </w:p>
        </w:tc>
        <w:tc>
          <w:tcPr>
            <w:tcW w:w="2126" w:type="dxa"/>
          </w:tcPr>
          <w:p w:rsidR="00000000" w:rsidRDefault="00B91C2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1999-Haziran 2005</w:t>
            </w:r>
          </w:p>
        </w:tc>
        <w:tc>
          <w:tcPr>
            <w:tcW w:w="2214" w:type="dxa"/>
          </w:tcPr>
          <w:p w:rsidR="00000000" w:rsidRDefault="00B91C2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  <w:r>
              <w:rPr>
                <w:rFonts w:ascii="Arial" w:hAnsi="Arial"/>
                <w:sz w:val="16"/>
              </w:rPr>
              <w:t>9.493</w:t>
            </w:r>
          </w:p>
        </w:tc>
        <w:tc>
          <w:tcPr>
            <w:tcW w:w="1843" w:type="dxa"/>
          </w:tcPr>
          <w:p w:rsidR="00000000" w:rsidRDefault="00B91C2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 Depo İnşaatı</w:t>
            </w:r>
          </w:p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Additional Warehouse Construction</w:t>
            </w:r>
          </w:p>
        </w:tc>
        <w:tc>
          <w:tcPr>
            <w:tcW w:w="2126" w:type="dxa"/>
          </w:tcPr>
          <w:p w:rsidR="00000000" w:rsidRDefault="00B91C2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2003-Haziran 2005</w:t>
            </w:r>
          </w:p>
        </w:tc>
        <w:tc>
          <w:tcPr>
            <w:tcW w:w="2214" w:type="dxa"/>
          </w:tcPr>
          <w:p w:rsidR="00000000" w:rsidRDefault="00B91C2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1.571.236</w:t>
            </w:r>
          </w:p>
        </w:tc>
        <w:tc>
          <w:tcPr>
            <w:tcW w:w="1843" w:type="dxa"/>
          </w:tcPr>
          <w:p w:rsidR="00000000" w:rsidRDefault="00B91C2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Projesi</w:t>
            </w:r>
          </w:p>
          <w:p w:rsidR="00000000" w:rsidRDefault="00B91C2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SAP Project</w:t>
            </w:r>
          </w:p>
        </w:tc>
        <w:tc>
          <w:tcPr>
            <w:tcW w:w="2126" w:type="dxa"/>
          </w:tcPr>
          <w:p w:rsidR="00000000" w:rsidRDefault="00B91C2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2004-Aralık 2005</w:t>
            </w:r>
          </w:p>
        </w:tc>
        <w:tc>
          <w:tcPr>
            <w:tcW w:w="2214" w:type="dxa"/>
          </w:tcPr>
          <w:p w:rsidR="00000000" w:rsidRDefault="00B91C2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4.485.271</w:t>
            </w:r>
          </w:p>
        </w:tc>
        <w:tc>
          <w:tcPr>
            <w:tcW w:w="1843" w:type="dxa"/>
          </w:tcPr>
          <w:p w:rsidR="00000000" w:rsidRDefault="00B91C2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946.622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Holding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190.100.000.-YTL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7,3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Kağıt Sanayi ve Ticaret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105.750.000.-YTL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Eczacıbaşı-Baxter Hastane Ür. San. ve Tic.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30.319.300.-YTL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Eczacıbaşı-Schwarzkopf Koz. Ür. Paz.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Girişim Pazarlama Tüketim Ür. San. ve Tic.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2.900.000.-YT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Bilgi İletim San. ve Tic.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Eczacıbaşı-Beiersdorf Koz. Ür. San. ve Tic.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Dış Ticaret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3.481.000.-YTL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Cyprus Tic. Ltd. Şti.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</w:t>
            </w:r>
            <w:r>
              <w:rPr>
                <w:rFonts w:ascii="Arial" w:hAnsi="Arial"/>
                <w:sz w:val="16"/>
              </w:rPr>
              <w:t>laç Ticaret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İnşaat ve Ticaret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Health Care Products Joint Stock Co.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1.894.830.-YTL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Pazarlama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7.750.000.-YTL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Özgün Kimyasal Ür. San. ve Tic.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9.044.000.-YTL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Sağlık Ürünleri San. ve Tic. A.Ş.</w:t>
            </w:r>
          </w:p>
        </w:tc>
        <w:tc>
          <w:tcPr>
            <w:tcW w:w="2304" w:type="dxa"/>
          </w:tcPr>
          <w:p w:rsidR="00000000" w:rsidRDefault="00B91C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122.000.000.-YTL</w:t>
            </w:r>
          </w:p>
        </w:tc>
        <w:tc>
          <w:tcPr>
            <w:tcW w:w="2342" w:type="dxa"/>
          </w:tcPr>
          <w:p w:rsidR="00000000" w:rsidRDefault="00B91C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31.03.2005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1C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C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i/>
                <w:sz w:val="16"/>
              </w:rPr>
              <w:t>the equity capital are shown below.</w:t>
            </w:r>
          </w:p>
        </w:tc>
      </w:tr>
    </w:tbl>
    <w:p w:rsidR="00000000" w:rsidRDefault="00B91C2C">
      <w:pPr>
        <w:rPr>
          <w:rFonts w:ascii="Arial" w:hAnsi="Arial"/>
          <w:sz w:val="16"/>
        </w:rPr>
      </w:pPr>
    </w:p>
    <w:p w:rsidR="00000000" w:rsidRDefault="00B91C2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C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C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91C2C">
      <w:pPr>
        <w:rPr>
          <w:rFonts w:ascii="Arial" w:hAnsi="Arial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C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Eczacıbaşı Holding A.Ş.</w:t>
            </w:r>
          </w:p>
        </w:tc>
        <w:tc>
          <w:tcPr>
            <w:tcW w:w="1908" w:type="dxa"/>
            <w:gridSpan w:val="2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103.022.123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Yatırım Holding Ortaklığı A.Ş.</w:t>
            </w:r>
          </w:p>
        </w:tc>
        <w:tc>
          <w:tcPr>
            <w:tcW w:w="1908" w:type="dxa"/>
            <w:gridSpan w:val="2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38.156.616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Erol DÖNMEZ</w:t>
            </w:r>
          </w:p>
        </w:tc>
        <w:tc>
          <w:tcPr>
            <w:tcW w:w="1908" w:type="dxa"/>
            <w:gridSpan w:val="2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C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Bülent AVCI</w:t>
            </w:r>
          </w:p>
        </w:tc>
        <w:tc>
          <w:tcPr>
            <w:tcW w:w="1908" w:type="dxa"/>
            <w:gridSpan w:val="2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10.020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C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Tayfun İÇTEN</w:t>
            </w:r>
          </w:p>
        </w:tc>
        <w:tc>
          <w:tcPr>
            <w:tcW w:w="1908" w:type="dxa"/>
            <w:gridSpan w:val="2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C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DİĞER ORTAKLAR</w:t>
            </w:r>
          </w:p>
        </w:tc>
        <w:tc>
          <w:tcPr>
            <w:tcW w:w="1908" w:type="dxa"/>
            <w:gridSpan w:val="2"/>
          </w:tcPr>
          <w:p w:rsidR="00000000" w:rsidRDefault="00B91C2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41.484.741</w:t>
            </w:r>
          </w:p>
        </w:tc>
        <w:tc>
          <w:tcPr>
            <w:tcW w:w="2410" w:type="dxa"/>
          </w:tcPr>
          <w:p w:rsidR="00000000" w:rsidRDefault="00B91C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91C2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91C2C">
            <w:pPr>
              <w:ind w:right="15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182.736.000</w:t>
            </w:r>
          </w:p>
        </w:tc>
        <w:tc>
          <w:tcPr>
            <w:tcW w:w="2410" w:type="dxa"/>
          </w:tcPr>
          <w:p w:rsidR="00000000" w:rsidRDefault="00B91C2C">
            <w:pPr>
              <w:ind w:right="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91C2C">
      <w:pPr>
        <w:jc w:val="both"/>
        <w:rPr>
          <w:rFonts w:ascii="Arial" w:hAnsi="Arial"/>
          <w:sz w:val="18"/>
        </w:rPr>
      </w:pPr>
    </w:p>
    <w:p w:rsidR="00000000" w:rsidRDefault="00B91C2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7FFA"/>
    <w:multiLevelType w:val="singleLevel"/>
    <w:tmpl w:val="F91C742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23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1C2C"/>
    <w:rsid w:val="00B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99001-7FA5-4491-B041-E9F3AC74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2005-04-05T13:42:00Z</cp:lastPrinted>
  <dcterms:created xsi:type="dcterms:W3CDTF">2022-09-01T21:33:00Z</dcterms:created>
  <dcterms:modified xsi:type="dcterms:W3CDTF">2022-09-01T21:33:00Z</dcterms:modified>
</cp:coreProperties>
</file>