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2286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GOLDAŞ KUYUMCULUK SANAYİ İTHALAT İHRACAT A.Ş.</w:t>
            </w:r>
          </w:p>
        </w:tc>
      </w:tr>
    </w:tbl>
    <w:p w:rsidR="00000000" w:rsidRDefault="0095228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21/01/1993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ALTIN VE GÜMÜŞTEN MAMUL MÜCEVHERAT İMALATI, YURT İÇİ, YURT DIŞI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KAYALAR SOKAK, NO:24, MERTER, </w:t>
            </w:r>
            <w:r>
              <w:rPr>
                <w:rFonts w:ascii="Arial" w:hAnsi="Arial"/>
                <w:sz w:val="16"/>
              </w:rPr>
              <w:t>34169,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SEDAT YALINKAYA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YALINKAYA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SEDAT YALINKAYA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GÜLTEN YALINKAYA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FERAH</w:t>
            </w:r>
            <w:r>
              <w:rPr>
                <w:rFonts w:ascii="Arial" w:hAnsi="Arial"/>
                <w:sz w:val="16"/>
              </w:rPr>
              <w:t xml:space="preserve"> YALINKAYA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PROF. DR. DURALİ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CUMHUR TAŞDELEN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212 6374000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212 6374007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</w:t>
            </w:r>
            <w:r>
              <w:rPr>
                <w:rFonts w:ascii="Arial" w:hAnsi="Arial"/>
                <w:b/>
                <w:sz w:val="16"/>
              </w:rPr>
              <w:t>AYISI</w:t>
            </w:r>
          </w:p>
        </w:tc>
        <w:tc>
          <w:tcPr>
            <w:tcW w:w="142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2286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250.000.000.-YTL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28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IMKB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952286">
      <w:pPr>
        <w:rPr>
          <w:rFonts w:ascii="Arial" w:hAnsi="Arial"/>
          <w:sz w:val="16"/>
        </w:rPr>
      </w:pPr>
    </w:p>
    <w:p w:rsidR="00000000" w:rsidRDefault="009522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522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522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522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</w:t>
            </w:r>
            <w:r>
              <w:rPr>
                <w:rFonts w:ascii="Arial" w:hAnsi="Arial"/>
                <w:i/>
                <w:sz w:val="16"/>
              </w:rPr>
              <w:t>or the last two years are  shown below.</w:t>
            </w:r>
          </w:p>
        </w:tc>
      </w:tr>
    </w:tbl>
    <w:p w:rsidR="00000000" w:rsidRDefault="0095228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701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522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522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Altın Mücevherat (Gram)</w:t>
            </w:r>
          </w:p>
        </w:tc>
        <w:tc>
          <w:tcPr>
            <w:tcW w:w="1095" w:type="dxa"/>
          </w:tcPr>
          <w:p w:rsidR="00000000" w:rsidRDefault="009522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522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9522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Gümüş Mücevherat (Gram)</w:t>
            </w:r>
          </w:p>
        </w:tc>
        <w:tc>
          <w:tcPr>
            <w:tcW w:w="818" w:type="dxa"/>
          </w:tcPr>
          <w:p w:rsidR="00000000" w:rsidRDefault="009522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522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522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9522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522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522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522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Gold Jewellery</w:t>
            </w:r>
          </w:p>
        </w:tc>
        <w:tc>
          <w:tcPr>
            <w:tcW w:w="1095" w:type="dxa"/>
          </w:tcPr>
          <w:p w:rsidR="00000000" w:rsidRDefault="009522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522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9522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Silver Jewellery</w:t>
            </w:r>
          </w:p>
        </w:tc>
        <w:tc>
          <w:tcPr>
            <w:tcW w:w="818" w:type="dxa"/>
          </w:tcPr>
          <w:p w:rsidR="00000000" w:rsidRDefault="009522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522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522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9522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522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52286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9522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  <w:p w:rsidR="00000000" w:rsidRDefault="009522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95228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:rsidR="00000000" w:rsidRDefault="009522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11.888.</w:t>
            </w:r>
            <w:r>
              <w:rPr>
                <w:rFonts w:ascii="Arial" w:hAnsi="Arial"/>
                <w:sz w:val="16"/>
              </w:rPr>
              <w:t>024,61</w:t>
            </w:r>
          </w:p>
          <w:p w:rsidR="00000000" w:rsidRDefault="009522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6.996.142,00</w:t>
            </w:r>
          </w:p>
        </w:tc>
        <w:tc>
          <w:tcPr>
            <w:tcW w:w="1095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</w:p>
          <w:p w:rsidR="00000000" w:rsidRDefault="009522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99  </w:t>
            </w:r>
          </w:p>
          <w:p w:rsidR="00000000" w:rsidRDefault="009522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64</w:t>
            </w:r>
          </w:p>
        </w:tc>
        <w:tc>
          <w:tcPr>
            <w:tcW w:w="1701" w:type="dxa"/>
          </w:tcPr>
          <w:p w:rsidR="00000000" w:rsidRDefault="0095228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:rsidR="00000000" w:rsidRDefault="009522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1.428.427,14</w:t>
            </w:r>
          </w:p>
          <w:p w:rsidR="00000000" w:rsidRDefault="009522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387.786,00</w:t>
            </w:r>
          </w:p>
        </w:tc>
        <w:tc>
          <w:tcPr>
            <w:tcW w:w="818" w:type="dxa"/>
          </w:tcPr>
          <w:p w:rsidR="00000000" w:rsidRDefault="00952286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9522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9522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95228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952286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5228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5228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522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522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522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522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</w:t>
            </w:r>
            <w:r>
              <w:rPr>
                <w:rFonts w:ascii="Arial" w:hAnsi="Arial"/>
                <w:i/>
                <w:sz w:val="16"/>
              </w:rPr>
              <w:t>y for the last two years are  shown below.</w:t>
            </w:r>
          </w:p>
        </w:tc>
      </w:tr>
    </w:tbl>
    <w:p w:rsidR="00000000" w:rsidRDefault="0095228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1701"/>
        <w:gridCol w:w="1559"/>
        <w:gridCol w:w="284"/>
        <w:gridCol w:w="1984"/>
        <w:gridCol w:w="425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522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9522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Altın Mücevherat</w:t>
            </w:r>
          </w:p>
          <w:p w:rsidR="00000000" w:rsidRDefault="009522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(Gram)</w:t>
            </w:r>
          </w:p>
        </w:tc>
        <w:tc>
          <w:tcPr>
            <w:tcW w:w="1701" w:type="dxa"/>
          </w:tcPr>
          <w:p w:rsidR="00000000" w:rsidRDefault="009522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Altın Külçe</w:t>
            </w:r>
          </w:p>
          <w:p w:rsidR="00000000" w:rsidRDefault="009522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(Gram)</w:t>
            </w:r>
          </w:p>
        </w:tc>
        <w:tc>
          <w:tcPr>
            <w:tcW w:w="1843" w:type="dxa"/>
            <w:gridSpan w:val="2"/>
          </w:tcPr>
          <w:p w:rsidR="00000000" w:rsidRDefault="009522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Gümüş Mücevherat </w:t>
            </w:r>
          </w:p>
          <w:p w:rsidR="00000000" w:rsidRDefault="009522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(Gram)</w:t>
            </w:r>
          </w:p>
        </w:tc>
        <w:tc>
          <w:tcPr>
            <w:tcW w:w="1984" w:type="dxa"/>
          </w:tcPr>
          <w:p w:rsidR="00000000" w:rsidRDefault="009522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Gümüş Külçe</w:t>
            </w:r>
          </w:p>
          <w:p w:rsidR="00000000" w:rsidRDefault="009522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(Gram)</w:t>
            </w:r>
          </w:p>
        </w:tc>
        <w:tc>
          <w:tcPr>
            <w:tcW w:w="2126" w:type="dxa"/>
            <w:gridSpan w:val="2"/>
          </w:tcPr>
          <w:p w:rsidR="00000000" w:rsidRDefault="00952286">
            <w:pPr>
              <w:ind w:right="92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522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9522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Gold Jewellery</w:t>
            </w:r>
          </w:p>
        </w:tc>
        <w:tc>
          <w:tcPr>
            <w:tcW w:w="1701" w:type="dxa"/>
          </w:tcPr>
          <w:p w:rsidR="00000000" w:rsidRDefault="009522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Gold Bar</w:t>
            </w:r>
          </w:p>
        </w:tc>
        <w:tc>
          <w:tcPr>
            <w:tcW w:w="1843" w:type="dxa"/>
            <w:gridSpan w:val="2"/>
          </w:tcPr>
          <w:p w:rsidR="00000000" w:rsidRDefault="009522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Silver Jewellery</w:t>
            </w:r>
          </w:p>
        </w:tc>
        <w:tc>
          <w:tcPr>
            <w:tcW w:w="1984" w:type="dxa"/>
          </w:tcPr>
          <w:p w:rsidR="00000000" w:rsidRDefault="009522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Silver Bar</w:t>
            </w:r>
          </w:p>
          <w:p w:rsidR="00000000" w:rsidRDefault="009522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  <w:gridSpan w:val="2"/>
          </w:tcPr>
          <w:p w:rsidR="00000000" w:rsidRDefault="00952286">
            <w:pPr>
              <w:ind w:right="923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61"/>
        </w:trPr>
        <w:tc>
          <w:tcPr>
            <w:tcW w:w="709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2004</w:t>
            </w:r>
          </w:p>
        </w:tc>
        <w:tc>
          <w:tcPr>
            <w:tcW w:w="1701" w:type="dxa"/>
          </w:tcPr>
          <w:p w:rsidR="00000000" w:rsidRDefault="009522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11.927.935,52            </w:t>
            </w:r>
            <w:r>
              <w:rPr>
                <w:rFonts w:ascii="Arial" w:hAnsi="Arial"/>
                <w:sz w:val="16"/>
              </w:rPr>
              <w:t xml:space="preserve">        </w:t>
            </w:r>
          </w:p>
        </w:tc>
        <w:tc>
          <w:tcPr>
            <w:tcW w:w="1701" w:type="dxa"/>
          </w:tcPr>
          <w:p w:rsidR="00000000" w:rsidRDefault="009522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23.347.326,60</w:t>
            </w:r>
          </w:p>
        </w:tc>
        <w:tc>
          <w:tcPr>
            <w:tcW w:w="1843" w:type="dxa"/>
            <w:gridSpan w:val="2"/>
          </w:tcPr>
          <w:p w:rsidR="00000000" w:rsidRDefault="009522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879.036,73</w:t>
            </w:r>
          </w:p>
        </w:tc>
        <w:tc>
          <w:tcPr>
            <w:tcW w:w="1984" w:type="dxa"/>
          </w:tcPr>
          <w:p w:rsidR="00000000" w:rsidRDefault="00952286">
            <w:pPr>
              <w:ind w:right="459" w:hanging="25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35.690.867,26</w:t>
            </w:r>
          </w:p>
        </w:tc>
        <w:tc>
          <w:tcPr>
            <w:tcW w:w="2126" w:type="dxa"/>
            <w:gridSpan w:val="2"/>
          </w:tcPr>
          <w:p w:rsidR="00000000" w:rsidRDefault="00952286">
            <w:pPr>
              <w:ind w:right="923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701" w:type="dxa"/>
          <w:cantSplit/>
        </w:trPr>
        <w:tc>
          <w:tcPr>
            <w:tcW w:w="709" w:type="dxa"/>
          </w:tcPr>
          <w:p w:rsidR="00000000" w:rsidRDefault="009522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01" w:type="dxa"/>
          </w:tcPr>
          <w:p w:rsidR="00000000" w:rsidRDefault="009522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7.124.284,75</w:t>
            </w:r>
          </w:p>
        </w:tc>
        <w:tc>
          <w:tcPr>
            <w:tcW w:w="1701" w:type="dxa"/>
          </w:tcPr>
          <w:p w:rsidR="00000000" w:rsidRDefault="009522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7.880.180,25</w:t>
            </w:r>
          </w:p>
        </w:tc>
        <w:tc>
          <w:tcPr>
            <w:tcW w:w="1559" w:type="dxa"/>
          </w:tcPr>
          <w:p w:rsidR="00000000" w:rsidRDefault="009522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242.181,00</w:t>
            </w:r>
          </w:p>
        </w:tc>
        <w:tc>
          <w:tcPr>
            <w:tcW w:w="2693" w:type="dxa"/>
            <w:gridSpan w:val="3"/>
          </w:tcPr>
          <w:p w:rsidR="00000000" w:rsidRDefault="00952286">
            <w:pPr>
              <w:ind w:right="923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-</w:t>
            </w:r>
          </w:p>
        </w:tc>
      </w:tr>
    </w:tbl>
    <w:p w:rsidR="00000000" w:rsidRDefault="00952286">
      <w:pPr>
        <w:rPr>
          <w:rFonts w:ascii="Arial" w:hAnsi="Arial"/>
          <w:sz w:val="16"/>
        </w:rPr>
      </w:pPr>
    </w:p>
    <w:p w:rsidR="00000000" w:rsidRDefault="00952286">
      <w:pPr>
        <w:rPr>
          <w:rFonts w:ascii="Arial" w:hAnsi="Arial"/>
          <w:sz w:val="16"/>
        </w:rPr>
      </w:pPr>
    </w:p>
    <w:p w:rsidR="00000000" w:rsidRDefault="00952286">
      <w:pPr>
        <w:rPr>
          <w:rFonts w:ascii="Arial" w:hAnsi="Arial"/>
          <w:sz w:val="16"/>
        </w:rPr>
      </w:pPr>
    </w:p>
    <w:p w:rsidR="00000000" w:rsidRDefault="009522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522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522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522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</w:t>
            </w:r>
            <w:r>
              <w:rPr>
                <w:rFonts w:ascii="Arial" w:hAnsi="Arial"/>
                <w:i/>
                <w:sz w:val="16"/>
              </w:rPr>
              <w:t>port figures that  the Company realized  in the last two years  are given below.</w:t>
            </w:r>
          </w:p>
        </w:tc>
      </w:tr>
    </w:tbl>
    <w:p w:rsidR="00000000" w:rsidRDefault="0095228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73"/>
        <w:gridCol w:w="1984"/>
        <w:gridCol w:w="2268"/>
        <w:gridCol w:w="184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9522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9522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9522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9522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9522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9522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9522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9522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9522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522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2004 </w:t>
            </w:r>
          </w:p>
        </w:tc>
        <w:tc>
          <w:tcPr>
            <w:tcW w:w="1984" w:type="dxa"/>
          </w:tcPr>
          <w:p w:rsidR="00000000" w:rsidRDefault="00952286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426.6</w:t>
            </w:r>
            <w:r>
              <w:rPr>
                <w:rFonts w:ascii="Arial" w:hAnsi="Arial"/>
                <w:sz w:val="16"/>
              </w:rPr>
              <w:t xml:space="preserve">56.985      </w:t>
            </w:r>
          </w:p>
          <w:p w:rsidR="00000000" w:rsidRDefault="00952286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297.402.115</w:t>
            </w:r>
          </w:p>
        </w:tc>
        <w:tc>
          <w:tcPr>
            <w:tcW w:w="2268" w:type="dxa"/>
          </w:tcPr>
          <w:p w:rsidR="00000000" w:rsidRDefault="0095228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843" w:type="dxa"/>
          </w:tcPr>
          <w:p w:rsidR="00000000" w:rsidRDefault="00952286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83.175.578</w:t>
            </w:r>
          </w:p>
          <w:p w:rsidR="00000000" w:rsidRDefault="00952286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61.974.203</w:t>
            </w:r>
          </w:p>
          <w:p w:rsidR="00000000" w:rsidRDefault="00952286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95228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9522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984" w:type="dxa"/>
          </w:tcPr>
          <w:p w:rsidR="00000000" w:rsidRDefault="00952286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89.636.262  61.177.257</w:t>
            </w:r>
          </w:p>
        </w:tc>
        <w:tc>
          <w:tcPr>
            <w:tcW w:w="2268" w:type="dxa"/>
          </w:tcPr>
          <w:p w:rsidR="00000000" w:rsidRDefault="0095228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1843" w:type="dxa"/>
          </w:tcPr>
          <w:p w:rsidR="00000000" w:rsidRDefault="00952286">
            <w:pPr>
              <w:tabs>
                <w:tab w:val="left" w:pos="1641"/>
              </w:tabs>
              <w:ind w:right="25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37.949.503</w:t>
            </w:r>
          </w:p>
          <w:p w:rsidR="00000000" w:rsidRDefault="00952286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27.188.000</w:t>
            </w:r>
          </w:p>
          <w:p w:rsidR="00000000" w:rsidRDefault="00952286">
            <w:pPr>
              <w:ind w:right="25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95228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</w:tbl>
    <w:p w:rsidR="00000000" w:rsidRDefault="00952286">
      <w:pPr>
        <w:rPr>
          <w:rFonts w:ascii="Arial" w:hAnsi="Arial"/>
          <w:b/>
          <w:sz w:val="16"/>
          <w:u w:val="single"/>
        </w:rPr>
      </w:pPr>
    </w:p>
    <w:p w:rsidR="00000000" w:rsidRDefault="00952286">
      <w:pPr>
        <w:rPr>
          <w:rFonts w:ascii="Arial" w:hAnsi="Arial"/>
          <w:sz w:val="16"/>
        </w:rPr>
      </w:pPr>
    </w:p>
    <w:p w:rsidR="00000000" w:rsidRDefault="009522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522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522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</w:t>
            </w:r>
            <w:r>
              <w:rPr>
                <w:rFonts w:ascii="Arial" w:hAnsi="Arial"/>
                <w:i/>
                <w:sz w:val="16"/>
              </w:rPr>
              <w:t>jects of the Company are given below.</w:t>
            </w:r>
          </w:p>
        </w:tc>
      </w:tr>
    </w:tbl>
    <w:p w:rsidR="00000000" w:rsidRDefault="0095228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5228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9522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522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522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95228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5228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5228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5228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9522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522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9522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TAMAMLAMA</w:t>
            </w:r>
            <w:r>
              <w:rPr>
                <w:rFonts w:ascii="Arial" w:hAnsi="Arial"/>
                <w:sz w:val="16"/>
              </w:rPr>
              <w:t xml:space="preserve"> YATIRIMI</w:t>
            </w:r>
          </w:p>
          <w:p w:rsidR="00000000" w:rsidRDefault="009522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(COMPLETION INVESTMENT)</w:t>
            </w:r>
          </w:p>
        </w:tc>
        <w:tc>
          <w:tcPr>
            <w:tcW w:w="2043" w:type="dxa"/>
          </w:tcPr>
          <w:p w:rsidR="00000000" w:rsidRDefault="0095228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31/10/2001-29/01/2005</w:t>
            </w:r>
          </w:p>
          <w:p w:rsidR="00000000" w:rsidRDefault="00952286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95228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3.293.598</w:t>
            </w:r>
          </w:p>
        </w:tc>
        <w:tc>
          <w:tcPr>
            <w:tcW w:w="1843" w:type="dxa"/>
          </w:tcPr>
          <w:p w:rsidR="00000000" w:rsidRDefault="0095228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3.101.581,24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952286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952286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952286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952286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952286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952286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952286">
      <w:pPr>
        <w:pStyle w:val="BodyText2"/>
        <w:rPr>
          <w:color w:val="auto"/>
        </w:rPr>
      </w:pPr>
    </w:p>
    <w:p w:rsidR="00000000" w:rsidRDefault="0095228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522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522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522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equity </w:t>
            </w:r>
            <w:r>
              <w:rPr>
                <w:rFonts w:ascii="Arial" w:hAnsi="Arial"/>
                <w:i/>
                <w:sz w:val="16"/>
              </w:rPr>
              <w:t>capital are shown below.</w:t>
            </w:r>
          </w:p>
        </w:tc>
      </w:tr>
    </w:tbl>
    <w:p w:rsidR="00000000" w:rsidRDefault="00952286">
      <w:pPr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2"/>
        <w:gridCol w:w="10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9522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522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95228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000000" w:rsidRDefault="009522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522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B.T.C. BELGIUM TRADING COMPANY</w:t>
            </w:r>
          </w:p>
        </w:tc>
        <w:tc>
          <w:tcPr>
            <w:tcW w:w="2304" w:type="dxa"/>
            <w:gridSpan w:val="3"/>
          </w:tcPr>
          <w:p w:rsidR="00000000" w:rsidRDefault="009522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47.432.149. YTL</w:t>
            </w:r>
          </w:p>
        </w:tc>
        <w:tc>
          <w:tcPr>
            <w:tcW w:w="2342" w:type="dxa"/>
          </w:tcPr>
          <w:p w:rsidR="00000000" w:rsidRDefault="00952286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70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GOLDAŞ KIYMETLİ MADENLER TİCARETİ A.Ş.</w:t>
            </w:r>
          </w:p>
        </w:tc>
        <w:tc>
          <w:tcPr>
            <w:tcW w:w="2304" w:type="dxa"/>
            <w:gridSpan w:val="3"/>
          </w:tcPr>
          <w:p w:rsidR="00000000" w:rsidRDefault="009522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999.996. YTL</w:t>
            </w:r>
          </w:p>
        </w:tc>
        <w:tc>
          <w:tcPr>
            <w:tcW w:w="2342" w:type="dxa"/>
          </w:tcPr>
          <w:p w:rsidR="00000000" w:rsidRDefault="009522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sz w:val="16"/>
              </w:rPr>
              <w:t xml:space="preserve"> 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  <w:gridSpan w:val="3"/>
          </w:tcPr>
          <w:p w:rsidR="00000000" w:rsidRDefault="009522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95228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  <w:gridSpan w:val="3"/>
          </w:tcPr>
          <w:p w:rsidR="00000000" w:rsidRDefault="009522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95228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  <w:gridSpan w:val="3"/>
          </w:tcPr>
          <w:p w:rsidR="00000000" w:rsidRDefault="009522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95228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9522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522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9522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5228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522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522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522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5228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522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522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hare In Capital(%)</w:t>
            </w:r>
          </w:p>
        </w:tc>
      </w:tr>
    </w:tbl>
    <w:p w:rsidR="00000000" w:rsidRDefault="0095228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GOLDART HOLDİNG A.Ş.</w:t>
            </w:r>
          </w:p>
        </w:tc>
        <w:tc>
          <w:tcPr>
            <w:tcW w:w="1892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30.638.398,40</w:t>
            </w:r>
          </w:p>
        </w:tc>
        <w:tc>
          <w:tcPr>
            <w:tcW w:w="2410" w:type="dxa"/>
          </w:tcPr>
          <w:p w:rsidR="00000000" w:rsidRDefault="00952286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38,297996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49.361,600,00</w:t>
            </w:r>
          </w:p>
        </w:tc>
        <w:tc>
          <w:tcPr>
            <w:tcW w:w="2410" w:type="dxa"/>
          </w:tcPr>
          <w:p w:rsidR="00000000" w:rsidRDefault="00952286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61,702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522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9522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1,60       </w:t>
            </w:r>
          </w:p>
        </w:tc>
        <w:tc>
          <w:tcPr>
            <w:tcW w:w="2410" w:type="dxa"/>
          </w:tcPr>
          <w:p w:rsidR="00000000" w:rsidRDefault="009522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0,000004</w:t>
            </w:r>
          </w:p>
        </w:tc>
      </w:tr>
    </w:tbl>
    <w:p w:rsidR="00000000" w:rsidRDefault="00952286">
      <w:pPr>
        <w:jc w:val="both"/>
        <w:rPr>
          <w:rFonts w:ascii="Arial" w:hAnsi="Arial"/>
          <w:sz w:val="16"/>
        </w:rPr>
      </w:pPr>
    </w:p>
    <w:p w:rsidR="00000000" w:rsidRDefault="009522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52286">
      <w:pPr>
        <w:rPr>
          <w:rFonts w:ascii="Arial" w:hAnsi="Arial"/>
          <w:sz w:val="16"/>
        </w:rPr>
      </w:pPr>
    </w:p>
    <w:sectPr w:rsidR="00000000">
      <w:pgSz w:w="11907" w:h="16840" w:code="9"/>
      <w:pgMar w:top="1418" w:right="1797" w:bottom="1418" w:left="1797" w:header="720" w:footer="720" w:gutter="0"/>
      <w:paperSrc w:first="15" w:other="15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08"/>
  <w:hyphenationZone w:val="425"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2286"/>
    <w:rsid w:val="0095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3D7D9-9A57-4407-B653-4D194E73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GOLDAŞ KUYUMCULUK SANAYİ İTHALAT İHRACAT A</vt:lpstr>
    </vt:vector>
  </TitlesOfParts>
  <Company>goldas</Company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GOLDAŞ KUYUMCULUK SANAYİ İTHALAT İHRACAT A</dc:title>
  <dc:subject/>
  <dc:creator>aofluoglu</dc:creator>
  <cp:keywords/>
  <dc:description/>
  <cp:lastModifiedBy>ozgursheker@gmail.com</cp:lastModifiedBy>
  <cp:revision>2</cp:revision>
  <dcterms:created xsi:type="dcterms:W3CDTF">2022-09-01T21:34:00Z</dcterms:created>
  <dcterms:modified xsi:type="dcterms:W3CDTF">2022-09-01T21:34:00Z</dcterms:modified>
</cp:coreProperties>
</file>