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0032E1">
            <w:pPr>
              <w:pStyle w:val="Heading2"/>
              <w:rPr>
                <w:color w:val="auto"/>
              </w:rPr>
            </w:pPr>
            <w:r>
              <w:rPr>
                <w:color w:val="auto"/>
              </w:rPr>
              <w:t>İHLAS GAYRİMENKUL YATIRIM ORTAKLIĞI A.Ş.</w:t>
            </w:r>
          </w:p>
        </w:tc>
      </w:tr>
    </w:tbl>
    <w:p w:rsidR="00000000" w:rsidRDefault="000032E1">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KURULUŞ TARİHİ</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23.12.1997</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Established in</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BAŞLICA FAALİYET ALANI</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GAYRİMENKUL PORTFÖY İŞLETMECİLİĞİ</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Main Business Line</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(REAL ESTATE PORTFOLIO MANAGEMENT)</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GENEL MERKEZ</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ŞAŞMAZ PLAZA, K.12, D.25, 34742</w:t>
            </w:r>
            <w:r>
              <w:rPr>
                <w:rFonts w:ascii="Arial" w:hAnsi="Arial"/>
                <w:sz w:val="16"/>
              </w:rPr>
              <w:t>, KOZYATAĞI, KADIKÖY-İSTANBUL</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Head Office</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GENEL MÜDÜR</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M. HALUK SUR</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General Manager</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YÖNETİM KURULU</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M. MURAT AKGİRAY</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(Board of Directors)</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MUSTAFA R. SELÇUK</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M. HALUK SUR</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IŞIK GÖKKAYA</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CANAN BAŞARAN</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FEHİM ÜÇIŞIK</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MEHMET UĞURLU</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TELEFON NO</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90 (216) 464 08 60-65</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Phone</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FAKS NO</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90 (216) 464 08 58</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Facsimile</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PERSONEL ve İŞÇİ SAYISI</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14</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lang w:val="en-US"/>
              </w:rPr>
            </w:pPr>
            <w:r>
              <w:rPr>
                <w:rFonts w:ascii="Arial" w:hAnsi="Arial"/>
                <w:b/>
                <w:sz w:val="16"/>
                <w:lang w:val="en-US"/>
              </w:rPr>
              <w:t>(Number of Employees)</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KAYITLI SERMAYE TAVANI</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pStyle w:val="Heading1"/>
              <w:rPr>
                <w:i w:val="0"/>
                <w:color w:val="auto"/>
              </w:rPr>
            </w:pPr>
            <w:r>
              <w:rPr>
                <w:i w:val="0"/>
                <w:color w:val="auto"/>
              </w:rPr>
              <w:t>35.000.000.000.000 TL (35.000.000 YTL)</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Authorized Capital)</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ÇIKARILMIŞ SERMAY</w:t>
            </w:r>
            <w:r>
              <w:rPr>
                <w:rFonts w:ascii="Arial" w:hAnsi="Arial"/>
                <w:b/>
                <w:sz w:val="16"/>
              </w:rPr>
              <w:t>E</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22.108.353.300.000 TL (22.108.353,30 YTL)</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Issued Capital)</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İŞLEM GÖRDÜĞÜ PAZAR</w:t>
            </w:r>
          </w:p>
        </w:tc>
        <w:tc>
          <w:tcPr>
            <w:tcW w:w="142" w:type="dxa"/>
          </w:tcPr>
          <w:p w:rsidR="00000000" w:rsidRDefault="000032E1">
            <w:pPr>
              <w:rPr>
                <w:rFonts w:ascii="Arial" w:hAnsi="Arial"/>
                <w:b/>
                <w:sz w:val="16"/>
              </w:rPr>
            </w:pPr>
            <w:r>
              <w:rPr>
                <w:rFonts w:ascii="Arial" w:hAnsi="Arial"/>
                <w:b/>
                <w:sz w:val="16"/>
              </w:rPr>
              <w:t>:</w:t>
            </w:r>
          </w:p>
        </w:tc>
        <w:tc>
          <w:tcPr>
            <w:tcW w:w="6520" w:type="dxa"/>
          </w:tcPr>
          <w:p w:rsidR="00000000" w:rsidRDefault="000032E1">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0032E1">
            <w:pPr>
              <w:rPr>
                <w:rFonts w:ascii="Arial" w:hAnsi="Arial"/>
                <w:b/>
                <w:sz w:val="16"/>
              </w:rPr>
            </w:pPr>
            <w:r>
              <w:rPr>
                <w:rFonts w:ascii="Arial" w:hAnsi="Arial"/>
                <w:b/>
                <w:sz w:val="16"/>
              </w:rPr>
              <w:t>(</w:t>
            </w:r>
            <w:r>
              <w:rPr>
                <w:rFonts w:ascii="Arial" w:hAnsi="Arial"/>
                <w:b/>
                <w:sz w:val="16"/>
                <w:lang w:val="en-US"/>
              </w:rPr>
              <w:t>Trading Market</w:t>
            </w:r>
            <w:r>
              <w:rPr>
                <w:rFonts w:ascii="Arial" w:hAnsi="Arial"/>
                <w:b/>
                <w:sz w:val="16"/>
              </w:rPr>
              <w:t>)</w:t>
            </w:r>
          </w:p>
        </w:tc>
        <w:tc>
          <w:tcPr>
            <w:tcW w:w="142" w:type="dxa"/>
          </w:tcPr>
          <w:p w:rsidR="00000000" w:rsidRDefault="000032E1">
            <w:pPr>
              <w:rPr>
                <w:rFonts w:ascii="Arial" w:hAnsi="Arial"/>
                <w:b/>
                <w:sz w:val="16"/>
              </w:rPr>
            </w:pPr>
          </w:p>
        </w:tc>
        <w:tc>
          <w:tcPr>
            <w:tcW w:w="6520" w:type="dxa"/>
          </w:tcPr>
          <w:p w:rsidR="00000000" w:rsidRDefault="000032E1">
            <w:pPr>
              <w:rPr>
                <w:rFonts w:ascii="Arial" w:hAnsi="Arial"/>
                <w:sz w:val="16"/>
              </w:rPr>
            </w:pPr>
            <w:r>
              <w:rPr>
                <w:rFonts w:ascii="Arial" w:hAnsi="Arial"/>
                <w:sz w:val="16"/>
              </w:rPr>
              <w:t>(NATIONAL MARKET)</w:t>
            </w:r>
          </w:p>
        </w:tc>
      </w:tr>
    </w:tbl>
    <w:p w:rsidR="00000000" w:rsidRDefault="000032E1">
      <w:pPr>
        <w:rPr>
          <w:rFonts w:ascii="Arial" w:hAnsi="Arial"/>
          <w:sz w:val="16"/>
        </w:rPr>
      </w:pPr>
    </w:p>
    <w:p w:rsidR="00000000" w:rsidRDefault="000032E1">
      <w:pPr>
        <w:rPr>
          <w:rFonts w:ascii="Arial" w:hAnsi="Arial"/>
          <w:sz w:val="16"/>
        </w:rPr>
      </w:pPr>
    </w:p>
    <w:p w:rsidR="00000000" w:rsidRDefault="000032E1">
      <w:pPr>
        <w:rPr>
          <w:rFonts w:ascii="Arial" w:hAnsi="Arial"/>
          <w:sz w:val="16"/>
        </w:rPr>
      </w:pPr>
    </w:p>
    <w:p w:rsidR="00000000" w:rsidRDefault="000032E1">
      <w:pPr>
        <w:rPr>
          <w:rFonts w:ascii="Arial" w:hAnsi="Arial"/>
          <w:sz w:val="16"/>
        </w:rPr>
      </w:pPr>
    </w:p>
    <w:p w:rsidR="00000000" w:rsidRDefault="000032E1">
      <w:pPr>
        <w:rPr>
          <w:rFonts w:ascii="Arial" w:hAnsi="Arial"/>
          <w:sz w:val="16"/>
        </w:rPr>
        <w:sectPr w:rsidR="00000000">
          <w:pgSz w:w="11907" w:h="16840" w:code="9"/>
          <w:pgMar w:top="567" w:right="1797" w:bottom="567" w:left="1797" w:header="720" w:footer="720" w:gutter="0"/>
          <w:paperSrc w:first="2" w:other="2"/>
          <w:cols w:space="720"/>
          <w:noEndnote/>
        </w:sectPr>
      </w:pPr>
    </w:p>
    <w:tbl>
      <w:tblPr>
        <w:tblW w:w="0" w:type="auto"/>
        <w:tblInd w:w="86" w:type="dxa"/>
        <w:tblLayout w:type="fixed"/>
        <w:tblLook w:val="0000" w:firstRow="0" w:lastRow="0" w:firstColumn="0" w:lastColumn="0" w:noHBand="0" w:noVBand="0"/>
      </w:tblPr>
      <w:tblGrid>
        <w:gridCol w:w="8811"/>
        <w:gridCol w:w="6946"/>
      </w:tblGrid>
      <w:tr w:rsidR="00000000">
        <w:tblPrEx>
          <w:tblCellMar>
            <w:top w:w="0" w:type="dxa"/>
            <w:bottom w:w="0" w:type="dxa"/>
          </w:tblCellMar>
        </w:tblPrEx>
        <w:trPr>
          <w:cantSplit/>
        </w:trPr>
        <w:tc>
          <w:tcPr>
            <w:tcW w:w="8811" w:type="dxa"/>
          </w:tcPr>
          <w:p w:rsidR="00000000" w:rsidRDefault="000032E1">
            <w:pPr>
              <w:jc w:val="both"/>
              <w:rPr>
                <w:rFonts w:ascii="Arial" w:hAnsi="Arial"/>
                <w:sz w:val="16"/>
              </w:rPr>
            </w:pPr>
            <w:r>
              <w:rPr>
                <w:rFonts w:ascii="Arial" w:hAnsi="Arial"/>
                <w:sz w:val="16"/>
              </w:rPr>
              <w:lastRenderedPageBreak/>
              <w:t>Ortaklığın 31.12.2004 tarihi itibariyle portföyünde bulunan menkul kıymetlerin sektörel dağılımı aşağıda verilm</w:t>
            </w:r>
            <w:r>
              <w:rPr>
                <w:rFonts w:ascii="Arial" w:hAnsi="Arial"/>
                <w:sz w:val="16"/>
              </w:rPr>
              <w:t>iştir.</w:t>
            </w:r>
          </w:p>
        </w:tc>
        <w:tc>
          <w:tcPr>
            <w:tcW w:w="6946" w:type="dxa"/>
          </w:tcPr>
          <w:p w:rsidR="00000000" w:rsidRDefault="000032E1">
            <w:pPr>
              <w:rPr>
                <w:rFonts w:ascii="Arial" w:hAnsi="Arial"/>
                <w:i/>
                <w:sz w:val="16"/>
              </w:rPr>
            </w:pPr>
            <w:r>
              <w:rPr>
                <w:rFonts w:ascii="Arial" w:hAnsi="Arial"/>
                <w:i/>
                <w:sz w:val="16"/>
                <w:lang w:val="en-US"/>
              </w:rPr>
              <w:t>Sectorial distribution of securities in the Company's portfolio as of 31.12.2004 is shown below</w:t>
            </w:r>
            <w:r>
              <w:rPr>
                <w:rFonts w:ascii="Arial" w:hAnsi="Arial"/>
                <w:i/>
                <w:sz w:val="16"/>
              </w:rPr>
              <w:t>.</w:t>
            </w:r>
          </w:p>
        </w:tc>
      </w:tr>
    </w:tbl>
    <w:p w:rsidR="00000000" w:rsidRDefault="000032E1">
      <w:pPr>
        <w:rPr>
          <w:rFonts w:ascii="Arial" w:hAnsi="Arial"/>
          <w:sz w:val="16"/>
        </w:rPr>
      </w:pPr>
    </w:p>
    <w:tbl>
      <w:tblPr>
        <w:tblW w:w="0" w:type="auto"/>
        <w:tblInd w:w="70" w:type="dxa"/>
        <w:tblLayout w:type="fixed"/>
        <w:tblCellMar>
          <w:left w:w="28" w:type="dxa"/>
          <w:right w:w="28" w:type="dxa"/>
        </w:tblCellMar>
        <w:tblLook w:val="0000" w:firstRow="0" w:lastRow="0" w:firstColumn="0" w:lastColumn="0" w:noHBand="0" w:noVBand="0"/>
      </w:tblPr>
      <w:tblGrid>
        <w:gridCol w:w="1685"/>
        <w:gridCol w:w="2809"/>
        <w:gridCol w:w="709"/>
        <w:gridCol w:w="851"/>
        <w:gridCol w:w="708"/>
        <w:gridCol w:w="851"/>
        <w:gridCol w:w="709"/>
        <w:gridCol w:w="850"/>
        <w:gridCol w:w="851"/>
        <w:gridCol w:w="708"/>
        <w:gridCol w:w="851"/>
        <w:gridCol w:w="709"/>
        <w:gridCol w:w="419"/>
        <w:gridCol w:w="289"/>
        <w:gridCol w:w="710"/>
        <w:gridCol w:w="502"/>
        <w:gridCol w:w="159"/>
        <w:gridCol w:w="757"/>
        <w:gridCol w:w="707"/>
      </w:tblGrid>
      <w:tr w:rsidR="00000000">
        <w:tblPrEx>
          <w:tblCellMar>
            <w:top w:w="0" w:type="dxa"/>
            <w:bottom w:w="0" w:type="dxa"/>
          </w:tblCellMar>
        </w:tblPrEx>
        <w:trPr>
          <w:trHeight w:val="450"/>
        </w:trPr>
        <w:tc>
          <w:tcPr>
            <w:tcW w:w="12710" w:type="dxa"/>
            <w:gridSpan w:val="13"/>
            <w:tcBorders>
              <w:top w:val="nil"/>
              <w:left w:val="nil"/>
              <w:bottom w:val="nil"/>
              <w:right w:val="nil"/>
            </w:tcBorders>
            <w:vAlign w:val="center"/>
          </w:tcPr>
          <w:p w:rsidR="00000000" w:rsidRDefault="000032E1">
            <w:pPr>
              <w:jc w:val="center"/>
              <w:rPr>
                <w:rFonts w:ascii="Arial" w:hAnsi="Arial"/>
                <w:b/>
                <w:sz w:val="16"/>
              </w:rPr>
            </w:pPr>
            <w:bookmarkStart w:id="0" w:name="RANGE!A1:Q117"/>
            <w:r>
              <w:rPr>
                <w:rFonts w:ascii="Arial" w:hAnsi="Arial"/>
                <w:b/>
                <w:sz w:val="16"/>
              </w:rPr>
              <w:t>İHLAS GAYRİMENKUL YATIRIM ORTAKLIĞI ANONİM ŞİRKETİ – PORTFÖY TABLOSU (1)</w:t>
            </w:r>
            <w:bookmarkEnd w:id="0"/>
            <w:r>
              <w:rPr>
                <w:rFonts w:ascii="Arial" w:hAnsi="Arial"/>
                <w:b/>
                <w:sz w:val="16"/>
              </w:rPr>
              <w:br/>
            </w:r>
            <w:r>
              <w:rPr>
                <w:rFonts w:ascii="Arial" w:hAnsi="Arial"/>
                <w:i/>
                <w:sz w:val="16"/>
              </w:rPr>
              <w:t>(IHLAS REAL ESTATE INVESTMENT COMPANY – PORTFOLIO TABLE (1)</w:t>
            </w:r>
          </w:p>
        </w:tc>
        <w:tc>
          <w:tcPr>
            <w:tcW w:w="1501" w:type="dxa"/>
            <w:gridSpan w:val="3"/>
            <w:tcBorders>
              <w:top w:val="nil"/>
              <w:left w:val="nil"/>
              <w:bottom w:val="nil"/>
              <w:right w:val="nil"/>
            </w:tcBorders>
            <w:vAlign w:val="center"/>
          </w:tcPr>
          <w:p w:rsidR="00000000" w:rsidRDefault="000032E1">
            <w:pPr>
              <w:jc w:val="right"/>
              <w:rPr>
                <w:rFonts w:ascii="Arial" w:hAnsi="Arial"/>
                <w:b/>
                <w:sz w:val="16"/>
              </w:rPr>
            </w:pPr>
            <w:r>
              <w:rPr>
                <w:rFonts w:ascii="Arial" w:hAnsi="Arial"/>
                <w:b/>
                <w:sz w:val="16"/>
              </w:rPr>
              <w:t>Tablo Tarihi:</w:t>
            </w:r>
            <w:r>
              <w:rPr>
                <w:rFonts w:ascii="Arial" w:hAnsi="Arial"/>
                <w:b/>
                <w:sz w:val="16"/>
              </w:rPr>
              <w:br/>
            </w:r>
            <w:r>
              <w:rPr>
                <w:rFonts w:ascii="Arial" w:hAnsi="Arial"/>
                <w:i/>
                <w:sz w:val="16"/>
              </w:rPr>
              <w:t>(</w:t>
            </w:r>
            <w:r>
              <w:rPr>
                <w:rFonts w:ascii="Arial" w:hAnsi="Arial"/>
                <w:i/>
                <w:sz w:val="16"/>
                <w:lang w:val="en-US"/>
              </w:rPr>
              <w:t>Ta</w:t>
            </w:r>
            <w:r>
              <w:rPr>
                <w:rFonts w:ascii="Arial" w:hAnsi="Arial"/>
                <w:i/>
                <w:sz w:val="16"/>
                <w:lang w:val="en-US"/>
              </w:rPr>
              <w:t>ble Date</w:t>
            </w:r>
            <w:r>
              <w:rPr>
                <w:rFonts w:ascii="Arial" w:hAnsi="Arial"/>
                <w:i/>
                <w:sz w:val="16"/>
              </w:rPr>
              <w:t>):</w:t>
            </w:r>
          </w:p>
        </w:tc>
        <w:tc>
          <w:tcPr>
            <w:tcW w:w="1623" w:type="dxa"/>
            <w:gridSpan w:val="3"/>
            <w:tcBorders>
              <w:top w:val="nil"/>
              <w:left w:val="nil"/>
              <w:bottom w:val="nil"/>
              <w:right w:val="nil"/>
            </w:tcBorders>
            <w:vAlign w:val="center"/>
          </w:tcPr>
          <w:p w:rsidR="00000000" w:rsidRDefault="000032E1">
            <w:pPr>
              <w:jc w:val="center"/>
              <w:rPr>
                <w:rFonts w:ascii="Arial" w:hAnsi="Arial"/>
                <w:b/>
                <w:sz w:val="16"/>
              </w:rPr>
            </w:pPr>
            <w:r>
              <w:rPr>
                <w:rFonts w:ascii="Arial" w:hAnsi="Arial"/>
                <w:b/>
                <w:sz w:val="16"/>
              </w:rPr>
              <w:t>31.12.04</w:t>
            </w:r>
          </w:p>
        </w:tc>
      </w:tr>
      <w:tr w:rsidR="00000000">
        <w:tblPrEx>
          <w:tblCellMar>
            <w:top w:w="0" w:type="dxa"/>
            <w:bottom w:w="0" w:type="dxa"/>
          </w:tblCellMar>
        </w:tblPrEx>
        <w:trPr>
          <w:trHeight w:val="225"/>
        </w:trPr>
        <w:tc>
          <w:tcPr>
            <w:tcW w:w="15834" w:type="dxa"/>
            <w:gridSpan w:val="19"/>
            <w:tcBorders>
              <w:top w:val="nil"/>
              <w:left w:val="nil"/>
              <w:bottom w:val="single" w:sz="4" w:space="0" w:color="auto"/>
              <w:right w:val="nil"/>
            </w:tcBorders>
            <w:vAlign w:val="center"/>
          </w:tcPr>
          <w:p w:rsidR="00000000" w:rsidRDefault="000032E1">
            <w:pPr>
              <w:jc w:val="center"/>
              <w:rPr>
                <w:rFonts w:ascii="Arial" w:hAnsi="Arial"/>
                <w:sz w:val="16"/>
              </w:rPr>
            </w:pPr>
            <w:r>
              <w:rPr>
                <w:rFonts w:ascii="Arial" w:hAnsi="Arial"/>
                <w:b/>
                <w:sz w:val="16"/>
              </w:rPr>
              <w:t xml:space="preserve">(Yeni Türk Lirası) </w:t>
            </w:r>
            <w:r>
              <w:rPr>
                <w:rFonts w:ascii="Arial" w:hAnsi="Arial"/>
                <w:i/>
                <w:sz w:val="16"/>
              </w:rPr>
              <w:t xml:space="preserve">/ </w:t>
            </w:r>
            <w:r>
              <w:rPr>
                <w:rFonts w:ascii="Arial" w:hAnsi="Arial"/>
                <w:i/>
                <w:sz w:val="16"/>
                <w:lang w:val="en-US"/>
              </w:rPr>
              <w:t>(New Turkish Liras</w:t>
            </w:r>
            <w:r>
              <w:rPr>
                <w:rFonts w:ascii="Arial" w:hAnsi="Arial"/>
                <w:i/>
                <w:sz w:val="16"/>
              </w:rPr>
              <w:t>)</w:t>
            </w:r>
          </w:p>
        </w:tc>
      </w:tr>
      <w:tr w:rsidR="00000000">
        <w:tblPrEx>
          <w:tblCellMar>
            <w:top w:w="0" w:type="dxa"/>
            <w:bottom w:w="0" w:type="dxa"/>
          </w:tblCellMar>
        </w:tblPrEx>
        <w:trPr>
          <w:trHeight w:val="900"/>
        </w:trPr>
        <w:tc>
          <w:tcPr>
            <w:tcW w:w="1685" w:type="dxa"/>
            <w:tcBorders>
              <w:top w:val="single" w:sz="4" w:space="0" w:color="auto"/>
              <w:left w:val="single" w:sz="4" w:space="0" w:color="auto"/>
              <w:bottom w:val="single" w:sz="4" w:space="0" w:color="auto"/>
            </w:tcBorders>
            <w:shd w:val="clear" w:color="auto" w:fill="00FFFF"/>
            <w:vAlign w:val="center"/>
          </w:tcPr>
          <w:p w:rsidR="00000000" w:rsidRDefault="000032E1">
            <w:pPr>
              <w:rPr>
                <w:rFonts w:ascii="Arial" w:hAnsi="Arial"/>
                <w:b/>
                <w:sz w:val="16"/>
              </w:rPr>
            </w:pPr>
            <w:r>
              <w:rPr>
                <w:rFonts w:ascii="Arial" w:hAnsi="Arial"/>
                <w:b/>
                <w:sz w:val="16"/>
              </w:rPr>
              <w:t>GAYRİMENKULLER, GAYRİMENKUL PROJELERİ, GAYRİMENKULE DAYALI HAKLAR</w:t>
            </w:r>
          </w:p>
        </w:tc>
        <w:tc>
          <w:tcPr>
            <w:tcW w:w="28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Yeri ve Özellikleri</w:t>
            </w:r>
          </w:p>
        </w:tc>
        <w:tc>
          <w:tcPr>
            <w:tcW w:w="7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Alış Tarihi</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Alış Maliyeti</w:t>
            </w:r>
          </w:p>
        </w:tc>
        <w:tc>
          <w:tcPr>
            <w:tcW w:w="708"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Alış Ekspertiz Tarihi</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Alış Ekspertiz Değeri</w:t>
            </w:r>
          </w:p>
        </w:tc>
        <w:tc>
          <w:tcPr>
            <w:tcW w:w="7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Ekspertiz Tarihi</w:t>
            </w:r>
          </w:p>
        </w:tc>
        <w:tc>
          <w:tcPr>
            <w:tcW w:w="850"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Ekspertiz Değeri</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Por</w:t>
            </w:r>
            <w:r>
              <w:rPr>
                <w:rFonts w:ascii="Arial" w:hAnsi="Arial"/>
                <w:sz w:val="16"/>
              </w:rPr>
              <w:t>tföy Değeri</w:t>
            </w:r>
          </w:p>
        </w:tc>
        <w:tc>
          <w:tcPr>
            <w:tcW w:w="708"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Toplam Port. Değ. Oranı</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Sigorta Değeri</w:t>
            </w:r>
          </w:p>
        </w:tc>
        <w:tc>
          <w:tcPr>
            <w:tcW w:w="7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Kira Ekspertiz Tarihi</w:t>
            </w:r>
          </w:p>
        </w:tc>
        <w:tc>
          <w:tcPr>
            <w:tcW w:w="708" w:type="dxa"/>
            <w:gridSpan w:val="2"/>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Kira Ekspertiz Değeri</w:t>
            </w:r>
          </w:p>
        </w:tc>
        <w:tc>
          <w:tcPr>
            <w:tcW w:w="710"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Kira Bedeli</w:t>
            </w:r>
          </w:p>
        </w:tc>
        <w:tc>
          <w:tcPr>
            <w:tcW w:w="661" w:type="dxa"/>
            <w:gridSpan w:val="2"/>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Kiracı</w:t>
            </w:r>
          </w:p>
        </w:tc>
        <w:tc>
          <w:tcPr>
            <w:tcW w:w="757"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Kira Başlangıç Dönemi</w:t>
            </w:r>
          </w:p>
        </w:tc>
        <w:tc>
          <w:tcPr>
            <w:tcW w:w="707" w:type="dxa"/>
            <w:tcBorders>
              <w:top w:val="single" w:sz="4" w:space="0" w:color="auto"/>
              <w:bottom w:val="single" w:sz="4" w:space="0" w:color="auto"/>
              <w:right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Kira Süresi</w:t>
            </w:r>
          </w:p>
        </w:tc>
      </w:tr>
      <w:tr w:rsidR="00000000">
        <w:tblPrEx>
          <w:tblCellMar>
            <w:top w:w="0" w:type="dxa"/>
            <w:bottom w:w="0" w:type="dxa"/>
          </w:tblCellMar>
        </w:tblPrEx>
        <w:trPr>
          <w:trHeight w:val="900"/>
        </w:trPr>
        <w:tc>
          <w:tcPr>
            <w:tcW w:w="1685" w:type="dxa"/>
            <w:tcBorders>
              <w:top w:val="single" w:sz="4" w:space="0" w:color="auto"/>
              <w:left w:val="single" w:sz="4" w:space="0" w:color="auto"/>
              <w:bottom w:val="single" w:sz="4" w:space="0" w:color="auto"/>
            </w:tcBorders>
            <w:shd w:val="clear" w:color="auto" w:fill="00FFFF"/>
            <w:vAlign w:val="center"/>
          </w:tcPr>
          <w:p w:rsidR="00000000" w:rsidRDefault="000032E1">
            <w:pPr>
              <w:rPr>
                <w:rFonts w:ascii="Arial" w:hAnsi="Arial"/>
                <w:i/>
                <w:sz w:val="16"/>
                <w:lang w:val="en-US"/>
              </w:rPr>
            </w:pPr>
            <w:r>
              <w:rPr>
                <w:rFonts w:ascii="Arial" w:hAnsi="Arial"/>
                <w:i/>
                <w:sz w:val="16"/>
                <w:lang w:val="en-US"/>
              </w:rPr>
              <w:t>REAL ESTATE,</w:t>
            </w:r>
            <w:r>
              <w:rPr>
                <w:rFonts w:ascii="Arial" w:hAnsi="Arial"/>
                <w:i/>
                <w:sz w:val="16"/>
                <w:lang w:val="en-US"/>
              </w:rPr>
              <w:br/>
              <w:t>REAL ESTATE PROJECTS,</w:t>
            </w:r>
            <w:r>
              <w:rPr>
                <w:rFonts w:ascii="Arial" w:hAnsi="Arial"/>
                <w:i/>
                <w:sz w:val="16"/>
                <w:lang w:val="en-US"/>
              </w:rPr>
              <w:br/>
              <w:t>REAL ESTATE</w:t>
            </w:r>
            <w:r>
              <w:rPr>
                <w:rFonts w:ascii="Arial" w:hAnsi="Arial"/>
                <w:i/>
                <w:sz w:val="16"/>
                <w:lang w:val="en-US"/>
              </w:rPr>
              <w:br/>
              <w:t>BACKED RIGHTS</w:t>
            </w:r>
          </w:p>
        </w:tc>
        <w:tc>
          <w:tcPr>
            <w:tcW w:w="28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Location and  Properties</w:t>
            </w:r>
          </w:p>
        </w:tc>
        <w:tc>
          <w:tcPr>
            <w:tcW w:w="7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Date of Purchase</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Purc</w:t>
            </w:r>
            <w:r>
              <w:rPr>
                <w:rFonts w:ascii="Arial" w:hAnsi="Arial"/>
                <w:sz w:val="16"/>
                <w:lang w:val="en-US"/>
              </w:rPr>
              <w:t>hase Cost</w:t>
            </w:r>
          </w:p>
        </w:tc>
        <w:tc>
          <w:tcPr>
            <w:tcW w:w="708"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Purchase Appraisal Date</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Purchase Appraisal Value</w:t>
            </w:r>
          </w:p>
        </w:tc>
        <w:tc>
          <w:tcPr>
            <w:tcW w:w="7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Appraisal Date</w:t>
            </w:r>
          </w:p>
        </w:tc>
        <w:tc>
          <w:tcPr>
            <w:tcW w:w="850"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Appraisal Value</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Portfolio Value</w:t>
            </w:r>
          </w:p>
        </w:tc>
        <w:tc>
          <w:tcPr>
            <w:tcW w:w="708"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Ratio To Total Portfolio Value</w:t>
            </w:r>
          </w:p>
        </w:tc>
        <w:tc>
          <w:tcPr>
            <w:tcW w:w="851"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Insurance Value</w:t>
            </w:r>
          </w:p>
        </w:tc>
        <w:tc>
          <w:tcPr>
            <w:tcW w:w="709"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Rent Appraisal Date</w:t>
            </w:r>
          </w:p>
        </w:tc>
        <w:tc>
          <w:tcPr>
            <w:tcW w:w="708" w:type="dxa"/>
            <w:gridSpan w:val="2"/>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Rent Appraisal Value</w:t>
            </w:r>
          </w:p>
        </w:tc>
        <w:tc>
          <w:tcPr>
            <w:tcW w:w="710"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Rent</w:t>
            </w:r>
          </w:p>
        </w:tc>
        <w:tc>
          <w:tcPr>
            <w:tcW w:w="661" w:type="dxa"/>
            <w:gridSpan w:val="2"/>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Renter</w:t>
            </w:r>
          </w:p>
        </w:tc>
        <w:tc>
          <w:tcPr>
            <w:tcW w:w="757" w:type="dxa"/>
            <w:tcBorders>
              <w:top w:val="single" w:sz="4" w:space="0" w:color="auto"/>
              <w:bottom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Rent Start Date</w:t>
            </w:r>
          </w:p>
        </w:tc>
        <w:tc>
          <w:tcPr>
            <w:tcW w:w="707" w:type="dxa"/>
            <w:tcBorders>
              <w:top w:val="single" w:sz="4" w:space="0" w:color="auto"/>
              <w:bottom w:val="single" w:sz="4" w:space="0" w:color="auto"/>
              <w:right w:val="single" w:sz="4" w:space="0" w:color="auto"/>
            </w:tcBorders>
            <w:shd w:val="clear" w:color="auto" w:fill="00FFFF"/>
            <w:vAlign w:val="center"/>
          </w:tcPr>
          <w:p w:rsidR="00000000" w:rsidRDefault="000032E1">
            <w:pPr>
              <w:jc w:val="center"/>
              <w:rPr>
                <w:rFonts w:ascii="Arial" w:hAnsi="Arial"/>
                <w:sz w:val="16"/>
                <w:lang w:val="en-US"/>
              </w:rPr>
            </w:pPr>
            <w:r>
              <w:rPr>
                <w:rFonts w:ascii="Arial" w:hAnsi="Arial"/>
                <w:sz w:val="16"/>
                <w:lang w:val="en-US"/>
              </w:rPr>
              <w:t>Rent Period</w:t>
            </w:r>
          </w:p>
        </w:tc>
      </w:tr>
      <w:tr w:rsidR="00000000">
        <w:tblPrEx>
          <w:tblCellMar>
            <w:top w:w="0" w:type="dxa"/>
            <w:bottom w:w="0" w:type="dxa"/>
          </w:tblCellMar>
        </w:tblPrEx>
        <w:trPr>
          <w:trHeight w:val="30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 xml:space="preserve">Arsalar ve Araziler </w:t>
            </w:r>
            <w:r>
              <w:rPr>
                <w:rFonts w:ascii="Arial" w:hAnsi="Arial"/>
                <w:i/>
                <w:sz w:val="16"/>
              </w:rPr>
              <w:t>(</w:t>
            </w:r>
            <w:r>
              <w:rPr>
                <w:rFonts w:ascii="Arial" w:hAnsi="Arial"/>
                <w:i/>
                <w:sz w:val="16"/>
              </w:rPr>
              <w:t>Land)</w:t>
            </w:r>
          </w:p>
        </w:tc>
        <w:tc>
          <w:tcPr>
            <w:tcW w:w="28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b/>
                <w:sz w:val="16"/>
              </w:rPr>
            </w:pPr>
            <w:r>
              <w:rPr>
                <w:rFonts w:ascii="Arial" w:hAnsi="Arial"/>
                <w:b/>
                <w:sz w:val="16"/>
              </w:rPr>
              <w:t>565.360</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792"/>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i/>
                <w:sz w:val="16"/>
              </w:rPr>
            </w:pPr>
            <w:r>
              <w:rPr>
                <w:rFonts w:ascii="Arial" w:hAnsi="Arial"/>
                <w:sz w:val="16"/>
              </w:rPr>
              <w:t>TEKİRDAĞ ARSASI</w:t>
            </w:r>
            <w:r>
              <w:rPr>
                <w:rFonts w:ascii="Arial" w:hAnsi="Arial"/>
                <w:sz w:val="16"/>
              </w:rPr>
              <w:br/>
            </w:r>
            <w:r>
              <w:rPr>
                <w:rFonts w:ascii="Arial" w:hAnsi="Arial"/>
                <w:i/>
                <w:sz w:val="16"/>
              </w:rPr>
              <w:t>(LAND IN TEKIRDAG)</w:t>
            </w:r>
          </w:p>
        </w:tc>
        <w:tc>
          <w:tcPr>
            <w:tcW w:w="2809" w:type="dxa"/>
            <w:tcBorders>
              <w:top w:val="single" w:sz="4" w:space="0" w:color="auto"/>
              <w:left w:val="nil"/>
              <w:bottom w:val="single" w:sz="4" w:space="0" w:color="auto"/>
              <w:right w:val="nil"/>
            </w:tcBorders>
            <w:vAlign w:val="center"/>
          </w:tcPr>
          <w:p w:rsidR="00000000" w:rsidRDefault="000032E1">
            <w:pPr>
              <w:rPr>
                <w:rFonts w:ascii="Arial" w:hAnsi="Arial"/>
                <w:i/>
                <w:sz w:val="16"/>
              </w:rPr>
            </w:pPr>
            <w:r>
              <w:rPr>
                <w:rFonts w:ascii="Arial" w:hAnsi="Arial"/>
                <w:sz w:val="16"/>
              </w:rPr>
              <w:t xml:space="preserve">TEKİRDAĞ / BARBAROS'TA TAVANLIÇEŞME MEVKİİ, 5 PAFTA 4972 NO'LU PARSEL'DE 12.000 M2 ARSA </w:t>
            </w:r>
            <w:r>
              <w:rPr>
                <w:rFonts w:ascii="Arial" w:hAnsi="Arial"/>
                <w:i/>
                <w:sz w:val="16"/>
              </w:rPr>
              <w:t>(12.000 SQUARE METER LAND IN TEKIRDAG/BARBAROS)</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30.12.04</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888.744</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24.12.04</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900.000</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24.12.04</w:t>
            </w:r>
          </w:p>
        </w:tc>
        <w:tc>
          <w:tcPr>
            <w:tcW w:w="85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900.000</w:t>
            </w:r>
          </w:p>
          <w:p w:rsidR="00000000" w:rsidRDefault="000032E1">
            <w:pPr>
              <w:jc w:val="center"/>
              <w:rPr>
                <w:rFonts w:ascii="Arial" w:hAnsi="Arial"/>
                <w:b/>
                <w:sz w:val="16"/>
              </w:rPr>
            </w:pPr>
            <w:r>
              <w:rPr>
                <w:rFonts w:ascii="Arial" w:hAnsi="Arial"/>
                <w:b/>
                <w:sz w:val="16"/>
              </w:rPr>
              <w:t>(2)</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565.360</w:t>
            </w:r>
          </w:p>
          <w:p w:rsidR="00000000" w:rsidRDefault="000032E1">
            <w:pPr>
              <w:jc w:val="center"/>
              <w:rPr>
                <w:rFonts w:ascii="Arial" w:hAnsi="Arial"/>
                <w:b/>
                <w:sz w:val="16"/>
              </w:rPr>
            </w:pPr>
            <w:r>
              <w:rPr>
                <w:rFonts w:ascii="Arial" w:hAnsi="Arial"/>
                <w:b/>
                <w:sz w:val="16"/>
              </w:rPr>
              <w:t>(3)</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30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Binalar</w:t>
            </w:r>
            <w:r>
              <w:rPr>
                <w:rFonts w:ascii="Arial" w:hAnsi="Arial"/>
                <w:b/>
                <w:sz w:val="16"/>
              </w:rPr>
              <w:br/>
            </w:r>
            <w:r>
              <w:rPr>
                <w:rFonts w:ascii="Arial" w:hAnsi="Arial"/>
                <w:i/>
                <w:sz w:val="16"/>
              </w:rPr>
              <w:t>(</w:t>
            </w:r>
            <w:r>
              <w:rPr>
                <w:rFonts w:ascii="Arial" w:hAnsi="Arial"/>
                <w:i/>
                <w:sz w:val="16"/>
                <w:lang w:val="en-US"/>
              </w:rPr>
              <w:t>Buildings</w:t>
            </w:r>
            <w:r>
              <w:rPr>
                <w:rFonts w:ascii="Arial" w:hAnsi="Arial"/>
                <w:i/>
                <w:sz w:val="16"/>
              </w:rPr>
              <w:t>)</w:t>
            </w:r>
          </w:p>
        </w:tc>
        <w:tc>
          <w:tcPr>
            <w:tcW w:w="28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b/>
                <w:sz w:val="16"/>
              </w:rPr>
            </w:pPr>
            <w:r>
              <w:rPr>
                <w:rFonts w:ascii="Arial" w:hAnsi="Arial"/>
                <w:b/>
                <w:sz w:val="16"/>
              </w:rPr>
              <w:t>14.573.213</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66%</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78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sz w:val="16"/>
              </w:rPr>
            </w:pPr>
            <w:r>
              <w:rPr>
                <w:rFonts w:ascii="Arial" w:hAnsi="Arial"/>
                <w:sz w:val="16"/>
              </w:rPr>
              <w:t>İHLAS PLAZA'DA İŞYERİ</w:t>
            </w:r>
            <w:r>
              <w:rPr>
                <w:rFonts w:ascii="Arial" w:hAnsi="Arial"/>
                <w:sz w:val="16"/>
              </w:rPr>
              <w:br/>
            </w:r>
            <w:r>
              <w:rPr>
                <w:rFonts w:ascii="Arial" w:hAnsi="Arial"/>
                <w:i/>
                <w:sz w:val="16"/>
              </w:rPr>
              <w:t>(OFFICE SPACE IN IHLAS PLAZA)</w:t>
            </w:r>
          </w:p>
        </w:tc>
        <w:tc>
          <w:tcPr>
            <w:tcW w:w="2809" w:type="dxa"/>
            <w:tcBorders>
              <w:top w:val="single" w:sz="4" w:space="0" w:color="auto"/>
              <w:left w:val="nil"/>
              <w:bottom w:val="single" w:sz="4" w:space="0" w:color="auto"/>
              <w:right w:val="nil"/>
            </w:tcBorders>
            <w:vAlign w:val="center"/>
          </w:tcPr>
          <w:p w:rsidR="00000000" w:rsidRDefault="000032E1">
            <w:pPr>
              <w:rPr>
                <w:rFonts w:ascii="Arial" w:hAnsi="Arial"/>
                <w:i/>
                <w:sz w:val="16"/>
              </w:rPr>
            </w:pPr>
            <w:r>
              <w:rPr>
                <w:rFonts w:ascii="Arial" w:hAnsi="Arial"/>
                <w:sz w:val="16"/>
              </w:rPr>
              <w:t xml:space="preserve">İSTANBUL / YENİBOSNA' DA İHLAS PLAZA'DA 3.681 M2 ZEMİN VE ASMA KAT İŞYERİ </w:t>
            </w:r>
            <w:r>
              <w:rPr>
                <w:rFonts w:ascii="Arial" w:hAnsi="Arial"/>
                <w:i/>
                <w:sz w:val="16"/>
              </w:rPr>
              <w:t>(3.681 SQUARE METER GROUND FLOOR AND MEZZANINE OFFICE SPACE IN IHLAS PLAZA)</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06.04.01</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10</w:t>
            </w:r>
            <w:r>
              <w:rPr>
                <w:rFonts w:ascii="Arial" w:hAnsi="Arial"/>
                <w:sz w:val="16"/>
              </w:rPr>
              <w:t>.404.269</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30.03.01</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10.725.000</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14.12.04</w:t>
            </w:r>
          </w:p>
        </w:tc>
        <w:tc>
          <w:tcPr>
            <w:tcW w:w="85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7.360.000</w:t>
            </w:r>
          </w:p>
          <w:p w:rsidR="00000000" w:rsidRDefault="000032E1">
            <w:pPr>
              <w:jc w:val="center"/>
              <w:rPr>
                <w:rFonts w:ascii="Arial" w:hAnsi="Arial"/>
                <w:b/>
                <w:sz w:val="16"/>
              </w:rPr>
            </w:pPr>
            <w:r>
              <w:rPr>
                <w:rFonts w:ascii="Arial" w:hAnsi="Arial"/>
                <w:b/>
                <w:sz w:val="16"/>
              </w:rPr>
              <w:t>(4)</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7.360.000</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33%</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6.266.334 USD</w:t>
            </w:r>
          </w:p>
          <w:p w:rsidR="00000000" w:rsidRDefault="000032E1">
            <w:pPr>
              <w:jc w:val="center"/>
              <w:rPr>
                <w:rFonts w:ascii="Arial" w:hAnsi="Arial"/>
                <w:b/>
                <w:sz w:val="16"/>
              </w:rPr>
            </w:pPr>
            <w:r>
              <w:rPr>
                <w:rFonts w:ascii="Arial" w:hAnsi="Arial"/>
                <w:b/>
                <w:sz w:val="16"/>
              </w:rPr>
              <w:t>(5)</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14.12.04</w:t>
            </w: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55.000</w:t>
            </w: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10.200</w:t>
            </w:r>
          </w:p>
          <w:p w:rsidR="00000000" w:rsidRDefault="000032E1">
            <w:pPr>
              <w:jc w:val="center"/>
              <w:rPr>
                <w:rFonts w:ascii="Arial" w:hAnsi="Arial"/>
                <w:b/>
                <w:sz w:val="16"/>
              </w:rPr>
            </w:pPr>
            <w:r>
              <w:rPr>
                <w:rFonts w:ascii="Arial" w:hAnsi="Arial"/>
                <w:b/>
                <w:sz w:val="16"/>
              </w:rPr>
              <w:t>(6)</w:t>
            </w: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Huzur Radyo TV A.Ş.</w:t>
            </w: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01.01.02</w:t>
            </w: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Belirsiz süreli</w:t>
            </w:r>
            <w:r>
              <w:rPr>
                <w:rFonts w:ascii="Arial" w:hAnsi="Arial"/>
                <w:sz w:val="16"/>
              </w:rPr>
              <w:br/>
            </w:r>
            <w:r>
              <w:rPr>
                <w:rFonts w:ascii="Arial" w:hAnsi="Arial"/>
                <w:i/>
                <w:sz w:val="16"/>
                <w:lang w:val="en-US"/>
              </w:rPr>
              <w:t>(Not Defined)</w:t>
            </w:r>
          </w:p>
        </w:tc>
      </w:tr>
      <w:tr w:rsidR="00000000">
        <w:tblPrEx>
          <w:tblCellMar>
            <w:top w:w="0" w:type="dxa"/>
            <w:bottom w:w="0" w:type="dxa"/>
          </w:tblCellMar>
        </w:tblPrEx>
        <w:trPr>
          <w:trHeight w:val="102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i/>
                <w:sz w:val="16"/>
              </w:rPr>
            </w:pPr>
            <w:r>
              <w:rPr>
                <w:rFonts w:ascii="Arial" w:hAnsi="Arial"/>
                <w:sz w:val="16"/>
              </w:rPr>
              <w:t>ARMUTLU TATİL KÖYÜ DEVREMÜLKLERİ</w:t>
            </w:r>
            <w:r>
              <w:rPr>
                <w:rFonts w:ascii="Arial" w:hAnsi="Arial"/>
                <w:sz w:val="16"/>
              </w:rPr>
              <w:br/>
            </w:r>
            <w:r>
              <w:rPr>
                <w:rFonts w:ascii="Arial" w:hAnsi="Arial"/>
                <w:i/>
                <w:sz w:val="16"/>
              </w:rPr>
              <w:t>(ARMUTLU HOLIDAY VILLAGE TIME SHARE PROPERTIES)</w:t>
            </w:r>
          </w:p>
        </w:tc>
        <w:tc>
          <w:tcPr>
            <w:tcW w:w="2809" w:type="dxa"/>
            <w:tcBorders>
              <w:top w:val="single" w:sz="4" w:space="0" w:color="auto"/>
              <w:left w:val="nil"/>
              <w:bottom w:val="single" w:sz="4" w:space="0" w:color="auto"/>
              <w:right w:val="nil"/>
            </w:tcBorders>
            <w:vAlign w:val="center"/>
          </w:tcPr>
          <w:p w:rsidR="00000000" w:rsidRDefault="000032E1">
            <w:pPr>
              <w:rPr>
                <w:rFonts w:ascii="Arial" w:hAnsi="Arial"/>
                <w:i/>
                <w:sz w:val="16"/>
              </w:rPr>
            </w:pPr>
            <w:r>
              <w:rPr>
                <w:rFonts w:ascii="Arial" w:hAnsi="Arial"/>
                <w:sz w:val="16"/>
              </w:rPr>
              <w:t>YALO</w:t>
            </w:r>
            <w:r>
              <w:rPr>
                <w:rFonts w:ascii="Arial" w:hAnsi="Arial"/>
                <w:sz w:val="16"/>
              </w:rPr>
              <w:t xml:space="preserve">VA / ARMUTLU'DA, ARMUTLU TATİL KÖYÜ SİTESİ'NDE 1.123 ADET DEVRE MÜLK - 4. BLOK E GİRİŞİ VE 1. BLOK A GİRİŞİ </w:t>
            </w:r>
            <w:r>
              <w:rPr>
                <w:rFonts w:ascii="Arial" w:hAnsi="Arial"/>
                <w:i/>
                <w:sz w:val="16"/>
              </w:rPr>
              <w:t>(1.123 TIME SHARE PROPERTIES IN ARMUTLU HOLIDAY VILLAGE IN YALOVA/ARMUTLU IN BLOCKS 4 &amp; 1)</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20.12.04</w:t>
            </w:r>
          </w:p>
        </w:tc>
        <w:tc>
          <w:tcPr>
            <w:tcW w:w="85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7.405.630</w:t>
            </w:r>
          </w:p>
          <w:p w:rsidR="00000000" w:rsidRDefault="000032E1">
            <w:pPr>
              <w:jc w:val="center"/>
              <w:rPr>
                <w:rFonts w:ascii="Arial" w:hAnsi="Arial"/>
                <w:b/>
                <w:sz w:val="16"/>
              </w:rPr>
            </w:pPr>
            <w:r>
              <w:rPr>
                <w:rFonts w:ascii="Arial" w:hAnsi="Arial"/>
                <w:b/>
                <w:sz w:val="16"/>
              </w:rPr>
              <w:t>(7)</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7.213.213</w:t>
            </w:r>
          </w:p>
          <w:p w:rsidR="00000000" w:rsidRDefault="000032E1">
            <w:pPr>
              <w:jc w:val="center"/>
              <w:rPr>
                <w:rFonts w:ascii="Arial" w:hAnsi="Arial"/>
                <w:b/>
                <w:sz w:val="16"/>
              </w:rPr>
            </w:pPr>
            <w:r>
              <w:rPr>
                <w:rFonts w:ascii="Arial" w:hAnsi="Arial"/>
                <w:b/>
                <w:sz w:val="16"/>
              </w:rPr>
              <w:t>(8)</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33%</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30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Diğe</w:t>
            </w:r>
            <w:r>
              <w:rPr>
                <w:rFonts w:ascii="Arial" w:hAnsi="Arial"/>
                <w:b/>
                <w:sz w:val="16"/>
              </w:rPr>
              <w:t>r Gayrimenkuller</w:t>
            </w:r>
            <w:r>
              <w:rPr>
                <w:rFonts w:ascii="Arial" w:hAnsi="Arial"/>
                <w:b/>
                <w:sz w:val="16"/>
              </w:rPr>
              <w:br/>
            </w:r>
            <w:r>
              <w:rPr>
                <w:rFonts w:ascii="Arial" w:hAnsi="Arial"/>
                <w:i/>
                <w:sz w:val="16"/>
              </w:rPr>
              <w:t>(</w:t>
            </w:r>
            <w:r>
              <w:rPr>
                <w:rFonts w:ascii="Arial" w:hAnsi="Arial"/>
                <w:i/>
                <w:sz w:val="16"/>
                <w:lang w:val="en-US"/>
              </w:rPr>
              <w:t>Other Real Estate</w:t>
            </w:r>
            <w:r>
              <w:rPr>
                <w:rFonts w:ascii="Arial" w:hAnsi="Arial"/>
                <w:i/>
                <w:sz w:val="16"/>
              </w:rPr>
              <w:t>)</w:t>
            </w:r>
          </w:p>
        </w:tc>
        <w:tc>
          <w:tcPr>
            <w:tcW w:w="28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b/>
                <w:sz w:val="16"/>
              </w:rPr>
            </w:pPr>
            <w:r>
              <w:rPr>
                <w:rFonts w:ascii="Arial" w:hAnsi="Arial"/>
                <w:b/>
                <w:sz w:val="16"/>
              </w:rPr>
              <w:t>0</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0%</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30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Gayrimenkul Projeleri</w:t>
            </w:r>
            <w:r>
              <w:rPr>
                <w:rFonts w:ascii="Arial" w:hAnsi="Arial"/>
                <w:b/>
                <w:sz w:val="16"/>
              </w:rPr>
              <w:br/>
            </w:r>
            <w:r>
              <w:rPr>
                <w:rFonts w:ascii="Arial" w:hAnsi="Arial"/>
                <w:i/>
                <w:sz w:val="16"/>
              </w:rPr>
              <w:t>(</w:t>
            </w:r>
            <w:r>
              <w:rPr>
                <w:rFonts w:ascii="Arial" w:hAnsi="Arial"/>
                <w:i/>
                <w:sz w:val="16"/>
                <w:lang w:val="en-US"/>
              </w:rPr>
              <w:t>Real Estate Projects</w:t>
            </w:r>
            <w:r>
              <w:rPr>
                <w:rFonts w:ascii="Arial" w:hAnsi="Arial"/>
                <w:i/>
                <w:sz w:val="16"/>
              </w:rPr>
              <w:t>)</w:t>
            </w:r>
          </w:p>
        </w:tc>
        <w:tc>
          <w:tcPr>
            <w:tcW w:w="28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b/>
                <w:sz w:val="16"/>
              </w:rPr>
            </w:pPr>
            <w:r>
              <w:rPr>
                <w:rFonts w:ascii="Arial" w:hAnsi="Arial"/>
                <w:b/>
                <w:sz w:val="16"/>
              </w:rPr>
              <w:t>6.991.504</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32%</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825"/>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sz w:val="16"/>
              </w:rPr>
            </w:pPr>
            <w:r>
              <w:rPr>
                <w:rFonts w:ascii="Arial" w:hAnsi="Arial"/>
                <w:sz w:val="16"/>
              </w:rPr>
              <w:t>PARK KONAKLAR PROJESİ</w:t>
            </w:r>
            <w:r>
              <w:rPr>
                <w:rFonts w:ascii="Arial" w:hAnsi="Arial"/>
                <w:sz w:val="16"/>
              </w:rPr>
              <w:br/>
              <w:t>(PARK KONAKLAR PROJECT)</w:t>
            </w:r>
          </w:p>
        </w:tc>
        <w:tc>
          <w:tcPr>
            <w:tcW w:w="2809" w:type="dxa"/>
            <w:tcBorders>
              <w:top w:val="single" w:sz="4" w:space="0" w:color="auto"/>
              <w:left w:val="nil"/>
              <w:bottom w:val="single" w:sz="4" w:space="0" w:color="auto"/>
              <w:right w:val="nil"/>
            </w:tcBorders>
            <w:vAlign w:val="center"/>
          </w:tcPr>
          <w:p w:rsidR="00000000" w:rsidRDefault="000032E1">
            <w:pPr>
              <w:rPr>
                <w:rFonts w:ascii="Arial" w:hAnsi="Arial"/>
                <w:i/>
                <w:sz w:val="16"/>
              </w:rPr>
            </w:pPr>
            <w:r>
              <w:rPr>
                <w:rFonts w:ascii="Arial" w:hAnsi="Arial"/>
                <w:sz w:val="16"/>
              </w:rPr>
              <w:t>İSTANBUL / ÇEKMEKÖY'DE 21.791,19 M2'LİK ARSA ÜZERİNDE 20 VİLLALIK PARK KONAKLAR</w:t>
            </w:r>
            <w:r>
              <w:rPr>
                <w:rFonts w:ascii="Arial" w:hAnsi="Arial"/>
                <w:sz w:val="16"/>
              </w:rPr>
              <w:t xml:space="preserve"> PROJESİ</w:t>
            </w:r>
            <w:r>
              <w:rPr>
                <w:rFonts w:ascii="Arial" w:hAnsi="Arial"/>
                <w:i/>
                <w:sz w:val="16"/>
              </w:rPr>
              <w:t xml:space="preserve"> (PARK KONAKLAR PROJECT IN CEKMEKOY / ISTANBUL CONSISTING OF 20 VILLAS ON 21.791,19 SQUARE </w:t>
            </w:r>
            <w:r>
              <w:rPr>
                <w:rFonts w:ascii="Arial" w:hAnsi="Arial"/>
                <w:i/>
                <w:sz w:val="16"/>
              </w:rPr>
              <w:lastRenderedPageBreak/>
              <w:t>METER LAND)</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lastRenderedPageBreak/>
              <w:t>20.07.00</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1.418.150</w:t>
            </w:r>
          </w:p>
          <w:p w:rsidR="00000000" w:rsidRDefault="000032E1">
            <w:pPr>
              <w:jc w:val="center"/>
              <w:rPr>
                <w:rFonts w:ascii="Arial" w:hAnsi="Arial"/>
                <w:b/>
                <w:sz w:val="16"/>
              </w:rPr>
            </w:pPr>
            <w:r>
              <w:rPr>
                <w:rFonts w:ascii="Arial" w:hAnsi="Arial"/>
                <w:b/>
                <w:sz w:val="16"/>
              </w:rPr>
              <w:t>(9)</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17.07.00</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1.400.000</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15.12.04</w:t>
            </w:r>
          </w:p>
        </w:tc>
        <w:tc>
          <w:tcPr>
            <w:tcW w:w="85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6.040.000</w:t>
            </w:r>
          </w:p>
          <w:p w:rsidR="00000000" w:rsidRDefault="000032E1">
            <w:pPr>
              <w:jc w:val="center"/>
              <w:rPr>
                <w:rFonts w:ascii="Arial" w:hAnsi="Arial"/>
                <w:b/>
                <w:sz w:val="16"/>
              </w:rPr>
            </w:pPr>
            <w:r>
              <w:rPr>
                <w:rFonts w:ascii="Arial" w:hAnsi="Arial"/>
                <w:b/>
                <w:sz w:val="16"/>
              </w:rPr>
              <w:t>(10)</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6.991.504</w:t>
            </w:r>
          </w:p>
          <w:p w:rsidR="00000000" w:rsidRDefault="000032E1">
            <w:pPr>
              <w:jc w:val="center"/>
              <w:rPr>
                <w:rFonts w:ascii="Arial" w:hAnsi="Arial"/>
                <w:b/>
                <w:sz w:val="16"/>
              </w:rPr>
            </w:pPr>
            <w:r>
              <w:rPr>
                <w:rFonts w:ascii="Arial" w:hAnsi="Arial"/>
                <w:b/>
                <w:sz w:val="16"/>
              </w:rPr>
              <w:t>(11)</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32%</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5.000.000</w:t>
            </w: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30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Gayrimenkule Dayalı Haklar</w:t>
            </w:r>
            <w:r>
              <w:rPr>
                <w:rFonts w:ascii="Arial" w:hAnsi="Arial"/>
                <w:b/>
                <w:sz w:val="16"/>
              </w:rPr>
              <w:br/>
            </w:r>
            <w:r>
              <w:rPr>
                <w:rFonts w:ascii="Arial" w:hAnsi="Arial"/>
                <w:i/>
                <w:sz w:val="16"/>
              </w:rPr>
              <w:t>(</w:t>
            </w:r>
            <w:r>
              <w:rPr>
                <w:rFonts w:ascii="Arial" w:hAnsi="Arial"/>
                <w:i/>
                <w:sz w:val="16"/>
                <w:lang w:val="en-US"/>
              </w:rPr>
              <w:t>Real Estate</w:t>
            </w:r>
            <w:r>
              <w:rPr>
                <w:rFonts w:ascii="Arial" w:hAnsi="Arial"/>
                <w:i/>
                <w:sz w:val="16"/>
                <w:lang w:val="en-US"/>
              </w:rPr>
              <w:br/>
              <w:t>Bac</w:t>
            </w:r>
            <w:r>
              <w:rPr>
                <w:rFonts w:ascii="Arial" w:hAnsi="Arial"/>
                <w:i/>
                <w:sz w:val="16"/>
                <w:lang w:val="en-US"/>
              </w:rPr>
              <w:t>ked Rights)</w:t>
            </w:r>
          </w:p>
        </w:tc>
        <w:tc>
          <w:tcPr>
            <w:tcW w:w="28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b/>
                <w:sz w:val="16"/>
              </w:rPr>
            </w:pPr>
            <w:r>
              <w:rPr>
                <w:rFonts w:ascii="Arial" w:hAnsi="Arial"/>
                <w:b/>
                <w:sz w:val="16"/>
              </w:rPr>
              <w:t>0</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0%</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r w:rsidR="00000000">
        <w:tblPrEx>
          <w:tblCellMar>
            <w:top w:w="0" w:type="dxa"/>
            <w:bottom w:w="0" w:type="dxa"/>
          </w:tblCellMar>
        </w:tblPrEx>
        <w:trPr>
          <w:trHeight w:val="480"/>
        </w:trPr>
        <w:tc>
          <w:tcPr>
            <w:tcW w:w="1685" w:type="dxa"/>
            <w:tcBorders>
              <w:top w:val="single" w:sz="4" w:space="0" w:color="auto"/>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GAYRİMENKULLER TOPLAMI</w:t>
            </w:r>
            <w:r>
              <w:rPr>
                <w:rFonts w:ascii="Arial" w:hAnsi="Arial"/>
                <w:b/>
                <w:sz w:val="16"/>
              </w:rPr>
              <w:br/>
            </w:r>
            <w:r>
              <w:rPr>
                <w:rFonts w:ascii="Arial" w:hAnsi="Arial"/>
                <w:i/>
                <w:sz w:val="16"/>
              </w:rPr>
              <w:t>(REAL ESTATE TOTAL)</w:t>
            </w:r>
          </w:p>
        </w:tc>
        <w:tc>
          <w:tcPr>
            <w:tcW w:w="28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8"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0" w:type="dxa"/>
            <w:tcBorders>
              <w:top w:val="single" w:sz="4" w:space="0" w:color="auto"/>
              <w:left w:val="nil"/>
              <w:bottom w:val="single" w:sz="4" w:space="0" w:color="auto"/>
              <w:right w:val="nil"/>
            </w:tcBorders>
            <w:shd w:val="pct25" w:color="auto" w:fill="auto"/>
            <w:vAlign w:val="center"/>
          </w:tcPr>
          <w:p w:rsidR="00000000" w:rsidRDefault="000032E1">
            <w:pPr>
              <w:jc w:val="center"/>
              <w:rPr>
                <w:rFonts w:ascii="Arial" w:hAnsi="Arial"/>
                <w:sz w:val="16"/>
              </w:rPr>
            </w:pP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b/>
                <w:sz w:val="16"/>
              </w:rPr>
            </w:pPr>
            <w:r>
              <w:rPr>
                <w:rFonts w:ascii="Arial" w:hAnsi="Arial"/>
                <w:b/>
                <w:sz w:val="16"/>
              </w:rPr>
              <w:t>22.130.077</w:t>
            </w:r>
          </w:p>
        </w:tc>
        <w:tc>
          <w:tcPr>
            <w:tcW w:w="708"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r>
              <w:rPr>
                <w:rFonts w:ascii="Arial" w:hAnsi="Arial"/>
                <w:sz w:val="16"/>
              </w:rPr>
              <w:t>100%</w:t>
            </w:r>
          </w:p>
        </w:tc>
        <w:tc>
          <w:tcPr>
            <w:tcW w:w="851"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10"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57" w:type="dxa"/>
            <w:tcBorders>
              <w:top w:val="single" w:sz="4" w:space="0" w:color="auto"/>
              <w:left w:val="nil"/>
              <w:bottom w:val="single" w:sz="4" w:space="0" w:color="auto"/>
              <w:right w:val="nil"/>
            </w:tcBorders>
            <w:vAlign w:val="center"/>
          </w:tcPr>
          <w:p w:rsidR="00000000" w:rsidRDefault="000032E1">
            <w:pPr>
              <w:jc w:val="center"/>
              <w:rPr>
                <w:rFonts w:ascii="Arial" w:hAnsi="Arial"/>
                <w:sz w:val="16"/>
              </w:rPr>
            </w:pPr>
          </w:p>
        </w:tc>
        <w:tc>
          <w:tcPr>
            <w:tcW w:w="707"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p>
        </w:tc>
      </w:tr>
    </w:tbl>
    <w:p w:rsidR="00000000" w:rsidRDefault="000032E1">
      <w:pPr>
        <w:rPr>
          <w:rFonts w:ascii="Arial" w:hAnsi="Arial"/>
          <w:sz w:val="16"/>
        </w:rPr>
      </w:pPr>
    </w:p>
    <w:tbl>
      <w:tblPr>
        <w:tblW w:w="0" w:type="auto"/>
        <w:tblInd w:w="42" w:type="dxa"/>
        <w:tblLayout w:type="fixed"/>
        <w:tblCellMar>
          <w:left w:w="28" w:type="dxa"/>
          <w:right w:w="28" w:type="dxa"/>
        </w:tblCellMar>
        <w:tblLook w:val="0000" w:firstRow="0" w:lastRow="0" w:firstColumn="0" w:lastColumn="0" w:noHBand="0" w:noVBand="0"/>
      </w:tblPr>
      <w:tblGrid>
        <w:gridCol w:w="1685"/>
        <w:gridCol w:w="146"/>
        <w:gridCol w:w="1305"/>
        <w:gridCol w:w="757"/>
        <w:gridCol w:w="601"/>
        <w:gridCol w:w="405"/>
        <w:gridCol w:w="304"/>
        <w:gridCol w:w="485"/>
        <w:gridCol w:w="366"/>
        <w:gridCol w:w="567"/>
        <w:gridCol w:w="141"/>
        <w:gridCol w:w="648"/>
        <w:gridCol w:w="203"/>
        <w:gridCol w:w="709"/>
        <w:gridCol w:w="133"/>
        <w:gridCol w:w="717"/>
        <w:gridCol w:w="348"/>
        <w:gridCol w:w="503"/>
        <w:gridCol w:w="163"/>
        <w:gridCol w:w="545"/>
        <w:gridCol w:w="401"/>
        <w:gridCol w:w="450"/>
        <w:gridCol w:w="339"/>
        <w:gridCol w:w="370"/>
        <w:gridCol w:w="419"/>
        <w:gridCol w:w="289"/>
        <w:gridCol w:w="617"/>
        <w:gridCol w:w="93"/>
        <w:gridCol w:w="502"/>
        <w:gridCol w:w="159"/>
        <w:gridCol w:w="675"/>
        <w:gridCol w:w="82"/>
        <w:gridCol w:w="707"/>
      </w:tblGrid>
      <w:tr w:rsidR="00000000">
        <w:tblPrEx>
          <w:tblCellMar>
            <w:top w:w="0" w:type="dxa"/>
            <w:bottom w:w="0" w:type="dxa"/>
          </w:tblCellMar>
        </w:tblPrEx>
        <w:trPr>
          <w:trHeight w:val="240"/>
        </w:trPr>
        <w:tc>
          <w:tcPr>
            <w:tcW w:w="1685" w:type="dxa"/>
            <w:tcBorders>
              <w:top w:val="nil"/>
              <w:left w:val="nil"/>
              <w:bottom w:val="single" w:sz="4" w:space="0" w:color="auto"/>
              <w:right w:val="nil"/>
            </w:tcBorders>
            <w:vAlign w:val="center"/>
          </w:tcPr>
          <w:p w:rsidR="00000000" w:rsidRDefault="000032E1">
            <w:pPr>
              <w:rPr>
                <w:rFonts w:ascii="Arial" w:hAnsi="Arial"/>
                <w:sz w:val="16"/>
              </w:rPr>
            </w:pPr>
          </w:p>
        </w:tc>
        <w:tc>
          <w:tcPr>
            <w:tcW w:w="2809" w:type="dxa"/>
            <w:gridSpan w:val="4"/>
            <w:tcBorders>
              <w:top w:val="nil"/>
              <w:left w:val="nil"/>
              <w:bottom w:val="single" w:sz="4" w:space="0" w:color="auto"/>
              <w:right w:val="nil"/>
            </w:tcBorders>
            <w:vAlign w:val="center"/>
          </w:tcPr>
          <w:p w:rsidR="00000000" w:rsidRDefault="000032E1">
            <w:pPr>
              <w:rPr>
                <w:rFonts w:ascii="Arial" w:hAnsi="Arial"/>
                <w:sz w:val="16"/>
              </w:rPr>
            </w:pP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09" w:type="dxa"/>
            <w:tcBorders>
              <w:top w:val="nil"/>
              <w:left w:val="nil"/>
              <w:bottom w:val="single" w:sz="4" w:space="0" w:color="auto"/>
              <w:right w:val="nil"/>
            </w:tcBorders>
            <w:vAlign w:val="center"/>
          </w:tcPr>
          <w:p w:rsidR="00000000" w:rsidRDefault="000032E1">
            <w:pPr>
              <w:rPr>
                <w:rFonts w:ascii="Arial" w:hAnsi="Arial"/>
                <w:sz w:val="16"/>
              </w:rPr>
            </w:pPr>
          </w:p>
        </w:tc>
        <w:tc>
          <w:tcPr>
            <w:tcW w:w="850"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10"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661"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57" w:type="dxa"/>
            <w:gridSpan w:val="2"/>
            <w:tcBorders>
              <w:top w:val="nil"/>
              <w:left w:val="nil"/>
              <w:bottom w:val="single" w:sz="4" w:space="0" w:color="auto"/>
              <w:right w:val="nil"/>
            </w:tcBorders>
            <w:vAlign w:val="center"/>
          </w:tcPr>
          <w:p w:rsidR="00000000" w:rsidRDefault="000032E1">
            <w:pPr>
              <w:rPr>
                <w:rFonts w:ascii="Arial" w:hAnsi="Arial"/>
                <w:sz w:val="16"/>
              </w:rPr>
            </w:pPr>
          </w:p>
        </w:tc>
        <w:tc>
          <w:tcPr>
            <w:tcW w:w="707" w:type="dxa"/>
            <w:tcBorders>
              <w:top w:val="nil"/>
              <w:left w:val="nil"/>
              <w:bottom w:val="single" w:sz="4" w:space="0" w:color="auto"/>
              <w:right w:val="nil"/>
            </w:tcBorders>
            <w:vAlign w:val="center"/>
          </w:tcPr>
          <w:p w:rsidR="00000000" w:rsidRDefault="000032E1">
            <w:pPr>
              <w:rPr>
                <w:rFonts w:ascii="Arial" w:hAnsi="Arial"/>
                <w:sz w:val="16"/>
              </w:rPr>
            </w:pPr>
          </w:p>
        </w:tc>
      </w:tr>
      <w:tr w:rsidR="00000000">
        <w:tblPrEx>
          <w:tblCellMar>
            <w:top w:w="0" w:type="dxa"/>
            <w:bottom w:w="0" w:type="dxa"/>
          </w:tblCellMar>
        </w:tblPrEx>
        <w:trPr>
          <w:trHeight w:val="465"/>
        </w:trPr>
        <w:tc>
          <w:tcPr>
            <w:tcW w:w="4494" w:type="dxa"/>
            <w:gridSpan w:val="5"/>
            <w:tcBorders>
              <w:top w:val="single" w:sz="4" w:space="0" w:color="auto"/>
              <w:left w:val="single" w:sz="4" w:space="0" w:color="auto"/>
              <w:bottom w:val="single" w:sz="4" w:space="0" w:color="auto"/>
              <w:right w:val="nil"/>
            </w:tcBorders>
            <w:shd w:val="clear" w:color="auto" w:fill="00FFFF"/>
            <w:vAlign w:val="center"/>
          </w:tcPr>
          <w:p w:rsidR="00000000" w:rsidRDefault="000032E1">
            <w:pPr>
              <w:rPr>
                <w:rFonts w:ascii="Arial" w:hAnsi="Arial"/>
                <w:sz w:val="16"/>
              </w:rPr>
            </w:pPr>
            <w:r>
              <w:rPr>
                <w:rFonts w:ascii="Arial" w:hAnsi="Arial"/>
                <w:b/>
                <w:sz w:val="16"/>
              </w:rPr>
              <w:t>TOPLAM PORTFÖY DEĞERİ</w:t>
            </w:r>
            <w:r>
              <w:rPr>
                <w:rFonts w:ascii="Arial" w:hAnsi="Arial"/>
                <w:b/>
                <w:sz w:val="16"/>
              </w:rPr>
              <w:br/>
            </w:r>
            <w:r>
              <w:rPr>
                <w:rFonts w:ascii="Arial" w:hAnsi="Arial"/>
                <w:i/>
                <w:sz w:val="16"/>
              </w:rPr>
              <w:t>(TOTAL PORTFOLIO VALUE)</w:t>
            </w:r>
            <w:r>
              <w:rPr>
                <w:rFonts w:ascii="Arial" w:hAnsi="Arial"/>
                <w:sz w:val="16"/>
              </w:rPr>
              <w:t> </w:t>
            </w:r>
          </w:p>
        </w:tc>
        <w:tc>
          <w:tcPr>
            <w:tcW w:w="709"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8"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0"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right"/>
              <w:rPr>
                <w:rFonts w:ascii="Arial" w:hAnsi="Arial"/>
                <w:b/>
                <w:sz w:val="16"/>
              </w:rPr>
            </w:pPr>
            <w:r>
              <w:rPr>
                <w:rFonts w:ascii="Arial" w:hAnsi="Arial"/>
                <w:b/>
                <w:sz w:val="16"/>
              </w:rPr>
              <w:t>22.130.077</w:t>
            </w:r>
          </w:p>
        </w:tc>
        <w:tc>
          <w:tcPr>
            <w:tcW w:w="708" w:type="dxa"/>
            <w:gridSpan w:val="2"/>
            <w:tcBorders>
              <w:top w:val="single" w:sz="4" w:space="0" w:color="auto"/>
              <w:left w:val="nil"/>
              <w:bottom w:val="single" w:sz="4" w:space="0" w:color="auto"/>
              <w:right w:val="nil"/>
            </w:tcBorders>
            <w:shd w:val="clear" w:color="auto" w:fill="00FFFF"/>
            <w:vAlign w:val="center"/>
          </w:tcPr>
          <w:p w:rsidR="00000000" w:rsidRDefault="000032E1">
            <w:pPr>
              <w:jc w:val="right"/>
              <w:rPr>
                <w:rFonts w:ascii="Arial" w:hAnsi="Arial"/>
                <w:sz w:val="16"/>
              </w:rPr>
            </w:pPr>
            <w:r>
              <w:rPr>
                <w:rFonts w:ascii="Arial" w:hAnsi="Arial"/>
                <w:sz w:val="16"/>
              </w:rPr>
              <w:t>100%</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9"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8"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10"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66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57"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7" w:type="dxa"/>
            <w:tcBorders>
              <w:top w:val="single" w:sz="4" w:space="0" w:color="auto"/>
              <w:left w:val="nil"/>
              <w:bottom w:val="single" w:sz="4" w:space="0" w:color="auto"/>
              <w:right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 </w:t>
            </w:r>
          </w:p>
        </w:tc>
      </w:tr>
      <w:tr w:rsidR="00000000">
        <w:tblPrEx>
          <w:tblCellMar>
            <w:top w:w="0" w:type="dxa"/>
            <w:bottom w:w="0" w:type="dxa"/>
          </w:tblCellMar>
        </w:tblPrEx>
        <w:trPr>
          <w:trHeight w:val="225"/>
        </w:trPr>
        <w:tc>
          <w:tcPr>
            <w:tcW w:w="1685" w:type="dxa"/>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2809" w:type="dxa"/>
            <w:gridSpan w:val="4"/>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9"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0"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9"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10"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57"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7" w:type="dxa"/>
            <w:tcBorders>
              <w:top w:val="single" w:sz="4" w:space="0" w:color="auto"/>
              <w:left w:val="nil"/>
              <w:bottom w:val="single" w:sz="4" w:space="0" w:color="auto"/>
              <w:right w:val="nil"/>
            </w:tcBorders>
            <w:vAlign w:val="center"/>
          </w:tcPr>
          <w:p w:rsidR="00000000" w:rsidRDefault="000032E1">
            <w:pPr>
              <w:rPr>
                <w:rFonts w:ascii="Arial" w:hAnsi="Arial"/>
                <w:sz w:val="16"/>
              </w:rPr>
            </w:pPr>
          </w:p>
        </w:tc>
      </w:tr>
      <w:tr w:rsidR="00000000">
        <w:tblPrEx>
          <w:tblCellMar>
            <w:top w:w="0" w:type="dxa"/>
            <w:bottom w:w="0" w:type="dxa"/>
          </w:tblCellMar>
        </w:tblPrEx>
        <w:trPr>
          <w:trHeight w:val="227"/>
        </w:trPr>
        <w:tc>
          <w:tcPr>
            <w:tcW w:w="4494" w:type="dxa"/>
            <w:gridSpan w:val="5"/>
            <w:tcBorders>
              <w:top w:val="single" w:sz="4" w:space="0" w:color="auto"/>
              <w:left w:val="single" w:sz="4" w:space="0" w:color="auto"/>
              <w:bottom w:val="nil"/>
              <w:right w:val="nil"/>
            </w:tcBorders>
            <w:vAlign w:val="center"/>
          </w:tcPr>
          <w:p w:rsidR="00000000" w:rsidRDefault="000032E1">
            <w:pPr>
              <w:rPr>
                <w:rFonts w:ascii="Arial" w:hAnsi="Arial"/>
                <w:sz w:val="16"/>
              </w:rPr>
            </w:pPr>
            <w:r>
              <w:rPr>
                <w:rFonts w:ascii="Arial" w:hAnsi="Arial"/>
                <w:sz w:val="16"/>
              </w:rPr>
              <w:t xml:space="preserve">HAZIR DEĞERLER </w:t>
            </w:r>
            <w:r>
              <w:rPr>
                <w:rFonts w:ascii="Arial" w:hAnsi="Arial"/>
                <w:i/>
                <w:sz w:val="16"/>
              </w:rPr>
              <w:t xml:space="preserve">(LIQUID </w:t>
            </w:r>
            <w:r>
              <w:rPr>
                <w:rFonts w:ascii="Arial" w:hAnsi="Arial"/>
                <w:i/>
                <w:sz w:val="16"/>
              </w:rPr>
              <w:t>ASSETS)</w:t>
            </w:r>
            <w:r>
              <w:rPr>
                <w:rFonts w:ascii="Arial" w:hAnsi="Arial"/>
                <w:sz w:val="16"/>
              </w:rPr>
              <w:t> </w:t>
            </w:r>
          </w:p>
        </w:tc>
        <w:tc>
          <w:tcPr>
            <w:tcW w:w="709"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09" w:type="dxa"/>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850"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single" w:sz="4" w:space="0" w:color="auto"/>
              <w:left w:val="nil"/>
              <w:bottom w:val="nil"/>
              <w:right w:val="nil"/>
            </w:tcBorders>
            <w:vAlign w:val="center"/>
          </w:tcPr>
          <w:p w:rsidR="00000000" w:rsidRDefault="000032E1">
            <w:pPr>
              <w:jc w:val="right"/>
              <w:rPr>
                <w:rFonts w:ascii="Arial" w:hAnsi="Arial"/>
                <w:sz w:val="16"/>
              </w:rPr>
            </w:pPr>
            <w:r>
              <w:rPr>
                <w:rFonts w:ascii="Arial" w:hAnsi="Arial"/>
                <w:sz w:val="16"/>
              </w:rPr>
              <w:t>288.047</w:t>
            </w:r>
          </w:p>
        </w:tc>
        <w:tc>
          <w:tcPr>
            <w:tcW w:w="708"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09"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10"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661"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57" w:type="dxa"/>
            <w:gridSpan w:val="2"/>
            <w:tcBorders>
              <w:top w:val="single" w:sz="4" w:space="0" w:color="auto"/>
              <w:left w:val="nil"/>
              <w:bottom w:val="nil"/>
              <w:right w:val="nil"/>
            </w:tcBorders>
            <w:vAlign w:val="center"/>
          </w:tcPr>
          <w:p w:rsidR="00000000" w:rsidRDefault="000032E1">
            <w:pPr>
              <w:rPr>
                <w:rFonts w:ascii="Arial" w:hAnsi="Arial"/>
                <w:sz w:val="16"/>
              </w:rPr>
            </w:pPr>
            <w:r>
              <w:rPr>
                <w:rFonts w:ascii="Arial" w:hAnsi="Arial"/>
                <w:sz w:val="16"/>
              </w:rPr>
              <w:t> </w:t>
            </w:r>
          </w:p>
        </w:tc>
        <w:tc>
          <w:tcPr>
            <w:tcW w:w="707" w:type="dxa"/>
            <w:tcBorders>
              <w:top w:val="single" w:sz="4" w:space="0" w:color="auto"/>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gridSpan w:val="5"/>
            <w:tcBorders>
              <w:top w:val="nil"/>
              <w:left w:val="single" w:sz="4" w:space="0" w:color="auto"/>
              <w:bottom w:val="nil"/>
              <w:right w:val="nil"/>
            </w:tcBorders>
            <w:vAlign w:val="center"/>
          </w:tcPr>
          <w:p w:rsidR="00000000" w:rsidRDefault="000032E1">
            <w:pPr>
              <w:rPr>
                <w:rFonts w:ascii="Arial" w:hAnsi="Arial"/>
                <w:sz w:val="16"/>
              </w:rPr>
            </w:pPr>
            <w:r>
              <w:rPr>
                <w:rFonts w:ascii="Arial" w:hAnsi="Arial"/>
                <w:sz w:val="16"/>
              </w:rPr>
              <w:t xml:space="preserve">ALACAKLAR </w:t>
            </w:r>
            <w:r>
              <w:rPr>
                <w:rFonts w:ascii="Arial" w:hAnsi="Arial"/>
                <w:i/>
                <w:sz w:val="16"/>
              </w:rPr>
              <w:t>(ACCOUNTS RECEIVABLE)</w:t>
            </w: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tcBorders>
              <w:top w:val="nil"/>
              <w:left w:val="nil"/>
              <w:bottom w:val="nil"/>
              <w:right w:val="nil"/>
            </w:tcBorders>
            <w:vAlign w:val="center"/>
          </w:tcPr>
          <w:p w:rsidR="00000000" w:rsidRDefault="000032E1">
            <w:pPr>
              <w:rPr>
                <w:rFonts w:ascii="Arial" w:hAnsi="Arial"/>
                <w:sz w:val="16"/>
              </w:rPr>
            </w:pPr>
          </w:p>
        </w:tc>
        <w:tc>
          <w:tcPr>
            <w:tcW w:w="850"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jc w:val="right"/>
              <w:rPr>
                <w:rFonts w:ascii="Arial" w:hAnsi="Arial"/>
                <w:sz w:val="16"/>
              </w:rPr>
            </w:pPr>
            <w:r>
              <w:rPr>
                <w:rFonts w:ascii="Arial" w:hAnsi="Arial"/>
                <w:sz w:val="16"/>
              </w:rPr>
              <w:t>12.190.274</w:t>
            </w: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710" w:type="dxa"/>
            <w:gridSpan w:val="2"/>
            <w:tcBorders>
              <w:top w:val="nil"/>
              <w:left w:val="nil"/>
              <w:bottom w:val="nil"/>
              <w:right w:val="nil"/>
            </w:tcBorders>
            <w:vAlign w:val="center"/>
          </w:tcPr>
          <w:p w:rsidR="00000000" w:rsidRDefault="000032E1">
            <w:pPr>
              <w:rPr>
                <w:rFonts w:ascii="Arial" w:hAnsi="Arial"/>
                <w:sz w:val="16"/>
              </w:rPr>
            </w:pPr>
          </w:p>
        </w:tc>
        <w:tc>
          <w:tcPr>
            <w:tcW w:w="661" w:type="dxa"/>
            <w:gridSpan w:val="2"/>
            <w:tcBorders>
              <w:top w:val="nil"/>
              <w:left w:val="nil"/>
              <w:bottom w:val="nil"/>
              <w:right w:val="nil"/>
            </w:tcBorders>
            <w:vAlign w:val="center"/>
          </w:tcPr>
          <w:p w:rsidR="00000000" w:rsidRDefault="000032E1">
            <w:pPr>
              <w:rPr>
                <w:rFonts w:ascii="Arial" w:hAnsi="Arial"/>
                <w:sz w:val="16"/>
              </w:rPr>
            </w:pPr>
          </w:p>
        </w:tc>
        <w:tc>
          <w:tcPr>
            <w:tcW w:w="757" w:type="dxa"/>
            <w:gridSpan w:val="2"/>
            <w:tcBorders>
              <w:top w:val="nil"/>
              <w:left w:val="nil"/>
              <w:bottom w:val="nil"/>
              <w:right w:val="nil"/>
            </w:tcBorders>
            <w:vAlign w:val="center"/>
          </w:tcPr>
          <w:p w:rsidR="00000000" w:rsidRDefault="000032E1">
            <w:pPr>
              <w:rPr>
                <w:rFonts w:ascii="Arial" w:hAnsi="Arial"/>
                <w:sz w:val="16"/>
              </w:rPr>
            </w:pPr>
          </w:p>
        </w:tc>
        <w:tc>
          <w:tcPr>
            <w:tcW w:w="707" w:type="dxa"/>
            <w:tcBorders>
              <w:top w:val="nil"/>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gridSpan w:val="5"/>
            <w:tcBorders>
              <w:top w:val="nil"/>
              <w:left w:val="single" w:sz="4" w:space="0" w:color="auto"/>
              <w:bottom w:val="nil"/>
              <w:right w:val="nil"/>
            </w:tcBorders>
            <w:vAlign w:val="center"/>
          </w:tcPr>
          <w:p w:rsidR="00000000" w:rsidRDefault="000032E1">
            <w:pPr>
              <w:rPr>
                <w:rFonts w:ascii="Arial" w:hAnsi="Arial"/>
                <w:sz w:val="16"/>
              </w:rPr>
            </w:pPr>
            <w:r>
              <w:rPr>
                <w:rFonts w:ascii="Arial" w:hAnsi="Arial"/>
                <w:sz w:val="16"/>
              </w:rPr>
              <w:t xml:space="preserve">DİĞER AKTİFLER </w:t>
            </w:r>
            <w:r>
              <w:rPr>
                <w:rFonts w:ascii="Arial" w:hAnsi="Arial"/>
                <w:i/>
                <w:sz w:val="16"/>
              </w:rPr>
              <w:t>(OTHER ASSETS)</w:t>
            </w: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tcBorders>
              <w:top w:val="nil"/>
              <w:left w:val="nil"/>
              <w:bottom w:val="nil"/>
              <w:right w:val="nil"/>
            </w:tcBorders>
            <w:vAlign w:val="center"/>
          </w:tcPr>
          <w:p w:rsidR="00000000" w:rsidRDefault="000032E1">
            <w:pPr>
              <w:rPr>
                <w:rFonts w:ascii="Arial" w:hAnsi="Arial"/>
                <w:sz w:val="16"/>
              </w:rPr>
            </w:pPr>
          </w:p>
        </w:tc>
        <w:tc>
          <w:tcPr>
            <w:tcW w:w="850"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jc w:val="right"/>
              <w:rPr>
                <w:rFonts w:ascii="Arial" w:hAnsi="Arial"/>
                <w:sz w:val="16"/>
              </w:rPr>
            </w:pPr>
            <w:r>
              <w:rPr>
                <w:rFonts w:ascii="Arial" w:hAnsi="Arial"/>
                <w:sz w:val="16"/>
              </w:rPr>
              <w:t>1.362.898</w:t>
            </w: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710" w:type="dxa"/>
            <w:gridSpan w:val="2"/>
            <w:tcBorders>
              <w:top w:val="nil"/>
              <w:left w:val="nil"/>
              <w:bottom w:val="nil"/>
              <w:right w:val="nil"/>
            </w:tcBorders>
            <w:vAlign w:val="center"/>
          </w:tcPr>
          <w:p w:rsidR="00000000" w:rsidRDefault="000032E1">
            <w:pPr>
              <w:rPr>
                <w:rFonts w:ascii="Arial" w:hAnsi="Arial"/>
                <w:sz w:val="16"/>
              </w:rPr>
            </w:pPr>
          </w:p>
        </w:tc>
        <w:tc>
          <w:tcPr>
            <w:tcW w:w="661" w:type="dxa"/>
            <w:gridSpan w:val="2"/>
            <w:tcBorders>
              <w:top w:val="nil"/>
              <w:left w:val="nil"/>
              <w:bottom w:val="nil"/>
              <w:right w:val="nil"/>
            </w:tcBorders>
            <w:vAlign w:val="center"/>
          </w:tcPr>
          <w:p w:rsidR="00000000" w:rsidRDefault="000032E1">
            <w:pPr>
              <w:rPr>
                <w:rFonts w:ascii="Arial" w:hAnsi="Arial"/>
                <w:sz w:val="16"/>
              </w:rPr>
            </w:pPr>
          </w:p>
        </w:tc>
        <w:tc>
          <w:tcPr>
            <w:tcW w:w="757" w:type="dxa"/>
            <w:gridSpan w:val="2"/>
            <w:tcBorders>
              <w:top w:val="nil"/>
              <w:left w:val="nil"/>
              <w:bottom w:val="nil"/>
              <w:right w:val="nil"/>
            </w:tcBorders>
            <w:vAlign w:val="center"/>
          </w:tcPr>
          <w:p w:rsidR="00000000" w:rsidRDefault="000032E1">
            <w:pPr>
              <w:rPr>
                <w:rFonts w:ascii="Arial" w:hAnsi="Arial"/>
                <w:sz w:val="16"/>
              </w:rPr>
            </w:pPr>
          </w:p>
        </w:tc>
        <w:tc>
          <w:tcPr>
            <w:tcW w:w="707" w:type="dxa"/>
            <w:tcBorders>
              <w:top w:val="nil"/>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gridSpan w:val="5"/>
            <w:tcBorders>
              <w:top w:val="nil"/>
              <w:left w:val="single" w:sz="4" w:space="0" w:color="auto"/>
              <w:bottom w:val="single" w:sz="4" w:space="0" w:color="auto"/>
              <w:right w:val="nil"/>
            </w:tcBorders>
            <w:vAlign w:val="center"/>
          </w:tcPr>
          <w:p w:rsidR="00000000" w:rsidRDefault="000032E1">
            <w:pPr>
              <w:rPr>
                <w:rFonts w:ascii="Arial" w:hAnsi="Arial"/>
                <w:sz w:val="16"/>
              </w:rPr>
            </w:pPr>
            <w:r>
              <w:rPr>
                <w:rFonts w:ascii="Arial" w:hAnsi="Arial"/>
                <w:sz w:val="16"/>
              </w:rPr>
              <w:t xml:space="preserve">BORÇLAR </w:t>
            </w:r>
            <w:r>
              <w:rPr>
                <w:rFonts w:ascii="Arial" w:hAnsi="Arial"/>
                <w:i/>
                <w:sz w:val="16"/>
              </w:rPr>
              <w:t>(ACCOUNTS PAYABLE)</w:t>
            </w: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0"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jc w:val="right"/>
              <w:rPr>
                <w:rFonts w:ascii="Arial" w:hAnsi="Arial"/>
                <w:sz w:val="16"/>
              </w:rPr>
            </w:pPr>
            <w:r>
              <w:rPr>
                <w:rFonts w:ascii="Arial" w:hAnsi="Arial"/>
                <w:sz w:val="16"/>
              </w:rPr>
              <w:t>9.318.756</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10"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66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57"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gridSpan w:val="5"/>
            <w:tcBorders>
              <w:top w:val="nil"/>
              <w:left w:val="single" w:sz="4" w:space="0" w:color="auto"/>
              <w:bottom w:val="nil"/>
              <w:right w:val="nil"/>
            </w:tcBorders>
            <w:vAlign w:val="center"/>
          </w:tcPr>
          <w:p w:rsidR="00000000" w:rsidRDefault="000032E1">
            <w:pPr>
              <w:rPr>
                <w:rFonts w:ascii="Arial" w:hAnsi="Arial"/>
                <w:sz w:val="16"/>
              </w:rPr>
            </w:pPr>
            <w:r>
              <w:rPr>
                <w:rFonts w:ascii="Arial" w:hAnsi="Arial"/>
                <w:b/>
                <w:sz w:val="16"/>
              </w:rPr>
              <w:t xml:space="preserve">NET AKTİF DEĞER </w:t>
            </w:r>
            <w:r>
              <w:rPr>
                <w:rFonts w:ascii="Arial" w:hAnsi="Arial"/>
                <w:i/>
                <w:sz w:val="16"/>
              </w:rPr>
              <w:t>(NET ASSET VA</w:t>
            </w:r>
            <w:r>
              <w:rPr>
                <w:rFonts w:ascii="Arial" w:hAnsi="Arial"/>
                <w:i/>
                <w:sz w:val="16"/>
              </w:rPr>
              <w:t>LUE)</w:t>
            </w: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tcBorders>
              <w:top w:val="nil"/>
              <w:left w:val="nil"/>
              <w:bottom w:val="nil"/>
              <w:right w:val="nil"/>
            </w:tcBorders>
            <w:vAlign w:val="center"/>
          </w:tcPr>
          <w:p w:rsidR="00000000" w:rsidRDefault="000032E1">
            <w:pPr>
              <w:rPr>
                <w:rFonts w:ascii="Arial" w:hAnsi="Arial"/>
                <w:sz w:val="16"/>
              </w:rPr>
            </w:pPr>
          </w:p>
        </w:tc>
        <w:tc>
          <w:tcPr>
            <w:tcW w:w="850"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jc w:val="right"/>
              <w:rPr>
                <w:rFonts w:ascii="Arial" w:hAnsi="Arial"/>
                <w:b/>
                <w:sz w:val="16"/>
              </w:rPr>
            </w:pPr>
            <w:r>
              <w:rPr>
                <w:rFonts w:ascii="Arial" w:hAnsi="Arial"/>
                <w:b/>
                <w:sz w:val="16"/>
              </w:rPr>
              <w:t>26.652.540</w:t>
            </w: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710" w:type="dxa"/>
            <w:gridSpan w:val="2"/>
            <w:tcBorders>
              <w:top w:val="nil"/>
              <w:left w:val="nil"/>
              <w:bottom w:val="nil"/>
              <w:right w:val="nil"/>
            </w:tcBorders>
            <w:vAlign w:val="center"/>
          </w:tcPr>
          <w:p w:rsidR="00000000" w:rsidRDefault="000032E1">
            <w:pPr>
              <w:rPr>
                <w:rFonts w:ascii="Arial" w:hAnsi="Arial"/>
                <w:sz w:val="16"/>
              </w:rPr>
            </w:pPr>
          </w:p>
        </w:tc>
        <w:tc>
          <w:tcPr>
            <w:tcW w:w="661" w:type="dxa"/>
            <w:gridSpan w:val="2"/>
            <w:tcBorders>
              <w:top w:val="nil"/>
              <w:left w:val="nil"/>
              <w:bottom w:val="nil"/>
              <w:right w:val="nil"/>
            </w:tcBorders>
            <w:vAlign w:val="center"/>
          </w:tcPr>
          <w:p w:rsidR="00000000" w:rsidRDefault="000032E1">
            <w:pPr>
              <w:rPr>
                <w:rFonts w:ascii="Arial" w:hAnsi="Arial"/>
                <w:sz w:val="16"/>
              </w:rPr>
            </w:pPr>
          </w:p>
        </w:tc>
        <w:tc>
          <w:tcPr>
            <w:tcW w:w="757" w:type="dxa"/>
            <w:gridSpan w:val="2"/>
            <w:tcBorders>
              <w:top w:val="nil"/>
              <w:left w:val="nil"/>
              <w:bottom w:val="nil"/>
              <w:right w:val="nil"/>
            </w:tcBorders>
            <w:vAlign w:val="center"/>
          </w:tcPr>
          <w:p w:rsidR="00000000" w:rsidRDefault="000032E1">
            <w:pPr>
              <w:rPr>
                <w:rFonts w:ascii="Arial" w:hAnsi="Arial"/>
                <w:sz w:val="16"/>
              </w:rPr>
            </w:pPr>
          </w:p>
        </w:tc>
        <w:tc>
          <w:tcPr>
            <w:tcW w:w="707" w:type="dxa"/>
            <w:tcBorders>
              <w:top w:val="nil"/>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4494" w:type="dxa"/>
            <w:gridSpan w:val="5"/>
            <w:tcBorders>
              <w:top w:val="nil"/>
              <w:left w:val="single" w:sz="4" w:space="0" w:color="auto"/>
              <w:bottom w:val="single" w:sz="4" w:space="0" w:color="auto"/>
              <w:right w:val="nil"/>
            </w:tcBorders>
            <w:vAlign w:val="center"/>
          </w:tcPr>
          <w:p w:rsidR="00000000" w:rsidRDefault="000032E1">
            <w:pPr>
              <w:rPr>
                <w:rFonts w:ascii="Arial" w:hAnsi="Arial"/>
                <w:sz w:val="16"/>
              </w:rPr>
            </w:pPr>
            <w:r>
              <w:rPr>
                <w:rFonts w:ascii="Arial" w:hAnsi="Arial"/>
                <w:sz w:val="16"/>
              </w:rPr>
              <w:t xml:space="preserve">PAY SAYISI </w:t>
            </w:r>
            <w:r>
              <w:rPr>
                <w:rFonts w:ascii="Arial" w:hAnsi="Arial"/>
                <w:i/>
                <w:sz w:val="16"/>
              </w:rPr>
              <w:t>(NUMBER OF SHARES)</w:t>
            </w:r>
            <w:r>
              <w:rPr>
                <w:rFonts w:ascii="Arial" w:hAnsi="Arial"/>
                <w:sz w:val="16"/>
              </w:rPr>
              <w:t> </w:t>
            </w: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9" w:type="dxa"/>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0"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jc w:val="right"/>
              <w:rPr>
                <w:rFonts w:ascii="Arial" w:hAnsi="Arial"/>
                <w:sz w:val="16"/>
              </w:rPr>
            </w:pPr>
            <w:r>
              <w:rPr>
                <w:rFonts w:ascii="Arial" w:hAnsi="Arial"/>
                <w:sz w:val="16"/>
              </w:rPr>
              <w:t>22.108.353</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10"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66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57"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9172" w:type="dxa"/>
            <w:gridSpan w:val="16"/>
            <w:tcBorders>
              <w:top w:val="nil"/>
              <w:left w:val="single" w:sz="4" w:space="0" w:color="auto"/>
              <w:bottom w:val="nil"/>
              <w:right w:val="nil"/>
            </w:tcBorders>
            <w:vAlign w:val="center"/>
          </w:tcPr>
          <w:p w:rsidR="00000000" w:rsidRDefault="000032E1">
            <w:pPr>
              <w:rPr>
                <w:rFonts w:ascii="Arial" w:hAnsi="Arial"/>
                <w:sz w:val="16"/>
              </w:rPr>
            </w:pPr>
            <w:r>
              <w:rPr>
                <w:rFonts w:ascii="Arial" w:hAnsi="Arial"/>
                <w:b/>
                <w:sz w:val="16"/>
              </w:rPr>
              <w:t xml:space="preserve">PAYBAŞI NET AKTİF DEĞERİ (YTL) </w:t>
            </w:r>
            <w:r>
              <w:rPr>
                <w:rFonts w:ascii="Arial" w:hAnsi="Arial"/>
                <w:i/>
                <w:sz w:val="16"/>
              </w:rPr>
              <w:t>(NET ASSET VALUE PER SHARE)</w:t>
            </w:r>
          </w:p>
        </w:tc>
        <w:tc>
          <w:tcPr>
            <w:tcW w:w="851" w:type="dxa"/>
            <w:gridSpan w:val="2"/>
            <w:tcBorders>
              <w:top w:val="nil"/>
              <w:left w:val="nil"/>
              <w:bottom w:val="nil"/>
              <w:right w:val="nil"/>
            </w:tcBorders>
            <w:vAlign w:val="center"/>
          </w:tcPr>
          <w:p w:rsidR="00000000" w:rsidRDefault="000032E1">
            <w:pPr>
              <w:jc w:val="right"/>
              <w:rPr>
                <w:rFonts w:ascii="Arial" w:hAnsi="Arial"/>
                <w:b/>
                <w:sz w:val="16"/>
              </w:rPr>
            </w:pPr>
            <w:r>
              <w:rPr>
                <w:rFonts w:ascii="Arial" w:hAnsi="Arial"/>
                <w:b/>
                <w:sz w:val="16"/>
              </w:rPr>
              <w:t>1,21</w:t>
            </w: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710" w:type="dxa"/>
            <w:gridSpan w:val="2"/>
            <w:tcBorders>
              <w:top w:val="nil"/>
              <w:left w:val="nil"/>
              <w:bottom w:val="nil"/>
              <w:right w:val="nil"/>
            </w:tcBorders>
            <w:vAlign w:val="center"/>
          </w:tcPr>
          <w:p w:rsidR="00000000" w:rsidRDefault="000032E1">
            <w:pPr>
              <w:rPr>
                <w:rFonts w:ascii="Arial" w:hAnsi="Arial"/>
                <w:sz w:val="16"/>
              </w:rPr>
            </w:pPr>
          </w:p>
        </w:tc>
        <w:tc>
          <w:tcPr>
            <w:tcW w:w="661" w:type="dxa"/>
            <w:gridSpan w:val="2"/>
            <w:tcBorders>
              <w:top w:val="nil"/>
              <w:left w:val="nil"/>
              <w:bottom w:val="nil"/>
              <w:right w:val="nil"/>
            </w:tcBorders>
            <w:vAlign w:val="center"/>
          </w:tcPr>
          <w:p w:rsidR="00000000" w:rsidRDefault="000032E1">
            <w:pPr>
              <w:rPr>
                <w:rFonts w:ascii="Arial" w:hAnsi="Arial"/>
                <w:sz w:val="16"/>
              </w:rPr>
            </w:pPr>
          </w:p>
        </w:tc>
        <w:tc>
          <w:tcPr>
            <w:tcW w:w="757" w:type="dxa"/>
            <w:gridSpan w:val="2"/>
            <w:tcBorders>
              <w:top w:val="nil"/>
              <w:left w:val="nil"/>
              <w:bottom w:val="nil"/>
              <w:right w:val="nil"/>
            </w:tcBorders>
            <w:vAlign w:val="center"/>
          </w:tcPr>
          <w:p w:rsidR="00000000" w:rsidRDefault="000032E1">
            <w:pPr>
              <w:rPr>
                <w:rFonts w:ascii="Arial" w:hAnsi="Arial"/>
                <w:sz w:val="16"/>
              </w:rPr>
            </w:pPr>
          </w:p>
        </w:tc>
        <w:tc>
          <w:tcPr>
            <w:tcW w:w="707" w:type="dxa"/>
            <w:tcBorders>
              <w:top w:val="nil"/>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27"/>
        </w:trPr>
        <w:tc>
          <w:tcPr>
            <w:tcW w:w="9172" w:type="dxa"/>
            <w:gridSpan w:val="16"/>
            <w:tcBorders>
              <w:top w:val="nil"/>
              <w:left w:val="single" w:sz="4" w:space="0" w:color="auto"/>
              <w:bottom w:val="single" w:sz="4" w:space="0" w:color="auto"/>
              <w:right w:val="nil"/>
            </w:tcBorders>
            <w:vAlign w:val="center"/>
          </w:tcPr>
          <w:p w:rsidR="00000000" w:rsidRDefault="000032E1">
            <w:pPr>
              <w:rPr>
                <w:rFonts w:ascii="Arial" w:hAnsi="Arial"/>
                <w:sz w:val="16"/>
              </w:rPr>
            </w:pPr>
            <w:r>
              <w:rPr>
                <w:rFonts w:ascii="Arial" w:hAnsi="Arial"/>
                <w:sz w:val="16"/>
              </w:rPr>
              <w:t>ORTAKLIK HİSSE SENEDİNİN İMKB SON SEANS AĞIRLIKLI ORTALAMA FİYATI</w:t>
            </w:r>
            <w:r>
              <w:rPr>
                <w:rFonts w:ascii="Arial" w:hAnsi="Arial"/>
                <w:sz w:val="16"/>
              </w:rPr>
              <w:br/>
            </w:r>
            <w:r>
              <w:rPr>
                <w:rFonts w:ascii="Arial" w:hAnsi="Arial"/>
                <w:i/>
                <w:sz w:val="16"/>
              </w:rPr>
              <w:t>(WEIGHTED AVE</w:t>
            </w:r>
            <w:r>
              <w:rPr>
                <w:rFonts w:ascii="Arial" w:hAnsi="Arial"/>
                <w:i/>
                <w:sz w:val="16"/>
              </w:rPr>
              <w:t>RAGE SHARE PRICE IN THE LAST SESSION OF ISE)</w:t>
            </w:r>
          </w:p>
        </w:tc>
        <w:tc>
          <w:tcPr>
            <w:tcW w:w="851" w:type="dxa"/>
            <w:gridSpan w:val="2"/>
            <w:tcBorders>
              <w:top w:val="nil"/>
              <w:left w:val="nil"/>
              <w:bottom w:val="single" w:sz="4" w:space="0" w:color="auto"/>
              <w:right w:val="nil"/>
            </w:tcBorders>
            <w:vAlign w:val="center"/>
          </w:tcPr>
          <w:p w:rsidR="00000000" w:rsidRDefault="000032E1">
            <w:pPr>
              <w:jc w:val="right"/>
              <w:rPr>
                <w:rFonts w:ascii="Arial" w:hAnsi="Arial"/>
                <w:b/>
                <w:sz w:val="16"/>
              </w:rPr>
            </w:pPr>
            <w:r>
              <w:rPr>
                <w:rFonts w:ascii="Arial" w:hAnsi="Arial"/>
                <w:b/>
                <w:sz w:val="16"/>
              </w:rPr>
              <w:t>1,06</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10"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66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57"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40"/>
        </w:trPr>
        <w:tc>
          <w:tcPr>
            <w:tcW w:w="1685" w:type="dxa"/>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2809" w:type="dxa"/>
            <w:gridSpan w:val="4"/>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9"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9" w:type="dxa"/>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0"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85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9"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8"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10"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661"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57" w:type="dxa"/>
            <w:gridSpan w:val="2"/>
            <w:tcBorders>
              <w:top w:val="single" w:sz="4" w:space="0" w:color="auto"/>
              <w:left w:val="nil"/>
              <w:bottom w:val="single" w:sz="4" w:space="0" w:color="auto"/>
              <w:right w:val="nil"/>
            </w:tcBorders>
            <w:vAlign w:val="center"/>
          </w:tcPr>
          <w:p w:rsidR="00000000" w:rsidRDefault="000032E1">
            <w:pPr>
              <w:rPr>
                <w:rFonts w:ascii="Arial" w:hAnsi="Arial"/>
                <w:sz w:val="16"/>
              </w:rPr>
            </w:pPr>
          </w:p>
        </w:tc>
        <w:tc>
          <w:tcPr>
            <w:tcW w:w="707" w:type="dxa"/>
            <w:tcBorders>
              <w:top w:val="single" w:sz="4" w:space="0" w:color="auto"/>
              <w:left w:val="nil"/>
              <w:bottom w:val="single" w:sz="4" w:space="0" w:color="auto"/>
              <w:right w:val="nil"/>
            </w:tcBorders>
            <w:vAlign w:val="center"/>
          </w:tcPr>
          <w:p w:rsidR="00000000" w:rsidRDefault="000032E1">
            <w:pPr>
              <w:rPr>
                <w:rFonts w:ascii="Arial" w:hAnsi="Arial"/>
                <w:sz w:val="16"/>
              </w:rPr>
            </w:pPr>
          </w:p>
        </w:tc>
      </w:tr>
      <w:tr w:rsidR="00000000">
        <w:tblPrEx>
          <w:tblCellMar>
            <w:top w:w="0" w:type="dxa"/>
            <w:bottom w:w="0" w:type="dxa"/>
          </w:tblCellMar>
        </w:tblPrEx>
        <w:trPr>
          <w:trHeight w:val="430"/>
        </w:trPr>
        <w:tc>
          <w:tcPr>
            <w:tcW w:w="1685" w:type="dxa"/>
            <w:tcBorders>
              <w:top w:val="single" w:sz="4" w:space="0" w:color="auto"/>
              <w:left w:val="single" w:sz="4" w:space="0" w:color="auto"/>
              <w:bottom w:val="single" w:sz="4" w:space="0" w:color="auto"/>
              <w:right w:val="nil"/>
            </w:tcBorders>
            <w:shd w:val="clear" w:color="auto" w:fill="00FFFF"/>
            <w:vAlign w:val="center"/>
          </w:tcPr>
          <w:p w:rsidR="00000000" w:rsidRDefault="000032E1">
            <w:pPr>
              <w:rPr>
                <w:rFonts w:ascii="Arial" w:hAnsi="Arial"/>
                <w:b/>
                <w:sz w:val="16"/>
              </w:rPr>
            </w:pPr>
            <w:r>
              <w:rPr>
                <w:rFonts w:ascii="Arial" w:hAnsi="Arial"/>
                <w:b/>
                <w:sz w:val="16"/>
              </w:rPr>
              <w:t>DİĞER BİLGİLER</w:t>
            </w:r>
            <w:r>
              <w:rPr>
                <w:rFonts w:ascii="Arial" w:hAnsi="Arial"/>
                <w:b/>
                <w:sz w:val="16"/>
              </w:rPr>
              <w:br/>
            </w:r>
            <w:r>
              <w:rPr>
                <w:rFonts w:ascii="Arial" w:hAnsi="Arial"/>
                <w:i/>
                <w:sz w:val="16"/>
              </w:rPr>
              <w:t>(OTHER INFORMATION)</w:t>
            </w:r>
          </w:p>
        </w:tc>
        <w:tc>
          <w:tcPr>
            <w:tcW w:w="2809" w:type="dxa"/>
            <w:gridSpan w:val="4"/>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9"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8"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0"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8"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9"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8"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10"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661"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57" w:type="dxa"/>
            <w:gridSpan w:val="2"/>
            <w:tcBorders>
              <w:top w:val="single" w:sz="4" w:space="0" w:color="auto"/>
              <w:left w:val="nil"/>
              <w:bottom w:val="single" w:sz="4" w:space="0" w:color="auto"/>
              <w:right w:val="nil"/>
            </w:tcBorders>
            <w:shd w:val="clear" w:color="auto" w:fill="00FFFF"/>
            <w:vAlign w:val="center"/>
          </w:tcPr>
          <w:p w:rsidR="00000000" w:rsidRDefault="000032E1">
            <w:pPr>
              <w:jc w:val="center"/>
              <w:rPr>
                <w:rFonts w:ascii="Arial" w:hAnsi="Arial"/>
                <w:sz w:val="16"/>
              </w:rPr>
            </w:pPr>
            <w:r>
              <w:rPr>
                <w:rFonts w:ascii="Arial" w:hAnsi="Arial"/>
                <w:sz w:val="16"/>
              </w:rPr>
              <w:t> </w:t>
            </w:r>
          </w:p>
        </w:tc>
        <w:tc>
          <w:tcPr>
            <w:tcW w:w="707" w:type="dxa"/>
            <w:tcBorders>
              <w:top w:val="single" w:sz="4" w:space="0" w:color="auto"/>
              <w:left w:val="nil"/>
              <w:bottom w:val="single" w:sz="4" w:space="0" w:color="auto"/>
              <w:right w:val="single" w:sz="4" w:space="0" w:color="auto"/>
            </w:tcBorders>
            <w:shd w:val="clear" w:color="auto" w:fill="00FFFF"/>
            <w:vAlign w:val="center"/>
          </w:tcPr>
          <w:p w:rsidR="00000000" w:rsidRDefault="000032E1">
            <w:pPr>
              <w:jc w:val="center"/>
              <w:rPr>
                <w:rFonts w:ascii="Arial" w:hAnsi="Arial"/>
                <w:sz w:val="16"/>
              </w:rPr>
            </w:pPr>
            <w:r>
              <w:rPr>
                <w:rFonts w:ascii="Arial" w:hAnsi="Arial"/>
                <w:sz w:val="16"/>
              </w:rPr>
              <w:t> </w:t>
            </w:r>
          </w:p>
        </w:tc>
      </w:tr>
      <w:tr w:rsidR="00000000">
        <w:tblPrEx>
          <w:tblCellMar>
            <w:top w:w="0" w:type="dxa"/>
            <w:bottom w:w="0" w:type="dxa"/>
          </w:tblCellMar>
        </w:tblPrEx>
        <w:trPr>
          <w:cantSplit/>
          <w:trHeight w:val="240"/>
        </w:trPr>
        <w:tc>
          <w:tcPr>
            <w:tcW w:w="4494" w:type="dxa"/>
            <w:gridSpan w:val="5"/>
            <w:vMerge w:val="restart"/>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b/>
                <w:sz w:val="16"/>
              </w:rPr>
            </w:pPr>
            <w:r>
              <w:rPr>
                <w:rFonts w:ascii="Arial" w:hAnsi="Arial"/>
                <w:b/>
                <w:sz w:val="16"/>
              </w:rPr>
              <w:t xml:space="preserve">Portföydeki Projelere İlişkin Olarak Yıllar İtibariyle Planlanan Ödeme Tutarları </w:t>
            </w:r>
            <w:r>
              <w:rPr>
                <w:rFonts w:ascii="Arial" w:hAnsi="Arial"/>
                <w:i/>
                <w:sz w:val="16"/>
              </w:rPr>
              <w:t>(</w:t>
            </w:r>
            <w:r>
              <w:rPr>
                <w:rFonts w:ascii="Arial" w:hAnsi="Arial"/>
                <w:i/>
                <w:sz w:val="16"/>
                <w:lang w:val="en-US"/>
              </w:rPr>
              <w:t>Projected Payments fo</w:t>
            </w:r>
            <w:r>
              <w:rPr>
                <w:rFonts w:ascii="Arial" w:hAnsi="Arial"/>
                <w:i/>
                <w:sz w:val="16"/>
                <w:lang w:val="en-US"/>
              </w:rPr>
              <w:t>r the Projects in the Portfolio in Following Years</w:t>
            </w:r>
            <w:r>
              <w:rPr>
                <w:rFonts w:ascii="Arial" w:hAnsi="Arial"/>
                <w:i/>
                <w:sz w:val="16"/>
              </w:rPr>
              <w:t>)</w:t>
            </w:r>
            <w:r>
              <w:rPr>
                <w:rFonts w:ascii="Arial" w:hAnsi="Arial"/>
                <w:b/>
                <w:sz w:val="16"/>
              </w:rPr>
              <w:t>:</w:t>
            </w:r>
          </w:p>
        </w:tc>
        <w:tc>
          <w:tcPr>
            <w:tcW w:w="709"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2005</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2006</w:t>
            </w:r>
          </w:p>
        </w:tc>
        <w:tc>
          <w:tcPr>
            <w:tcW w:w="708"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2007</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2008</w:t>
            </w:r>
          </w:p>
        </w:tc>
        <w:tc>
          <w:tcPr>
            <w:tcW w:w="709"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2009</w:t>
            </w:r>
          </w:p>
        </w:tc>
        <w:tc>
          <w:tcPr>
            <w:tcW w:w="850"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2010</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u w:val="single"/>
              </w:rPr>
            </w:pPr>
            <w:r>
              <w:rPr>
                <w:rFonts w:ascii="Arial" w:hAnsi="Arial"/>
                <w:sz w:val="16"/>
                <w:u w:val="single"/>
              </w:rPr>
              <w:t>2011</w:t>
            </w:r>
          </w:p>
        </w:tc>
        <w:tc>
          <w:tcPr>
            <w:tcW w:w="708" w:type="dxa"/>
            <w:gridSpan w:val="2"/>
            <w:tcBorders>
              <w:top w:val="single" w:sz="4" w:space="0" w:color="auto"/>
              <w:left w:val="single" w:sz="4" w:space="0" w:color="auto"/>
              <w:bottom w:val="nil"/>
              <w:right w:val="nil"/>
            </w:tcBorders>
            <w:vAlign w:val="center"/>
          </w:tcPr>
          <w:p w:rsidR="00000000" w:rsidRDefault="000032E1">
            <w:pPr>
              <w:jc w:val="right"/>
              <w:rPr>
                <w:rFonts w:ascii="Arial" w:hAnsi="Arial"/>
                <w:sz w:val="16"/>
                <w:u w:val="single"/>
              </w:rPr>
            </w:pPr>
          </w:p>
        </w:tc>
        <w:tc>
          <w:tcPr>
            <w:tcW w:w="851" w:type="dxa"/>
            <w:gridSpan w:val="2"/>
            <w:tcBorders>
              <w:top w:val="single" w:sz="4" w:space="0" w:color="auto"/>
              <w:left w:val="nil"/>
              <w:bottom w:val="nil"/>
              <w:right w:val="nil"/>
            </w:tcBorders>
            <w:vAlign w:val="center"/>
          </w:tcPr>
          <w:p w:rsidR="00000000" w:rsidRDefault="000032E1">
            <w:pPr>
              <w:jc w:val="right"/>
              <w:rPr>
                <w:rFonts w:ascii="Arial" w:hAnsi="Arial"/>
                <w:sz w:val="16"/>
                <w:u w:val="single"/>
              </w:rPr>
            </w:pPr>
          </w:p>
        </w:tc>
        <w:tc>
          <w:tcPr>
            <w:tcW w:w="709" w:type="dxa"/>
            <w:gridSpan w:val="2"/>
            <w:tcBorders>
              <w:top w:val="single" w:sz="4" w:space="0" w:color="auto"/>
              <w:left w:val="nil"/>
              <w:bottom w:val="nil"/>
              <w:right w:val="nil"/>
            </w:tcBorders>
            <w:vAlign w:val="center"/>
          </w:tcPr>
          <w:p w:rsidR="00000000" w:rsidRDefault="000032E1">
            <w:pPr>
              <w:jc w:val="right"/>
              <w:rPr>
                <w:rFonts w:ascii="Arial" w:hAnsi="Arial"/>
                <w:sz w:val="16"/>
                <w:u w:val="single"/>
              </w:rPr>
            </w:pPr>
          </w:p>
        </w:tc>
        <w:tc>
          <w:tcPr>
            <w:tcW w:w="708" w:type="dxa"/>
            <w:gridSpan w:val="2"/>
            <w:tcBorders>
              <w:top w:val="single" w:sz="4" w:space="0" w:color="auto"/>
              <w:left w:val="nil"/>
              <w:bottom w:val="nil"/>
              <w:right w:val="nil"/>
            </w:tcBorders>
            <w:vAlign w:val="center"/>
          </w:tcPr>
          <w:p w:rsidR="00000000" w:rsidRDefault="000032E1">
            <w:pPr>
              <w:jc w:val="right"/>
              <w:rPr>
                <w:rFonts w:ascii="Arial" w:hAnsi="Arial"/>
                <w:sz w:val="16"/>
              </w:rPr>
            </w:pPr>
          </w:p>
        </w:tc>
        <w:tc>
          <w:tcPr>
            <w:tcW w:w="710" w:type="dxa"/>
            <w:gridSpan w:val="2"/>
            <w:tcBorders>
              <w:top w:val="single" w:sz="4" w:space="0" w:color="auto"/>
              <w:left w:val="nil"/>
              <w:bottom w:val="nil"/>
              <w:right w:val="nil"/>
            </w:tcBorders>
            <w:vAlign w:val="center"/>
          </w:tcPr>
          <w:p w:rsidR="00000000" w:rsidRDefault="000032E1">
            <w:pPr>
              <w:jc w:val="right"/>
              <w:rPr>
                <w:rFonts w:ascii="Arial" w:hAnsi="Arial"/>
                <w:sz w:val="16"/>
              </w:rPr>
            </w:pPr>
          </w:p>
        </w:tc>
        <w:tc>
          <w:tcPr>
            <w:tcW w:w="661" w:type="dxa"/>
            <w:gridSpan w:val="2"/>
            <w:tcBorders>
              <w:top w:val="single" w:sz="4" w:space="0" w:color="auto"/>
              <w:left w:val="nil"/>
              <w:bottom w:val="nil"/>
              <w:right w:val="nil"/>
            </w:tcBorders>
            <w:vAlign w:val="center"/>
          </w:tcPr>
          <w:p w:rsidR="00000000" w:rsidRDefault="000032E1">
            <w:pPr>
              <w:jc w:val="right"/>
              <w:rPr>
                <w:rFonts w:ascii="Arial" w:hAnsi="Arial"/>
                <w:sz w:val="16"/>
              </w:rPr>
            </w:pPr>
          </w:p>
        </w:tc>
        <w:tc>
          <w:tcPr>
            <w:tcW w:w="757" w:type="dxa"/>
            <w:gridSpan w:val="2"/>
            <w:tcBorders>
              <w:top w:val="single" w:sz="4" w:space="0" w:color="auto"/>
              <w:left w:val="nil"/>
              <w:bottom w:val="nil"/>
              <w:right w:val="nil"/>
            </w:tcBorders>
            <w:vAlign w:val="center"/>
          </w:tcPr>
          <w:p w:rsidR="00000000" w:rsidRDefault="000032E1">
            <w:pPr>
              <w:jc w:val="right"/>
              <w:rPr>
                <w:rFonts w:ascii="Arial" w:hAnsi="Arial"/>
                <w:sz w:val="16"/>
              </w:rPr>
            </w:pPr>
          </w:p>
        </w:tc>
        <w:tc>
          <w:tcPr>
            <w:tcW w:w="707" w:type="dxa"/>
            <w:tcBorders>
              <w:top w:val="single" w:sz="4" w:space="0" w:color="auto"/>
              <w:left w:val="nil"/>
              <w:bottom w:val="nil"/>
              <w:right w:val="single" w:sz="4" w:space="0" w:color="auto"/>
            </w:tcBorders>
            <w:vAlign w:val="center"/>
          </w:tcPr>
          <w:p w:rsidR="00000000" w:rsidRDefault="000032E1">
            <w:pPr>
              <w:jc w:val="right"/>
              <w:rPr>
                <w:rFonts w:ascii="Arial" w:hAnsi="Arial"/>
                <w:sz w:val="16"/>
              </w:rPr>
            </w:pPr>
            <w:r>
              <w:rPr>
                <w:rFonts w:ascii="Arial" w:hAnsi="Arial"/>
                <w:sz w:val="16"/>
              </w:rPr>
              <w:t> </w:t>
            </w:r>
          </w:p>
        </w:tc>
      </w:tr>
      <w:tr w:rsidR="00000000">
        <w:tblPrEx>
          <w:tblCellMar>
            <w:top w:w="0" w:type="dxa"/>
            <w:bottom w:w="0" w:type="dxa"/>
          </w:tblCellMar>
        </w:tblPrEx>
        <w:trPr>
          <w:cantSplit/>
          <w:trHeight w:val="240"/>
        </w:trPr>
        <w:tc>
          <w:tcPr>
            <w:tcW w:w="4494" w:type="dxa"/>
            <w:gridSpan w:val="5"/>
            <w:vMerge/>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b/>
                <w:sz w:val="16"/>
              </w:rPr>
            </w:pPr>
          </w:p>
        </w:tc>
        <w:tc>
          <w:tcPr>
            <w:tcW w:w="709"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708"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709" w:type="dxa"/>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850"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 </w:t>
            </w:r>
          </w:p>
        </w:tc>
        <w:tc>
          <w:tcPr>
            <w:tcW w:w="708" w:type="dxa"/>
            <w:gridSpan w:val="2"/>
            <w:tcBorders>
              <w:top w:val="nil"/>
              <w:left w:val="single" w:sz="4" w:space="0" w:color="auto"/>
              <w:bottom w:val="nil"/>
              <w:right w:val="nil"/>
            </w:tcBorders>
            <w:vAlign w:val="center"/>
          </w:tcPr>
          <w:p w:rsidR="00000000" w:rsidRDefault="000032E1">
            <w:pPr>
              <w:jc w:val="right"/>
              <w:rPr>
                <w:rFonts w:ascii="Arial" w:hAnsi="Arial"/>
                <w:sz w:val="16"/>
              </w:rPr>
            </w:pPr>
          </w:p>
        </w:tc>
        <w:tc>
          <w:tcPr>
            <w:tcW w:w="851" w:type="dxa"/>
            <w:gridSpan w:val="2"/>
            <w:tcBorders>
              <w:top w:val="nil"/>
              <w:left w:val="nil"/>
              <w:bottom w:val="nil"/>
              <w:right w:val="nil"/>
            </w:tcBorders>
            <w:vAlign w:val="center"/>
          </w:tcPr>
          <w:p w:rsidR="00000000" w:rsidRDefault="000032E1">
            <w:pPr>
              <w:jc w:val="right"/>
              <w:rPr>
                <w:rFonts w:ascii="Arial" w:hAnsi="Arial"/>
                <w:sz w:val="16"/>
              </w:rPr>
            </w:pPr>
          </w:p>
        </w:tc>
        <w:tc>
          <w:tcPr>
            <w:tcW w:w="709" w:type="dxa"/>
            <w:gridSpan w:val="2"/>
            <w:tcBorders>
              <w:top w:val="nil"/>
              <w:left w:val="nil"/>
              <w:bottom w:val="nil"/>
              <w:right w:val="nil"/>
            </w:tcBorders>
            <w:vAlign w:val="center"/>
          </w:tcPr>
          <w:p w:rsidR="00000000" w:rsidRDefault="000032E1">
            <w:pPr>
              <w:jc w:val="right"/>
              <w:rPr>
                <w:rFonts w:ascii="Arial" w:hAnsi="Arial"/>
                <w:sz w:val="16"/>
              </w:rPr>
            </w:pPr>
          </w:p>
        </w:tc>
        <w:tc>
          <w:tcPr>
            <w:tcW w:w="708" w:type="dxa"/>
            <w:gridSpan w:val="2"/>
            <w:tcBorders>
              <w:top w:val="nil"/>
              <w:left w:val="nil"/>
              <w:bottom w:val="nil"/>
              <w:right w:val="nil"/>
            </w:tcBorders>
            <w:vAlign w:val="center"/>
          </w:tcPr>
          <w:p w:rsidR="00000000" w:rsidRDefault="000032E1">
            <w:pPr>
              <w:jc w:val="right"/>
              <w:rPr>
                <w:rFonts w:ascii="Arial" w:hAnsi="Arial"/>
                <w:sz w:val="16"/>
              </w:rPr>
            </w:pPr>
          </w:p>
        </w:tc>
        <w:tc>
          <w:tcPr>
            <w:tcW w:w="710" w:type="dxa"/>
            <w:gridSpan w:val="2"/>
            <w:tcBorders>
              <w:top w:val="nil"/>
              <w:left w:val="nil"/>
              <w:bottom w:val="nil"/>
              <w:right w:val="nil"/>
            </w:tcBorders>
            <w:vAlign w:val="center"/>
          </w:tcPr>
          <w:p w:rsidR="00000000" w:rsidRDefault="000032E1">
            <w:pPr>
              <w:jc w:val="right"/>
              <w:rPr>
                <w:rFonts w:ascii="Arial" w:hAnsi="Arial"/>
                <w:sz w:val="16"/>
              </w:rPr>
            </w:pPr>
          </w:p>
        </w:tc>
        <w:tc>
          <w:tcPr>
            <w:tcW w:w="661" w:type="dxa"/>
            <w:gridSpan w:val="2"/>
            <w:tcBorders>
              <w:top w:val="nil"/>
              <w:left w:val="nil"/>
              <w:bottom w:val="nil"/>
              <w:right w:val="nil"/>
            </w:tcBorders>
            <w:vAlign w:val="center"/>
          </w:tcPr>
          <w:p w:rsidR="00000000" w:rsidRDefault="000032E1">
            <w:pPr>
              <w:jc w:val="right"/>
              <w:rPr>
                <w:rFonts w:ascii="Arial" w:hAnsi="Arial"/>
                <w:sz w:val="16"/>
              </w:rPr>
            </w:pPr>
          </w:p>
        </w:tc>
        <w:tc>
          <w:tcPr>
            <w:tcW w:w="757" w:type="dxa"/>
            <w:gridSpan w:val="2"/>
            <w:tcBorders>
              <w:top w:val="nil"/>
              <w:left w:val="nil"/>
              <w:bottom w:val="nil"/>
              <w:right w:val="nil"/>
            </w:tcBorders>
            <w:vAlign w:val="center"/>
          </w:tcPr>
          <w:p w:rsidR="00000000" w:rsidRDefault="000032E1">
            <w:pPr>
              <w:jc w:val="right"/>
              <w:rPr>
                <w:rFonts w:ascii="Arial" w:hAnsi="Arial"/>
                <w:sz w:val="16"/>
              </w:rPr>
            </w:pPr>
          </w:p>
        </w:tc>
        <w:tc>
          <w:tcPr>
            <w:tcW w:w="707" w:type="dxa"/>
            <w:tcBorders>
              <w:top w:val="nil"/>
              <w:left w:val="nil"/>
              <w:bottom w:val="nil"/>
              <w:right w:val="single" w:sz="4" w:space="0" w:color="auto"/>
            </w:tcBorders>
            <w:vAlign w:val="center"/>
          </w:tcPr>
          <w:p w:rsidR="00000000" w:rsidRDefault="000032E1">
            <w:pPr>
              <w:jc w:val="right"/>
              <w:rPr>
                <w:rFonts w:ascii="Arial" w:hAnsi="Arial"/>
                <w:sz w:val="16"/>
              </w:rPr>
            </w:pPr>
            <w:r>
              <w:rPr>
                <w:rFonts w:ascii="Arial" w:hAnsi="Arial"/>
                <w:sz w:val="16"/>
              </w:rPr>
              <w:t> </w:t>
            </w:r>
          </w:p>
        </w:tc>
      </w:tr>
      <w:tr w:rsidR="00000000">
        <w:tblPrEx>
          <w:tblCellMar>
            <w:top w:w="0" w:type="dxa"/>
            <w:bottom w:w="0" w:type="dxa"/>
          </w:tblCellMar>
        </w:tblPrEx>
        <w:trPr>
          <w:trHeight w:val="240"/>
        </w:trPr>
        <w:tc>
          <w:tcPr>
            <w:tcW w:w="4494" w:type="dxa"/>
            <w:gridSpan w:val="5"/>
            <w:tcBorders>
              <w:top w:val="nil"/>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Çekmeköy Park Konaklar Projesi </w:t>
            </w:r>
            <w:r>
              <w:rPr>
                <w:rFonts w:ascii="Arial" w:hAnsi="Arial"/>
                <w:i/>
                <w:sz w:val="16"/>
              </w:rPr>
              <w:t>(Cekmeköy Park Konaklar Project)</w:t>
            </w:r>
          </w:p>
        </w:tc>
        <w:tc>
          <w:tcPr>
            <w:tcW w:w="709"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2.684.000</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8"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9"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0"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8" w:type="dxa"/>
            <w:gridSpan w:val="2"/>
            <w:tcBorders>
              <w:top w:val="nil"/>
              <w:left w:val="single" w:sz="4" w:space="0" w:color="auto"/>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710" w:type="dxa"/>
            <w:gridSpan w:val="2"/>
            <w:tcBorders>
              <w:top w:val="nil"/>
              <w:left w:val="nil"/>
              <w:bottom w:val="nil"/>
              <w:right w:val="nil"/>
            </w:tcBorders>
            <w:vAlign w:val="center"/>
          </w:tcPr>
          <w:p w:rsidR="00000000" w:rsidRDefault="000032E1">
            <w:pPr>
              <w:rPr>
                <w:rFonts w:ascii="Arial" w:hAnsi="Arial"/>
                <w:sz w:val="16"/>
              </w:rPr>
            </w:pPr>
          </w:p>
        </w:tc>
        <w:tc>
          <w:tcPr>
            <w:tcW w:w="661" w:type="dxa"/>
            <w:gridSpan w:val="2"/>
            <w:tcBorders>
              <w:top w:val="nil"/>
              <w:left w:val="nil"/>
              <w:bottom w:val="nil"/>
              <w:right w:val="nil"/>
            </w:tcBorders>
            <w:vAlign w:val="center"/>
          </w:tcPr>
          <w:p w:rsidR="00000000" w:rsidRDefault="000032E1">
            <w:pPr>
              <w:rPr>
                <w:rFonts w:ascii="Arial" w:hAnsi="Arial"/>
                <w:sz w:val="16"/>
              </w:rPr>
            </w:pPr>
          </w:p>
        </w:tc>
        <w:tc>
          <w:tcPr>
            <w:tcW w:w="757" w:type="dxa"/>
            <w:gridSpan w:val="2"/>
            <w:tcBorders>
              <w:top w:val="nil"/>
              <w:left w:val="nil"/>
              <w:bottom w:val="nil"/>
              <w:right w:val="nil"/>
            </w:tcBorders>
            <w:vAlign w:val="center"/>
          </w:tcPr>
          <w:p w:rsidR="00000000" w:rsidRDefault="000032E1">
            <w:pPr>
              <w:rPr>
                <w:rFonts w:ascii="Arial" w:hAnsi="Arial"/>
                <w:sz w:val="16"/>
              </w:rPr>
            </w:pPr>
          </w:p>
        </w:tc>
        <w:tc>
          <w:tcPr>
            <w:tcW w:w="707" w:type="dxa"/>
            <w:tcBorders>
              <w:top w:val="nil"/>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40"/>
        </w:trPr>
        <w:tc>
          <w:tcPr>
            <w:tcW w:w="4494" w:type="dxa"/>
            <w:gridSpan w:val="5"/>
            <w:tcBorders>
              <w:top w:val="nil"/>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Tekirdağ Arsası </w:t>
            </w:r>
            <w:r>
              <w:rPr>
                <w:rFonts w:ascii="Arial" w:hAnsi="Arial"/>
                <w:i/>
                <w:sz w:val="16"/>
              </w:rPr>
              <w:t>(Land in Tekirdag)</w:t>
            </w:r>
          </w:p>
        </w:tc>
        <w:tc>
          <w:tcPr>
            <w:tcW w:w="709"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33</w:t>
            </w:r>
            <w:r>
              <w:rPr>
                <w:rFonts w:ascii="Arial" w:hAnsi="Arial"/>
                <w:sz w:val="16"/>
              </w:rPr>
              <w:t>7.150</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8"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9"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0"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851" w:type="dxa"/>
            <w:gridSpan w:val="2"/>
            <w:tcBorders>
              <w:top w:val="nil"/>
              <w:left w:val="nil"/>
              <w:bottom w:val="nil"/>
              <w:right w:val="nil"/>
            </w:tcBorders>
            <w:vAlign w:val="center"/>
          </w:tcPr>
          <w:p w:rsidR="00000000" w:rsidRDefault="000032E1">
            <w:pPr>
              <w:rPr>
                <w:rFonts w:ascii="Arial" w:hAnsi="Arial"/>
                <w:sz w:val="16"/>
              </w:rPr>
            </w:pPr>
          </w:p>
        </w:tc>
        <w:tc>
          <w:tcPr>
            <w:tcW w:w="709" w:type="dxa"/>
            <w:gridSpan w:val="2"/>
            <w:tcBorders>
              <w:top w:val="nil"/>
              <w:left w:val="nil"/>
              <w:bottom w:val="nil"/>
              <w:right w:val="nil"/>
            </w:tcBorders>
            <w:vAlign w:val="center"/>
          </w:tcPr>
          <w:p w:rsidR="00000000" w:rsidRDefault="000032E1">
            <w:pPr>
              <w:rPr>
                <w:rFonts w:ascii="Arial" w:hAnsi="Arial"/>
                <w:sz w:val="16"/>
              </w:rPr>
            </w:pPr>
          </w:p>
        </w:tc>
        <w:tc>
          <w:tcPr>
            <w:tcW w:w="708" w:type="dxa"/>
            <w:gridSpan w:val="2"/>
            <w:tcBorders>
              <w:top w:val="nil"/>
              <w:left w:val="nil"/>
              <w:bottom w:val="nil"/>
              <w:right w:val="nil"/>
            </w:tcBorders>
            <w:vAlign w:val="center"/>
          </w:tcPr>
          <w:p w:rsidR="00000000" w:rsidRDefault="000032E1">
            <w:pPr>
              <w:rPr>
                <w:rFonts w:ascii="Arial" w:hAnsi="Arial"/>
                <w:sz w:val="16"/>
              </w:rPr>
            </w:pPr>
          </w:p>
        </w:tc>
        <w:tc>
          <w:tcPr>
            <w:tcW w:w="710" w:type="dxa"/>
            <w:gridSpan w:val="2"/>
            <w:tcBorders>
              <w:top w:val="nil"/>
              <w:left w:val="nil"/>
              <w:bottom w:val="nil"/>
              <w:right w:val="nil"/>
            </w:tcBorders>
            <w:vAlign w:val="center"/>
          </w:tcPr>
          <w:p w:rsidR="00000000" w:rsidRDefault="000032E1">
            <w:pPr>
              <w:rPr>
                <w:rFonts w:ascii="Arial" w:hAnsi="Arial"/>
                <w:sz w:val="16"/>
              </w:rPr>
            </w:pPr>
          </w:p>
        </w:tc>
        <w:tc>
          <w:tcPr>
            <w:tcW w:w="661" w:type="dxa"/>
            <w:gridSpan w:val="2"/>
            <w:tcBorders>
              <w:top w:val="nil"/>
              <w:left w:val="nil"/>
              <w:bottom w:val="nil"/>
              <w:right w:val="nil"/>
            </w:tcBorders>
            <w:vAlign w:val="center"/>
          </w:tcPr>
          <w:p w:rsidR="00000000" w:rsidRDefault="000032E1">
            <w:pPr>
              <w:rPr>
                <w:rFonts w:ascii="Arial" w:hAnsi="Arial"/>
                <w:sz w:val="16"/>
              </w:rPr>
            </w:pPr>
          </w:p>
        </w:tc>
        <w:tc>
          <w:tcPr>
            <w:tcW w:w="757" w:type="dxa"/>
            <w:gridSpan w:val="2"/>
            <w:tcBorders>
              <w:top w:val="nil"/>
              <w:left w:val="nil"/>
              <w:bottom w:val="nil"/>
              <w:right w:val="nil"/>
            </w:tcBorders>
            <w:vAlign w:val="center"/>
          </w:tcPr>
          <w:p w:rsidR="00000000" w:rsidRDefault="000032E1">
            <w:pPr>
              <w:rPr>
                <w:rFonts w:ascii="Arial" w:hAnsi="Arial"/>
                <w:sz w:val="16"/>
              </w:rPr>
            </w:pPr>
          </w:p>
        </w:tc>
        <w:tc>
          <w:tcPr>
            <w:tcW w:w="707" w:type="dxa"/>
            <w:tcBorders>
              <w:top w:val="nil"/>
              <w:left w:val="nil"/>
              <w:bottom w:val="nil"/>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10"/>
        </w:trPr>
        <w:tc>
          <w:tcPr>
            <w:tcW w:w="4494" w:type="dxa"/>
            <w:gridSpan w:val="5"/>
            <w:tcBorders>
              <w:top w:val="nil"/>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Armutlu Tatil Köyü 1. Blok </w:t>
            </w:r>
            <w:r>
              <w:rPr>
                <w:rFonts w:ascii="Arial" w:hAnsi="Arial"/>
                <w:i/>
                <w:sz w:val="16"/>
              </w:rPr>
              <w:t>(</w:t>
            </w:r>
            <w:r>
              <w:rPr>
                <w:rFonts w:ascii="Arial" w:hAnsi="Arial"/>
                <w:i/>
                <w:sz w:val="16"/>
                <w:lang w:val="en-US"/>
              </w:rPr>
              <w:t>Armutlu Holiday Village Block</w:t>
            </w:r>
            <w:r>
              <w:rPr>
                <w:rFonts w:ascii="Arial" w:hAnsi="Arial"/>
                <w:i/>
                <w:sz w:val="16"/>
              </w:rPr>
              <w:t xml:space="preserve"> 1)</w:t>
            </w:r>
          </w:p>
        </w:tc>
        <w:tc>
          <w:tcPr>
            <w:tcW w:w="709" w:type="dxa"/>
            <w:gridSpan w:val="2"/>
            <w:tcBorders>
              <w:top w:val="single" w:sz="4" w:space="0" w:color="auto"/>
              <w:left w:val="nil"/>
              <w:bottom w:val="single" w:sz="4" w:space="0" w:color="auto"/>
              <w:right w:val="single" w:sz="4" w:space="0" w:color="auto"/>
            </w:tcBorders>
            <w:vAlign w:val="center"/>
          </w:tcPr>
          <w:p w:rsidR="00000000" w:rsidRDefault="000032E1">
            <w:pPr>
              <w:jc w:val="right"/>
              <w:rPr>
                <w:rFonts w:ascii="Arial" w:hAnsi="Arial"/>
                <w:sz w:val="16"/>
              </w:rPr>
            </w:pPr>
            <w:r>
              <w:rPr>
                <w:rFonts w:ascii="Arial" w:hAnsi="Arial"/>
                <w:sz w:val="16"/>
              </w:rPr>
              <w:t>192.417</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8"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9" w:type="dxa"/>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0"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851" w:type="dxa"/>
            <w:gridSpan w:val="2"/>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9"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10"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661"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57" w:type="dxa"/>
            <w:gridSpan w:val="2"/>
            <w:tcBorders>
              <w:top w:val="nil"/>
              <w:left w:val="nil"/>
              <w:bottom w:val="single" w:sz="4" w:space="0" w:color="auto"/>
              <w:right w:val="nil"/>
            </w:tcBorders>
            <w:vAlign w:val="center"/>
          </w:tcPr>
          <w:p w:rsidR="00000000" w:rsidRDefault="000032E1">
            <w:pPr>
              <w:rPr>
                <w:rFonts w:ascii="Arial" w:hAnsi="Arial"/>
                <w:sz w:val="16"/>
              </w:rPr>
            </w:pPr>
            <w:r>
              <w:rPr>
                <w:rFonts w:ascii="Arial" w:hAnsi="Arial"/>
                <w:sz w:val="16"/>
              </w:rPr>
              <w:t> </w:t>
            </w:r>
          </w:p>
        </w:tc>
        <w:tc>
          <w:tcPr>
            <w:tcW w:w="707" w:type="dxa"/>
            <w:tcBorders>
              <w:top w:val="nil"/>
              <w:left w:val="nil"/>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w:t>
            </w:r>
          </w:p>
        </w:tc>
      </w:tr>
      <w:tr w:rsidR="00000000">
        <w:tblPrEx>
          <w:tblCellMar>
            <w:top w:w="0" w:type="dxa"/>
            <w:bottom w:w="0" w:type="dxa"/>
          </w:tblCellMar>
        </w:tblPrEx>
        <w:trPr>
          <w:trHeight w:val="210"/>
        </w:trPr>
        <w:tc>
          <w:tcPr>
            <w:tcW w:w="4494" w:type="dxa"/>
            <w:gridSpan w:val="5"/>
            <w:tcBorders>
              <w:top w:val="nil"/>
              <w:left w:val="single" w:sz="4" w:space="0" w:color="auto"/>
              <w:bottom w:val="single" w:sz="4" w:space="0" w:color="auto"/>
              <w:right w:val="nil"/>
            </w:tcBorders>
            <w:vAlign w:val="center"/>
          </w:tcPr>
          <w:p w:rsidR="00000000" w:rsidRDefault="000032E1">
            <w:pPr>
              <w:rPr>
                <w:rFonts w:ascii="Arial" w:hAnsi="Arial"/>
                <w:b/>
                <w:sz w:val="16"/>
              </w:rPr>
            </w:pPr>
            <w:r>
              <w:rPr>
                <w:rFonts w:ascii="Arial" w:hAnsi="Arial"/>
                <w:b/>
                <w:sz w:val="16"/>
              </w:rPr>
              <w:t>Alınan Kredilere İlişkin Açıklamalar :</w:t>
            </w:r>
          </w:p>
          <w:p w:rsidR="00000000" w:rsidRDefault="000032E1">
            <w:pPr>
              <w:rPr>
                <w:rFonts w:ascii="Arial" w:hAnsi="Arial"/>
                <w:i/>
                <w:sz w:val="16"/>
                <w:lang w:val="en-US"/>
              </w:rPr>
            </w:pPr>
            <w:r>
              <w:rPr>
                <w:rFonts w:ascii="Arial" w:hAnsi="Arial"/>
                <w:i/>
                <w:sz w:val="16"/>
                <w:lang w:val="en-US"/>
              </w:rPr>
              <w:t>(Information About Credits Used) </w:t>
            </w:r>
          </w:p>
        </w:tc>
        <w:tc>
          <w:tcPr>
            <w:tcW w:w="709"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09" w:type="dxa"/>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850"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851"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09"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08"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10"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661"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57" w:type="dxa"/>
            <w:gridSpan w:val="2"/>
            <w:tcBorders>
              <w:top w:val="nil"/>
              <w:left w:val="nil"/>
              <w:bottom w:val="single" w:sz="4" w:space="0" w:color="auto"/>
              <w:right w:val="nil"/>
            </w:tcBorders>
            <w:vAlign w:val="center"/>
          </w:tcPr>
          <w:p w:rsidR="00000000" w:rsidRDefault="000032E1">
            <w:pPr>
              <w:rPr>
                <w:rFonts w:ascii="Arial" w:hAnsi="Arial"/>
                <w:b/>
                <w:sz w:val="16"/>
              </w:rPr>
            </w:pPr>
            <w:r>
              <w:rPr>
                <w:rFonts w:ascii="Arial" w:hAnsi="Arial"/>
                <w:b/>
                <w:sz w:val="16"/>
              </w:rPr>
              <w:t> </w:t>
            </w:r>
          </w:p>
        </w:tc>
        <w:tc>
          <w:tcPr>
            <w:tcW w:w="707" w:type="dxa"/>
            <w:tcBorders>
              <w:top w:val="nil"/>
              <w:left w:val="nil"/>
              <w:bottom w:val="single" w:sz="4" w:space="0" w:color="auto"/>
              <w:right w:val="single" w:sz="4" w:space="0" w:color="auto"/>
            </w:tcBorders>
            <w:vAlign w:val="center"/>
          </w:tcPr>
          <w:p w:rsidR="00000000" w:rsidRDefault="000032E1">
            <w:pPr>
              <w:rPr>
                <w:rFonts w:ascii="Arial" w:hAnsi="Arial"/>
                <w:b/>
                <w:sz w:val="16"/>
              </w:rPr>
            </w:pPr>
            <w:r>
              <w:rPr>
                <w:rFonts w:ascii="Arial" w:hAnsi="Arial"/>
                <w:b/>
                <w:sz w:val="16"/>
              </w:rPr>
              <w:t> </w:t>
            </w:r>
          </w:p>
        </w:tc>
      </w:tr>
      <w:tr w:rsidR="00000000">
        <w:tblPrEx>
          <w:tblCellMar>
            <w:top w:w="0" w:type="dxa"/>
            <w:bottom w:w="0" w:type="dxa"/>
          </w:tblCellMar>
        </w:tblPrEx>
        <w:trPr>
          <w:trHeight w:val="450"/>
        </w:trPr>
        <w:tc>
          <w:tcPr>
            <w:tcW w:w="1831" w:type="dxa"/>
            <w:gridSpan w:val="2"/>
            <w:tcBorders>
              <w:top w:val="nil"/>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xml:space="preserve">Kredi Alınan Kuruluş </w:t>
            </w:r>
            <w:r>
              <w:rPr>
                <w:rFonts w:ascii="Arial" w:hAnsi="Arial"/>
                <w:i/>
                <w:sz w:val="16"/>
                <w:lang w:val="en-US"/>
              </w:rPr>
              <w:t>(Comp</w:t>
            </w:r>
            <w:r>
              <w:rPr>
                <w:rFonts w:ascii="Arial" w:hAnsi="Arial"/>
                <w:i/>
                <w:sz w:val="16"/>
                <w:lang w:val="en-US"/>
              </w:rPr>
              <w:t>any Extending Loan)</w:t>
            </w:r>
          </w:p>
        </w:tc>
        <w:tc>
          <w:tcPr>
            <w:tcW w:w="2663" w:type="dxa"/>
            <w:gridSpan w:val="3"/>
            <w:tcBorders>
              <w:top w:val="nil"/>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 xml:space="preserve">Para Birimi </w:t>
            </w:r>
            <w:r>
              <w:rPr>
                <w:rFonts w:ascii="Arial" w:hAnsi="Arial"/>
                <w:i/>
                <w:sz w:val="16"/>
              </w:rPr>
              <w:t>(</w:t>
            </w:r>
            <w:r>
              <w:rPr>
                <w:rFonts w:ascii="Arial" w:hAnsi="Arial"/>
                <w:i/>
                <w:sz w:val="16"/>
                <w:lang w:val="en-US"/>
              </w:rPr>
              <w:t>Monetary Unit</w:t>
            </w:r>
            <w:r>
              <w:rPr>
                <w:rFonts w:ascii="Arial" w:hAnsi="Arial"/>
                <w:i/>
                <w:sz w:val="16"/>
              </w:rPr>
              <w:t>)</w:t>
            </w:r>
          </w:p>
        </w:tc>
        <w:tc>
          <w:tcPr>
            <w:tcW w:w="1560" w:type="dxa"/>
            <w:gridSpan w:val="4"/>
            <w:tcBorders>
              <w:top w:val="single" w:sz="4" w:space="0" w:color="auto"/>
              <w:left w:val="nil"/>
              <w:bottom w:val="single" w:sz="4" w:space="0" w:color="auto"/>
              <w:right w:val="single" w:sz="4" w:space="0" w:color="auto"/>
            </w:tcBorders>
            <w:vAlign w:val="bottom"/>
          </w:tcPr>
          <w:p w:rsidR="00000000" w:rsidRDefault="000032E1">
            <w:pPr>
              <w:jc w:val="center"/>
              <w:rPr>
                <w:rFonts w:ascii="Arial" w:hAnsi="Arial"/>
                <w:sz w:val="16"/>
              </w:rPr>
            </w:pPr>
            <w:r>
              <w:rPr>
                <w:rFonts w:ascii="Arial" w:hAnsi="Arial"/>
                <w:sz w:val="16"/>
              </w:rPr>
              <w:t xml:space="preserve">Kredi Tutarı (İlgili Para Birimi Cinsinden) </w:t>
            </w:r>
            <w:r>
              <w:rPr>
                <w:rFonts w:ascii="Arial" w:hAnsi="Arial"/>
                <w:i/>
                <w:sz w:val="16"/>
              </w:rPr>
              <w:t>(</w:t>
            </w:r>
            <w:r>
              <w:rPr>
                <w:rFonts w:ascii="Arial" w:hAnsi="Arial"/>
                <w:i/>
                <w:sz w:val="16"/>
                <w:lang w:val="en-US"/>
              </w:rPr>
              <w:t>Credit Balance in Monetary Unit</w:t>
            </w:r>
            <w:r>
              <w:rPr>
                <w:rFonts w:ascii="Arial" w:hAnsi="Arial"/>
                <w:i/>
                <w:sz w:val="16"/>
              </w:rPr>
              <w:t>)</w:t>
            </w:r>
          </w:p>
        </w:tc>
        <w:tc>
          <w:tcPr>
            <w:tcW w:w="1559" w:type="dxa"/>
            <w:gridSpan w:val="4"/>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Kredi Tutarı (YTL)</w:t>
            </w:r>
          </w:p>
          <w:p w:rsidR="00000000" w:rsidRDefault="000032E1">
            <w:pPr>
              <w:jc w:val="center"/>
              <w:rPr>
                <w:rFonts w:ascii="Arial" w:hAnsi="Arial"/>
                <w:i/>
                <w:sz w:val="16"/>
              </w:rPr>
            </w:pPr>
            <w:r>
              <w:rPr>
                <w:rFonts w:ascii="Arial" w:hAnsi="Arial"/>
                <w:i/>
                <w:sz w:val="16"/>
              </w:rPr>
              <w:t>(</w:t>
            </w:r>
            <w:r>
              <w:rPr>
                <w:rFonts w:ascii="Arial" w:hAnsi="Arial"/>
                <w:i/>
                <w:sz w:val="16"/>
                <w:lang w:val="en-US"/>
              </w:rPr>
              <w:t>Credit Balance in</w:t>
            </w:r>
            <w:r>
              <w:rPr>
                <w:rFonts w:ascii="Arial" w:hAnsi="Arial"/>
                <w:i/>
                <w:sz w:val="16"/>
              </w:rPr>
              <w:t xml:space="preserve"> YTL)</w:t>
            </w:r>
          </w:p>
        </w:tc>
        <w:tc>
          <w:tcPr>
            <w:tcW w:w="709" w:type="dxa"/>
            <w:tcBorders>
              <w:top w:val="nil"/>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 xml:space="preserve">Vadesi </w:t>
            </w:r>
            <w:r>
              <w:rPr>
                <w:rFonts w:ascii="Arial" w:hAnsi="Arial"/>
                <w:i/>
                <w:sz w:val="16"/>
              </w:rPr>
              <w:t>(</w:t>
            </w:r>
            <w:r>
              <w:rPr>
                <w:rFonts w:ascii="Arial" w:hAnsi="Arial"/>
                <w:i/>
                <w:sz w:val="16"/>
                <w:lang w:val="en-US"/>
              </w:rPr>
              <w:t>Term</w:t>
            </w:r>
            <w:r>
              <w:rPr>
                <w:rFonts w:ascii="Arial" w:hAnsi="Arial"/>
                <w:i/>
                <w:sz w:val="16"/>
              </w:rPr>
              <w:t>)</w:t>
            </w:r>
          </w:p>
        </w:tc>
        <w:tc>
          <w:tcPr>
            <w:tcW w:w="850" w:type="dxa"/>
            <w:gridSpan w:val="2"/>
            <w:tcBorders>
              <w:top w:val="nil"/>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Faiz Oranı</w:t>
            </w:r>
            <w:r>
              <w:rPr>
                <w:rFonts w:ascii="Arial" w:hAnsi="Arial"/>
                <w:sz w:val="16"/>
              </w:rPr>
              <w:br/>
            </w:r>
            <w:r>
              <w:rPr>
                <w:rFonts w:ascii="Arial" w:hAnsi="Arial"/>
                <w:i/>
                <w:sz w:val="16"/>
              </w:rPr>
              <w:t>(</w:t>
            </w:r>
            <w:r>
              <w:rPr>
                <w:rFonts w:ascii="Arial" w:hAnsi="Arial"/>
                <w:i/>
                <w:sz w:val="16"/>
                <w:lang w:val="en-US"/>
              </w:rPr>
              <w:t>Interest Rate</w:t>
            </w:r>
            <w:r>
              <w:rPr>
                <w:rFonts w:ascii="Arial" w:hAnsi="Arial"/>
                <w:i/>
                <w:sz w:val="16"/>
              </w:rPr>
              <w:t>)</w:t>
            </w:r>
          </w:p>
        </w:tc>
        <w:tc>
          <w:tcPr>
            <w:tcW w:w="6662" w:type="dxa"/>
            <w:gridSpan w:val="17"/>
            <w:tcBorders>
              <w:top w:val="single" w:sz="4" w:space="0" w:color="auto"/>
              <w:left w:val="nil"/>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xml:space="preserve">Açıklamalar </w:t>
            </w:r>
            <w:r>
              <w:rPr>
                <w:rFonts w:ascii="Arial" w:hAnsi="Arial"/>
                <w:i/>
                <w:sz w:val="16"/>
              </w:rPr>
              <w:t>(</w:t>
            </w:r>
            <w:r>
              <w:rPr>
                <w:rFonts w:ascii="Arial" w:hAnsi="Arial"/>
                <w:i/>
                <w:sz w:val="16"/>
                <w:lang w:val="en-US"/>
              </w:rPr>
              <w:t>Description</w:t>
            </w:r>
            <w:r>
              <w:rPr>
                <w:rFonts w:ascii="Arial" w:hAnsi="Arial"/>
                <w:i/>
                <w:sz w:val="16"/>
              </w:rPr>
              <w:t>)</w:t>
            </w:r>
          </w:p>
        </w:tc>
      </w:tr>
      <w:tr w:rsidR="00000000">
        <w:tblPrEx>
          <w:tblCellMar>
            <w:top w:w="0" w:type="dxa"/>
            <w:bottom w:w="0" w:type="dxa"/>
          </w:tblCellMar>
        </w:tblPrEx>
        <w:trPr>
          <w:trHeight w:val="435"/>
        </w:trPr>
        <w:tc>
          <w:tcPr>
            <w:tcW w:w="1831" w:type="dxa"/>
            <w:gridSpan w:val="2"/>
            <w:tcBorders>
              <w:top w:val="nil"/>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Volkswagen Doğuş Fi</w:t>
            </w:r>
            <w:r>
              <w:rPr>
                <w:rFonts w:ascii="Arial" w:hAnsi="Arial"/>
                <w:sz w:val="16"/>
              </w:rPr>
              <w:t>nans (VDF)</w:t>
            </w:r>
          </w:p>
        </w:tc>
        <w:tc>
          <w:tcPr>
            <w:tcW w:w="2663" w:type="dxa"/>
            <w:gridSpan w:val="3"/>
            <w:tcBorders>
              <w:top w:val="nil"/>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EURO</w:t>
            </w:r>
          </w:p>
        </w:tc>
        <w:tc>
          <w:tcPr>
            <w:tcW w:w="1560" w:type="dxa"/>
            <w:gridSpan w:val="4"/>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55.718</w:t>
            </w:r>
          </w:p>
        </w:tc>
        <w:tc>
          <w:tcPr>
            <w:tcW w:w="1559" w:type="dxa"/>
            <w:gridSpan w:val="4"/>
            <w:tcBorders>
              <w:top w:val="single" w:sz="4" w:space="0" w:color="auto"/>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92.665</w:t>
            </w:r>
          </w:p>
        </w:tc>
        <w:tc>
          <w:tcPr>
            <w:tcW w:w="709" w:type="dxa"/>
            <w:tcBorders>
              <w:top w:val="nil"/>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2 yıl</w:t>
            </w:r>
            <w:r>
              <w:rPr>
                <w:rFonts w:ascii="Arial" w:hAnsi="Arial"/>
                <w:sz w:val="16"/>
              </w:rPr>
              <w:br/>
            </w:r>
            <w:r>
              <w:rPr>
                <w:rFonts w:ascii="Arial" w:hAnsi="Arial"/>
                <w:i/>
                <w:sz w:val="16"/>
              </w:rPr>
              <w:t xml:space="preserve">(2 </w:t>
            </w:r>
            <w:r>
              <w:rPr>
                <w:rFonts w:ascii="Arial" w:hAnsi="Arial"/>
                <w:i/>
                <w:sz w:val="16"/>
                <w:lang w:val="en-US"/>
              </w:rPr>
              <w:t>years</w:t>
            </w:r>
            <w:r>
              <w:rPr>
                <w:rFonts w:ascii="Arial" w:hAnsi="Arial"/>
                <w:i/>
                <w:sz w:val="16"/>
              </w:rPr>
              <w:t>)</w:t>
            </w:r>
          </w:p>
        </w:tc>
        <w:tc>
          <w:tcPr>
            <w:tcW w:w="850" w:type="dxa"/>
            <w:gridSpan w:val="2"/>
            <w:tcBorders>
              <w:top w:val="nil"/>
              <w:left w:val="nil"/>
              <w:bottom w:val="single" w:sz="4" w:space="0" w:color="auto"/>
              <w:right w:val="single" w:sz="4" w:space="0" w:color="auto"/>
            </w:tcBorders>
            <w:vAlign w:val="center"/>
          </w:tcPr>
          <w:p w:rsidR="00000000" w:rsidRDefault="000032E1">
            <w:pPr>
              <w:jc w:val="center"/>
              <w:rPr>
                <w:rFonts w:ascii="Arial" w:hAnsi="Arial"/>
                <w:sz w:val="16"/>
              </w:rPr>
            </w:pPr>
            <w:r>
              <w:rPr>
                <w:rFonts w:ascii="Arial" w:hAnsi="Arial"/>
                <w:sz w:val="16"/>
              </w:rPr>
              <w:t>Aylık %0,9</w:t>
            </w:r>
            <w:r>
              <w:rPr>
                <w:rFonts w:ascii="Arial" w:hAnsi="Arial"/>
                <w:sz w:val="16"/>
              </w:rPr>
              <w:br/>
            </w:r>
            <w:r>
              <w:rPr>
                <w:rFonts w:ascii="Arial" w:hAnsi="Arial"/>
                <w:i/>
                <w:sz w:val="16"/>
              </w:rPr>
              <w:t>(</w:t>
            </w:r>
            <w:r>
              <w:rPr>
                <w:rFonts w:ascii="Arial" w:hAnsi="Arial"/>
                <w:i/>
                <w:sz w:val="16"/>
                <w:lang w:val="en-US"/>
              </w:rPr>
              <w:t>Monthly 0,9%</w:t>
            </w:r>
            <w:r>
              <w:rPr>
                <w:rFonts w:ascii="Arial" w:hAnsi="Arial"/>
                <w:i/>
                <w:sz w:val="16"/>
              </w:rPr>
              <w:t>)</w:t>
            </w:r>
          </w:p>
        </w:tc>
        <w:tc>
          <w:tcPr>
            <w:tcW w:w="6662" w:type="dxa"/>
            <w:gridSpan w:val="17"/>
            <w:tcBorders>
              <w:top w:val="single" w:sz="4" w:space="0" w:color="auto"/>
              <w:left w:val="nil"/>
              <w:bottom w:val="single" w:sz="4" w:space="0" w:color="auto"/>
              <w:right w:val="single" w:sz="4" w:space="0" w:color="auto"/>
            </w:tcBorders>
            <w:vAlign w:val="center"/>
          </w:tcPr>
          <w:p w:rsidR="00000000" w:rsidRDefault="000032E1">
            <w:pPr>
              <w:rPr>
                <w:rFonts w:ascii="Arial" w:hAnsi="Arial"/>
                <w:i/>
                <w:sz w:val="16"/>
              </w:rPr>
            </w:pPr>
            <w:r>
              <w:rPr>
                <w:rFonts w:ascii="Arial" w:hAnsi="Arial"/>
                <w:sz w:val="16"/>
              </w:rPr>
              <w:t xml:space="preserve">Şirkete araç alımında 05.06.2003'te kullanılan kredidir. (Alış tarihindeki Euro Kuru: 1.663.105) Kalan bakiye 34.077 Euro'dur. </w:t>
            </w:r>
            <w:r>
              <w:rPr>
                <w:rFonts w:ascii="Arial" w:hAnsi="Arial"/>
                <w:i/>
                <w:sz w:val="16"/>
              </w:rPr>
              <w:t>(</w:t>
            </w:r>
            <w:r>
              <w:rPr>
                <w:rFonts w:ascii="Arial" w:hAnsi="Arial"/>
                <w:i/>
                <w:sz w:val="16"/>
                <w:lang w:val="en-US"/>
              </w:rPr>
              <w:t xml:space="preserve">Loan used in the purchase of the car on 05.16.2003. The </w:t>
            </w:r>
            <w:r>
              <w:rPr>
                <w:rFonts w:ascii="Arial" w:hAnsi="Arial"/>
                <w:i/>
                <w:sz w:val="16"/>
                <w:lang w:val="en-US"/>
              </w:rPr>
              <w:t>Euro Exchange rate in date of purchase: 1.663.105. Remaining balance is 34.077 Euros</w:t>
            </w:r>
            <w:r>
              <w:rPr>
                <w:rFonts w:ascii="Arial" w:hAnsi="Arial"/>
                <w:i/>
                <w:sz w:val="16"/>
              </w:rPr>
              <w:t>)</w:t>
            </w:r>
          </w:p>
        </w:tc>
      </w:tr>
      <w:tr w:rsidR="00000000">
        <w:tblPrEx>
          <w:tblCellMar>
            <w:top w:w="0" w:type="dxa"/>
            <w:bottom w:w="0" w:type="dxa"/>
          </w:tblCellMar>
        </w:tblPrEx>
        <w:trPr>
          <w:trHeight w:val="240"/>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b/>
                <w:sz w:val="16"/>
              </w:rPr>
            </w:pPr>
            <w:r>
              <w:rPr>
                <w:rFonts w:ascii="Arial" w:hAnsi="Arial"/>
                <w:b/>
                <w:sz w:val="16"/>
              </w:rPr>
              <w:t>Rehin, İpotek ve Teminatlara İlişkin Açıklamalar</w:t>
            </w:r>
            <w:r>
              <w:rPr>
                <w:rFonts w:ascii="Arial" w:hAnsi="Arial"/>
                <w:b/>
                <w:sz w:val="16"/>
                <w:lang w:val="en-US"/>
              </w:rPr>
              <w:t xml:space="preserve"> </w:t>
            </w:r>
            <w:r>
              <w:rPr>
                <w:rFonts w:ascii="Arial" w:hAnsi="Arial"/>
                <w:i/>
                <w:sz w:val="16"/>
                <w:lang w:val="en-US"/>
              </w:rPr>
              <w:t>(Information About Collaterals, Mortgages and Pledges)</w:t>
            </w:r>
            <w:r>
              <w:rPr>
                <w:rFonts w:ascii="Arial" w:hAnsi="Arial"/>
                <w:b/>
                <w:sz w:val="16"/>
                <w:lang w:val="en-US"/>
              </w:rPr>
              <w:t>:</w:t>
            </w:r>
          </w:p>
        </w:tc>
      </w:tr>
      <w:tr w:rsidR="00000000">
        <w:tblPrEx>
          <w:tblCellMar>
            <w:top w:w="0" w:type="dxa"/>
            <w:bottom w:w="0" w:type="dxa"/>
          </w:tblCellMar>
        </w:tblPrEx>
        <w:trPr>
          <w:trHeight w:val="247"/>
        </w:trPr>
        <w:tc>
          <w:tcPr>
            <w:tcW w:w="15834" w:type="dxa"/>
            <w:gridSpan w:val="33"/>
            <w:tcBorders>
              <w:top w:val="nil"/>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 xml:space="preserve">Yoktur. </w:t>
            </w:r>
            <w:r>
              <w:rPr>
                <w:rFonts w:ascii="Arial" w:hAnsi="Arial"/>
                <w:i/>
                <w:sz w:val="16"/>
              </w:rPr>
              <w:t>(</w:t>
            </w:r>
            <w:r>
              <w:rPr>
                <w:rFonts w:ascii="Arial" w:hAnsi="Arial"/>
                <w:i/>
                <w:sz w:val="16"/>
                <w:lang w:val="en-US"/>
              </w:rPr>
              <w:t>None</w:t>
            </w:r>
            <w:r>
              <w:rPr>
                <w:rFonts w:ascii="Arial" w:hAnsi="Arial"/>
                <w:i/>
                <w:sz w:val="16"/>
              </w:rPr>
              <w:t>)</w:t>
            </w:r>
          </w:p>
        </w:tc>
      </w:tr>
      <w:tr w:rsidR="00000000">
        <w:tblPrEx>
          <w:tblCellMar>
            <w:top w:w="0" w:type="dxa"/>
            <w:bottom w:w="0" w:type="dxa"/>
          </w:tblCellMar>
        </w:tblPrEx>
        <w:trPr>
          <w:trHeight w:val="240"/>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b/>
                <w:sz w:val="16"/>
              </w:rPr>
            </w:pPr>
            <w:r>
              <w:rPr>
                <w:rFonts w:ascii="Arial" w:hAnsi="Arial"/>
                <w:b/>
                <w:sz w:val="16"/>
              </w:rPr>
              <w:t xml:space="preserve">Bir Önceki Tabloya Göre Değişiklikler </w:t>
            </w:r>
            <w:r>
              <w:rPr>
                <w:rFonts w:ascii="Arial" w:hAnsi="Arial"/>
                <w:i/>
                <w:sz w:val="16"/>
              </w:rPr>
              <w:t>(</w:t>
            </w:r>
            <w:r>
              <w:rPr>
                <w:rFonts w:ascii="Arial" w:hAnsi="Arial"/>
                <w:i/>
                <w:sz w:val="16"/>
                <w:lang w:val="en-US"/>
              </w:rPr>
              <w:t xml:space="preserve">Changes </w:t>
            </w:r>
            <w:r>
              <w:rPr>
                <w:rFonts w:ascii="Arial" w:hAnsi="Arial"/>
                <w:i/>
                <w:sz w:val="16"/>
                <w:lang w:val="en-US"/>
              </w:rPr>
              <w:t>Compared to the Previous Table)</w:t>
            </w:r>
            <w:r>
              <w:rPr>
                <w:rFonts w:ascii="Arial" w:hAnsi="Arial"/>
                <w:i/>
                <w:sz w:val="16"/>
              </w:rPr>
              <w:t xml:space="preserve"> </w:t>
            </w:r>
            <w:r>
              <w:rPr>
                <w:rFonts w:ascii="Arial" w:hAnsi="Arial"/>
                <w:b/>
                <w:sz w:val="16"/>
              </w:rPr>
              <w:t>:</w:t>
            </w:r>
          </w:p>
        </w:tc>
      </w:tr>
      <w:tr w:rsidR="00000000">
        <w:tblPrEx>
          <w:tblCellMar>
            <w:top w:w="0" w:type="dxa"/>
            <w:bottom w:w="0" w:type="dxa"/>
          </w:tblCellMar>
        </w:tblPrEx>
        <w:trPr>
          <w:trHeight w:val="453"/>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i/>
                <w:sz w:val="16"/>
                <w:lang w:val="en-US"/>
              </w:rPr>
            </w:pPr>
            <w:r>
              <w:rPr>
                <w:rFonts w:ascii="Arial" w:hAnsi="Arial"/>
                <w:sz w:val="16"/>
              </w:rPr>
              <w:t>Çekmeköy Park Konaklar Projesi'ndeki 20 adet villanın 18 adedinin satış vaadi sözleşmesi yapılmıştır. Portföy değerlemesinde, inşaat firmasıyla yapılan maaliyet + kar sözleşmesine istinaden arsa ekspertiz değerine proje i</w:t>
            </w:r>
            <w:r>
              <w:rPr>
                <w:rFonts w:ascii="Arial" w:hAnsi="Arial"/>
                <w:sz w:val="16"/>
              </w:rPr>
              <w:t>çin yapılan ödemeler ve verilen avanslar toplamının enflasyona göre düzeltilmiş değeri eklenmekte iken, yeni ekspertiz raporunda projenin arsa bedeli belirtilmediği için, portföy değerine tablo tarihine kadar projeye ilişkin yapılan harcamalar ve verilen a</w:t>
            </w:r>
            <w:r>
              <w:rPr>
                <w:rFonts w:ascii="Arial" w:hAnsi="Arial"/>
                <w:sz w:val="16"/>
              </w:rPr>
              <w:t xml:space="preserve">vanslar toplamı yazılmıştır. </w:t>
            </w:r>
            <w:r>
              <w:rPr>
                <w:rFonts w:ascii="Arial" w:hAnsi="Arial"/>
                <w:i/>
                <w:sz w:val="16"/>
                <w:lang w:val="en-US"/>
              </w:rPr>
              <w:t>(18 out of 20 villas in the Cekmekoy Project have been sold by promise-to-sell contracts. The portfolio value of the Project includes the payments made and advances given for the Project until the table date. The previous valua</w:t>
            </w:r>
            <w:r>
              <w:rPr>
                <w:rFonts w:ascii="Arial" w:hAnsi="Arial"/>
                <w:i/>
                <w:sz w:val="16"/>
                <w:lang w:val="en-US"/>
              </w:rPr>
              <w:t>tion method of adding inflation adjusted payments and advances to the appraisal value of the land is no more operational, since the latest appraisal report do not have a value for the land.)</w:t>
            </w:r>
          </w:p>
        </w:tc>
      </w:tr>
      <w:tr w:rsidR="00000000">
        <w:tblPrEx>
          <w:tblCellMar>
            <w:top w:w="0" w:type="dxa"/>
            <w:bottom w:w="0" w:type="dxa"/>
          </w:tblCellMar>
        </w:tblPrEx>
        <w:trPr>
          <w:trHeight w:val="262"/>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i/>
                <w:sz w:val="16"/>
              </w:rPr>
            </w:pPr>
            <w:r>
              <w:rPr>
                <w:rFonts w:ascii="Arial" w:hAnsi="Arial"/>
                <w:sz w:val="16"/>
              </w:rPr>
              <w:t>Tekirdağ Barbaros'ta konut projesi geliştirilmek amacıyla 12.000</w:t>
            </w:r>
            <w:r>
              <w:rPr>
                <w:rFonts w:ascii="Arial" w:hAnsi="Arial"/>
                <w:sz w:val="16"/>
              </w:rPr>
              <w:t xml:space="preserve"> m2'lik arsa portföye dahil edilmiştir. </w:t>
            </w:r>
            <w:r>
              <w:rPr>
                <w:rFonts w:ascii="Arial" w:hAnsi="Arial"/>
                <w:i/>
                <w:sz w:val="16"/>
              </w:rPr>
              <w:t>(</w:t>
            </w:r>
            <w:r>
              <w:rPr>
                <w:rFonts w:ascii="Arial" w:hAnsi="Arial"/>
                <w:i/>
                <w:sz w:val="16"/>
                <w:lang w:val="en-US"/>
              </w:rPr>
              <w:t>In order to develop a housing project, a land of 12.000 square meters in Tekirdag / Barbaros has been included in the portfolio.)</w:t>
            </w:r>
          </w:p>
        </w:tc>
      </w:tr>
      <w:tr w:rsidR="00000000">
        <w:tblPrEx>
          <w:tblCellMar>
            <w:top w:w="0" w:type="dxa"/>
            <w:bottom w:w="0" w:type="dxa"/>
          </w:tblCellMar>
        </w:tblPrEx>
        <w:trPr>
          <w:trHeight w:val="562"/>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i/>
                <w:sz w:val="16"/>
              </w:rPr>
            </w:pPr>
            <w:r>
              <w:rPr>
                <w:rFonts w:ascii="Arial" w:hAnsi="Arial"/>
                <w:sz w:val="16"/>
              </w:rPr>
              <w:t>Armutlu Tatil Köyü Projesi'nin 4. Blok ve 1. Blok'ta bulunan bölümleri farklı tarihl</w:t>
            </w:r>
            <w:r>
              <w:rPr>
                <w:rFonts w:ascii="Arial" w:hAnsi="Arial"/>
                <w:sz w:val="16"/>
              </w:rPr>
              <w:t>erde satış vaadi sözleşmesiyle portföye dahil edilmiştir. Söz konusu projedeki devremülklerin inşaatı aynı anda tamamlanıp birlikte teslim alındığı için, 9 aylık portföy tablosunda iki ayrı madde halinde takip edilen tutarlar birleştirilerek "Binalar" bölü</w:t>
            </w:r>
            <w:r>
              <w:rPr>
                <w:rFonts w:ascii="Arial" w:hAnsi="Arial"/>
                <w:sz w:val="16"/>
              </w:rPr>
              <w:t xml:space="preserve">münde tek kalemde ele alınmıştır. Toplam 2.112 adet devremülkün 989 adedi satılmış ve geriye 1.123 adet devre mülk kalmıştır. Portföy değeri hesaplanırken projeye ilişkin 192.417 YTL tutarındaki borç ekspertiz değerinden düşülmüştür. </w:t>
            </w:r>
            <w:r>
              <w:rPr>
                <w:rFonts w:ascii="Arial" w:hAnsi="Arial"/>
                <w:i/>
                <w:sz w:val="16"/>
              </w:rPr>
              <w:t>(</w:t>
            </w:r>
            <w:r>
              <w:rPr>
                <w:rFonts w:ascii="Arial" w:hAnsi="Arial"/>
                <w:i/>
                <w:sz w:val="16"/>
                <w:lang w:val="en-US"/>
              </w:rPr>
              <w:t>The 4th and 1st block</w:t>
            </w:r>
            <w:r>
              <w:rPr>
                <w:rFonts w:ascii="Arial" w:hAnsi="Arial"/>
                <w:i/>
                <w:sz w:val="16"/>
                <w:lang w:val="en-US"/>
              </w:rPr>
              <w:t>s of Armutlu Holiday Village Project has been included in the real estate portfolio at different dates. Since the construction of both blocks was completed and the units were delivered to our company at the same time, two parts of the project were united u</w:t>
            </w:r>
            <w:r>
              <w:rPr>
                <w:rFonts w:ascii="Arial" w:hAnsi="Arial"/>
                <w:i/>
                <w:sz w:val="16"/>
                <w:lang w:val="en-US"/>
              </w:rPr>
              <w:t>nder one entry under the heading of “Buildings”. 989 out of 2.112 time share properties has been sold and there are 1.123 units left in the portfolio. In calculation of the portfolio value, the debt of 192.417 new Turkish Liras has been deducted from the a</w:t>
            </w:r>
            <w:r>
              <w:rPr>
                <w:rFonts w:ascii="Arial" w:hAnsi="Arial"/>
                <w:i/>
                <w:sz w:val="16"/>
                <w:lang w:val="en-US"/>
              </w:rPr>
              <w:t>ppraisal value.)</w:t>
            </w:r>
          </w:p>
        </w:tc>
      </w:tr>
      <w:tr w:rsidR="00000000">
        <w:tblPrEx>
          <w:tblCellMar>
            <w:top w:w="0" w:type="dxa"/>
            <w:bottom w:w="0" w:type="dxa"/>
          </w:tblCellMar>
        </w:tblPrEx>
        <w:trPr>
          <w:trHeight w:val="240"/>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b/>
                <w:sz w:val="16"/>
              </w:rPr>
            </w:pPr>
            <w:r>
              <w:rPr>
                <w:rFonts w:ascii="Arial" w:hAnsi="Arial"/>
                <w:b/>
                <w:sz w:val="16"/>
              </w:rPr>
              <w:t xml:space="preserve">Ortaklığa Verilmiş Olan Ek Süreler ve Diğer Yasal Yükümlülüklere İlişkin Bilgiler </w:t>
            </w:r>
            <w:r>
              <w:rPr>
                <w:rFonts w:ascii="Arial" w:hAnsi="Arial"/>
                <w:i/>
                <w:sz w:val="16"/>
                <w:lang w:val="en-US"/>
              </w:rPr>
              <w:t>(Information About Additional Time Extended to the Company and Other Legal Obligations)</w:t>
            </w:r>
            <w:r>
              <w:rPr>
                <w:rFonts w:ascii="Arial" w:hAnsi="Arial"/>
                <w:b/>
                <w:sz w:val="16"/>
              </w:rPr>
              <w:t>:</w:t>
            </w:r>
          </w:p>
        </w:tc>
      </w:tr>
      <w:tr w:rsidR="00000000">
        <w:tblPrEx>
          <w:tblCellMar>
            <w:top w:w="0" w:type="dxa"/>
            <w:bottom w:w="0" w:type="dxa"/>
          </w:tblCellMar>
        </w:tblPrEx>
        <w:trPr>
          <w:trHeight w:val="265"/>
        </w:trPr>
        <w:tc>
          <w:tcPr>
            <w:tcW w:w="15834" w:type="dxa"/>
            <w:gridSpan w:val="33"/>
            <w:tcBorders>
              <w:top w:val="single" w:sz="4" w:space="0" w:color="auto"/>
              <w:left w:val="single" w:sz="4" w:space="0" w:color="auto"/>
              <w:bottom w:val="single" w:sz="4" w:space="0" w:color="auto"/>
              <w:right w:val="single" w:sz="4" w:space="0" w:color="auto"/>
            </w:tcBorders>
            <w:vAlign w:val="center"/>
          </w:tcPr>
          <w:p w:rsidR="00000000" w:rsidRDefault="000032E1">
            <w:pPr>
              <w:rPr>
                <w:rFonts w:ascii="Arial" w:hAnsi="Arial"/>
                <w:sz w:val="16"/>
              </w:rPr>
            </w:pPr>
            <w:r>
              <w:rPr>
                <w:rFonts w:ascii="Arial" w:hAnsi="Arial"/>
                <w:sz w:val="16"/>
              </w:rPr>
              <w:t>Yoktur. (</w:t>
            </w:r>
            <w:r>
              <w:rPr>
                <w:rFonts w:ascii="Arial" w:hAnsi="Arial"/>
                <w:i/>
                <w:sz w:val="16"/>
                <w:lang w:val="en-US"/>
              </w:rPr>
              <w:t>None</w:t>
            </w:r>
            <w:r>
              <w:rPr>
                <w:rFonts w:ascii="Arial" w:hAnsi="Arial"/>
                <w:sz w:val="16"/>
              </w:rPr>
              <w:t>)</w:t>
            </w:r>
          </w:p>
        </w:tc>
      </w:tr>
      <w:tr w:rsidR="00000000">
        <w:tblPrEx>
          <w:tblCellMar>
            <w:top w:w="0" w:type="dxa"/>
            <w:bottom w:w="0" w:type="dxa"/>
          </w:tblCellMar>
        </w:tblPrEx>
        <w:trPr>
          <w:trHeight w:val="240"/>
        </w:trPr>
        <w:tc>
          <w:tcPr>
            <w:tcW w:w="1831"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1305" w:type="dxa"/>
            <w:tcBorders>
              <w:top w:val="single" w:sz="4" w:space="0" w:color="auto"/>
              <w:left w:val="nil"/>
              <w:bottom w:val="nil"/>
              <w:right w:val="nil"/>
            </w:tcBorders>
            <w:vAlign w:val="center"/>
          </w:tcPr>
          <w:p w:rsidR="00000000" w:rsidRDefault="000032E1">
            <w:pPr>
              <w:rPr>
                <w:rFonts w:ascii="Arial" w:hAnsi="Arial"/>
                <w:sz w:val="16"/>
              </w:rPr>
            </w:pPr>
          </w:p>
        </w:tc>
        <w:tc>
          <w:tcPr>
            <w:tcW w:w="757" w:type="dxa"/>
            <w:tcBorders>
              <w:top w:val="single" w:sz="4" w:space="0" w:color="auto"/>
              <w:left w:val="nil"/>
              <w:bottom w:val="nil"/>
              <w:right w:val="nil"/>
            </w:tcBorders>
            <w:vAlign w:val="center"/>
          </w:tcPr>
          <w:p w:rsidR="00000000" w:rsidRDefault="000032E1">
            <w:pPr>
              <w:rPr>
                <w:rFonts w:ascii="Arial" w:hAnsi="Arial"/>
                <w:sz w:val="16"/>
              </w:rPr>
            </w:pPr>
          </w:p>
        </w:tc>
        <w:tc>
          <w:tcPr>
            <w:tcW w:w="1006"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789"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933"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789"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1045" w:type="dxa"/>
            <w:gridSpan w:val="3"/>
            <w:tcBorders>
              <w:top w:val="single" w:sz="4" w:space="0" w:color="auto"/>
              <w:left w:val="nil"/>
              <w:bottom w:val="nil"/>
              <w:right w:val="nil"/>
            </w:tcBorders>
            <w:vAlign w:val="center"/>
          </w:tcPr>
          <w:p w:rsidR="00000000" w:rsidRDefault="000032E1">
            <w:pPr>
              <w:rPr>
                <w:rFonts w:ascii="Arial" w:hAnsi="Arial"/>
                <w:sz w:val="16"/>
              </w:rPr>
            </w:pPr>
          </w:p>
        </w:tc>
        <w:tc>
          <w:tcPr>
            <w:tcW w:w="1065"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666"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946"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789"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789"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906"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595"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834" w:type="dxa"/>
            <w:gridSpan w:val="2"/>
            <w:tcBorders>
              <w:top w:val="single" w:sz="4" w:space="0" w:color="auto"/>
              <w:left w:val="nil"/>
              <w:bottom w:val="nil"/>
              <w:right w:val="nil"/>
            </w:tcBorders>
            <w:vAlign w:val="center"/>
          </w:tcPr>
          <w:p w:rsidR="00000000" w:rsidRDefault="000032E1">
            <w:pPr>
              <w:rPr>
                <w:rFonts w:ascii="Arial" w:hAnsi="Arial"/>
                <w:sz w:val="16"/>
              </w:rPr>
            </w:pPr>
          </w:p>
        </w:tc>
        <w:tc>
          <w:tcPr>
            <w:tcW w:w="789" w:type="dxa"/>
            <w:gridSpan w:val="2"/>
            <w:tcBorders>
              <w:top w:val="single" w:sz="4" w:space="0" w:color="auto"/>
              <w:left w:val="nil"/>
              <w:bottom w:val="nil"/>
              <w:right w:val="nil"/>
            </w:tcBorders>
            <w:vAlign w:val="center"/>
          </w:tcPr>
          <w:p w:rsidR="00000000" w:rsidRDefault="000032E1">
            <w:pPr>
              <w:rPr>
                <w:rFonts w:ascii="Arial" w:hAnsi="Arial"/>
                <w:sz w:val="16"/>
              </w:rPr>
            </w:pPr>
          </w:p>
        </w:tc>
      </w:tr>
      <w:tr w:rsidR="00000000">
        <w:tblPrEx>
          <w:tblCellMar>
            <w:top w:w="0" w:type="dxa"/>
            <w:bottom w:w="0" w:type="dxa"/>
          </w:tblCellMar>
        </w:tblPrEx>
        <w:trPr>
          <w:trHeight w:val="225"/>
        </w:trPr>
        <w:tc>
          <w:tcPr>
            <w:tcW w:w="1831" w:type="dxa"/>
            <w:gridSpan w:val="2"/>
            <w:tcBorders>
              <w:top w:val="nil"/>
              <w:left w:val="nil"/>
              <w:bottom w:val="nil"/>
              <w:right w:val="nil"/>
            </w:tcBorders>
            <w:vAlign w:val="center"/>
          </w:tcPr>
          <w:p w:rsidR="00000000" w:rsidRDefault="000032E1">
            <w:pPr>
              <w:rPr>
                <w:rFonts w:ascii="Arial" w:hAnsi="Arial"/>
                <w:sz w:val="16"/>
              </w:rPr>
            </w:pPr>
          </w:p>
        </w:tc>
        <w:tc>
          <w:tcPr>
            <w:tcW w:w="1305" w:type="dxa"/>
            <w:tcBorders>
              <w:top w:val="nil"/>
              <w:left w:val="nil"/>
              <w:bottom w:val="nil"/>
              <w:right w:val="nil"/>
            </w:tcBorders>
            <w:vAlign w:val="center"/>
          </w:tcPr>
          <w:p w:rsidR="00000000" w:rsidRDefault="000032E1">
            <w:pPr>
              <w:rPr>
                <w:rFonts w:ascii="Arial" w:hAnsi="Arial"/>
                <w:sz w:val="16"/>
              </w:rPr>
            </w:pPr>
          </w:p>
        </w:tc>
        <w:tc>
          <w:tcPr>
            <w:tcW w:w="757" w:type="dxa"/>
            <w:tcBorders>
              <w:top w:val="nil"/>
              <w:left w:val="nil"/>
              <w:bottom w:val="nil"/>
              <w:right w:val="nil"/>
            </w:tcBorders>
            <w:vAlign w:val="center"/>
          </w:tcPr>
          <w:p w:rsidR="00000000" w:rsidRDefault="000032E1">
            <w:pPr>
              <w:rPr>
                <w:rFonts w:ascii="Arial" w:hAnsi="Arial"/>
                <w:sz w:val="16"/>
              </w:rPr>
            </w:pPr>
          </w:p>
        </w:tc>
        <w:tc>
          <w:tcPr>
            <w:tcW w:w="1006"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933"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1045" w:type="dxa"/>
            <w:gridSpan w:val="3"/>
            <w:tcBorders>
              <w:top w:val="nil"/>
              <w:left w:val="nil"/>
              <w:bottom w:val="nil"/>
              <w:right w:val="nil"/>
            </w:tcBorders>
            <w:vAlign w:val="center"/>
          </w:tcPr>
          <w:p w:rsidR="00000000" w:rsidRDefault="000032E1">
            <w:pPr>
              <w:rPr>
                <w:rFonts w:ascii="Arial" w:hAnsi="Arial"/>
                <w:sz w:val="16"/>
              </w:rPr>
            </w:pPr>
          </w:p>
        </w:tc>
        <w:tc>
          <w:tcPr>
            <w:tcW w:w="1065" w:type="dxa"/>
            <w:gridSpan w:val="2"/>
            <w:tcBorders>
              <w:top w:val="nil"/>
              <w:left w:val="nil"/>
              <w:bottom w:val="nil"/>
              <w:right w:val="nil"/>
            </w:tcBorders>
            <w:vAlign w:val="center"/>
          </w:tcPr>
          <w:p w:rsidR="00000000" w:rsidRDefault="000032E1">
            <w:pPr>
              <w:rPr>
                <w:rFonts w:ascii="Arial" w:hAnsi="Arial"/>
                <w:sz w:val="16"/>
              </w:rPr>
            </w:pPr>
          </w:p>
        </w:tc>
        <w:tc>
          <w:tcPr>
            <w:tcW w:w="666" w:type="dxa"/>
            <w:gridSpan w:val="2"/>
            <w:tcBorders>
              <w:top w:val="nil"/>
              <w:left w:val="nil"/>
              <w:bottom w:val="nil"/>
              <w:right w:val="nil"/>
            </w:tcBorders>
            <w:vAlign w:val="center"/>
          </w:tcPr>
          <w:p w:rsidR="00000000" w:rsidRDefault="000032E1">
            <w:pPr>
              <w:rPr>
                <w:rFonts w:ascii="Arial" w:hAnsi="Arial"/>
                <w:sz w:val="16"/>
              </w:rPr>
            </w:pPr>
          </w:p>
        </w:tc>
        <w:tc>
          <w:tcPr>
            <w:tcW w:w="946"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906" w:type="dxa"/>
            <w:gridSpan w:val="2"/>
            <w:tcBorders>
              <w:top w:val="nil"/>
              <w:left w:val="nil"/>
              <w:bottom w:val="nil"/>
              <w:right w:val="nil"/>
            </w:tcBorders>
            <w:vAlign w:val="center"/>
          </w:tcPr>
          <w:p w:rsidR="00000000" w:rsidRDefault="000032E1">
            <w:pPr>
              <w:rPr>
                <w:rFonts w:ascii="Arial" w:hAnsi="Arial"/>
                <w:sz w:val="16"/>
              </w:rPr>
            </w:pPr>
          </w:p>
        </w:tc>
        <w:tc>
          <w:tcPr>
            <w:tcW w:w="595" w:type="dxa"/>
            <w:gridSpan w:val="2"/>
            <w:tcBorders>
              <w:top w:val="nil"/>
              <w:left w:val="nil"/>
              <w:bottom w:val="nil"/>
              <w:right w:val="nil"/>
            </w:tcBorders>
            <w:vAlign w:val="center"/>
          </w:tcPr>
          <w:p w:rsidR="00000000" w:rsidRDefault="000032E1">
            <w:pPr>
              <w:rPr>
                <w:rFonts w:ascii="Arial" w:hAnsi="Arial"/>
                <w:sz w:val="16"/>
              </w:rPr>
            </w:pPr>
          </w:p>
        </w:tc>
        <w:tc>
          <w:tcPr>
            <w:tcW w:w="834"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r>
      <w:tr w:rsidR="00000000">
        <w:tblPrEx>
          <w:tblCellMar>
            <w:top w:w="0" w:type="dxa"/>
            <w:bottom w:w="0" w:type="dxa"/>
          </w:tblCellMar>
        </w:tblPrEx>
        <w:trPr>
          <w:trHeight w:val="240"/>
        </w:trPr>
        <w:tc>
          <w:tcPr>
            <w:tcW w:w="1831" w:type="dxa"/>
            <w:gridSpan w:val="2"/>
            <w:tcBorders>
              <w:top w:val="nil"/>
              <w:left w:val="nil"/>
              <w:bottom w:val="nil"/>
              <w:right w:val="nil"/>
            </w:tcBorders>
            <w:vAlign w:val="center"/>
          </w:tcPr>
          <w:p w:rsidR="00000000" w:rsidRDefault="000032E1">
            <w:pPr>
              <w:rPr>
                <w:rFonts w:ascii="Arial" w:hAnsi="Arial"/>
                <w:b/>
                <w:sz w:val="16"/>
              </w:rPr>
            </w:pPr>
            <w:r>
              <w:rPr>
                <w:rFonts w:ascii="Arial" w:hAnsi="Arial"/>
                <w:b/>
                <w:sz w:val="16"/>
              </w:rPr>
              <w:t xml:space="preserve">Dipnotlar </w:t>
            </w:r>
            <w:r>
              <w:rPr>
                <w:rFonts w:ascii="Arial" w:hAnsi="Arial"/>
                <w:i/>
                <w:sz w:val="16"/>
              </w:rPr>
              <w:t>(Foo</w:t>
            </w:r>
            <w:r>
              <w:rPr>
                <w:rFonts w:ascii="Arial" w:hAnsi="Arial"/>
                <w:i/>
                <w:sz w:val="16"/>
              </w:rPr>
              <w:t>tnotes)</w:t>
            </w:r>
          </w:p>
        </w:tc>
        <w:tc>
          <w:tcPr>
            <w:tcW w:w="1305" w:type="dxa"/>
            <w:tcBorders>
              <w:top w:val="nil"/>
              <w:left w:val="nil"/>
              <w:bottom w:val="nil"/>
              <w:right w:val="nil"/>
            </w:tcBorders>
            <w:vAlign w:val="center"/>
          </w:tcPr>
          <w:p w:rsidR="00000000" w:rsidRDefault="000032E1">
            <w:pPr>
              <w:rPr>
                <w:rFonts w:ascii="Arial" w:hAnsi="Arial"/>
                <w:sz w:val="16"/>
              </w:rPr>
            </w:pPr>
          </w:p>
        </w:tc>
        <w:tc>
          <w:tcPr>
            <w:tcW w:w="757" w:type="dxa"/>
            <w:tcBorders>
              <w:top w:val="nil"/>
              <w:left w:val="nil"/>
              <w:bottom w:val="nil"/>
              <w:right w:val="nil"/>
            </w:tcBorders>
            <w:vAlign w:val="center"/>
          </w:tcPr>
          <w:p w:rsidR="00000000" w:rsidRDefault="000032E1">
            <w:pPr>
              <w:rPr>
                <w:rFonts w:ascii="Arial" w:hAnsi="Arial"/>
                <w:sz w:val="16"/>
              </w:rPr>
            </w:pPr>
          </w:p>
        </w:tc>
        <w:tc>
          <w:tcPr>
            <w:tcW w:w="1006"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933"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1045" w:type="dxa"/>
            <w:gridSpan w:val="3"/>
            <w:tcBorders>
              <w:top w:val="nil"/>
              <w:left w:val="nil"/>
              <w:bottom w:val="nil"/>
              <w:right w:val="nil"/>
            </w:tcBorders>
            <w:vAlign w:val="center"/>
          </w:tcPr>
          <w:p w:rsidR="00000000" w:rsidRDefault="000032E1">
            <w:pPr>
              <w:rPr>
                <w:rFonts w:ascii="Arial" w:hAnsi="Arial"/>
                <w:sz w:val="16"/>
              </w:rPr>
            </w:pPr>
          </w:p>
        </w:tc>
        <w:tc>
          <w:tcPr>
            <w:tcW w:w="1065" w:type="dxa"/>
            <w:gridSpan w:val="2"/>
            <w:tcBorders>
              <w:top w:val="nil"/>
              <w:left w:val="nil"/>
              <w:bottom w:val="nil"/>
              <w:right w:val="nil"/>
            </w:tcBorders>
            <w:vAlign w:val="center"/>
          </w:tcPr>
          <w:p w:rsidR="00000000" w:rsidRDefault="000032E1">
            <w:pPr>
              <w:rPr>
                <w:rFonts w:ascii="Arial" w:hAnsi="Arial"/>
                <w:sz w:val="16"/>
              </w:rPr>
            </w:pPr>
          </w:p>
        </w:tc>
        <w:tc>
          <w:tcPr>
            <w:tcW w:w="666" w:type="dxa"/>
            <w:gridSpan w:val="2"/>
            <w:tcBorders>
              <w:top w:val="nil"/>
              <w:left w:val="nil"/>
              <w:bottom w:val="nil"/>
              <w:right w:val="nil"/>
            </w:tcBorders>
            <w:vAlign w:val="center"/>
          </w:tcPr>
          <w:p w:rsidR="00000000" w:rsidRDefault="000032E1">
            <w:pPr>
              <w:rPr>
                <w:rFonts w:ascii="Arial" w:hAnsi="Arial"/>
                <w:sz w:val="16"/>
              </w:rPr>
            </w:pPr>
          </w:p>
        </w:tc>
        <w:tc>
          <w:tcPr>
            <w:tcW w:w="946"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c>
          <w:tcPr>
            <w:tcW w:w="906" w:type="dxa"/>
            <w:gridSpan w:val="2"/>
            <w:tcBorders>
              <w:top w:val="nil"/>
              <w:left w:val="nil"/>
              <w:bottom w:val="nil"/>
              <w:right w:val="nil"/>
            </w:tcBorders>
            <w:vAlign w:val="center"/>
          </w:tcPr>
          <w:p w:rsidR="00000000" w:rsidRDefault="000032E1">
            <w:pPr>
              <w:rPr>
                <w:rFonts w:ascii="Arial" w:hAnsi="Arial"/>
                <w:sz w:val="16"/>
              </w:rPr>
            </w:pPr>
          </w:p>
        </w:tc>
        <w:tc>
          <w:tcPr>
            <w:tcW w:w="595" w:type="dxa"/>
            <w:gridSpan w:val="2"/>
            <w:tcBorders>
              <w:top w:val="nil"/>
              <w:left w:val="nil"/>
              <w:bottom w:val="nil"/>
              <w:right w:val="nil"/>
            </w:tcBorders>
            <w:vAlign w:val="center"/>
          </w:tcPr>
          <w:p w:rsidR="00000000" w:rsidRDefault="000032E1">
            <w:pPr>
              <w:rPr>
                <w:rFonts w:ascii="Arial" w:hAnsi="Arial"/>
                <w:sz w:val="16"/>
              </w:rPr>
            </w:pPr>
          </w:p>
        </w:tc>
        <w:tc>
          <w:tcPr>
            <w:tcW w:w="834" w:type="dxa"/>
            <w:gridSpan w:val="2"/>
            <w:tcBorders>
              <w:top w:val="nil"/>
              <w:left w:val="nil"/>
              <w:bottom w:val="nil"/>
              <w:right w:val="nil"/>
            </w:tcBorders>
            <w:vAlign w:val="center"/>
          </w:tcPr>
          <w:p w:rsidR="00000000" w:rsidRDefault="000032E1">
            <w:pPr>
              <w:rPr>
                <w:rFonts w:ascii="Arial" w:hAnsi="Arial"/>
                <w:sz w:val="16"/>
              </w:rPr>
            </w:pPr>
          </w:p>
        </w:tc>
        <w:tc>
          <w:tcPr>
            <w:tcW w:w="789" w:type="dxa"/>
            <w:gridSpan w:val="2"/>
            <w:tcBorders>
              <w:top w:val="nil"/>
              <w:left w:val="nil"/>
              <w:bottom w:val="nil"/>
              <w:right w:val="nil"/>
            </w:tcBorders>
            <w:vAlign w:val="center"/>
          </w:tcPr>
          <w:p w:rsidR="00000000" w:rsidRDefault="000032E1">
            <w:pPr>
              <w:rPr>
                <w:rFonts w:ascii="Arial" w:hAnsi="Arial"/>
                <w:sz w:val="16"/>
              </w:rPr>
            </w:pPr>
          </w:p>
        </w:tc>
      </w:tr>
      <w:tr w:rsidR="00000000">
        <w:tblPrEx>
          <w:tblCellMar>
            <w:top w:w="0" w:type="dxa"/>
            <w:bottom w:w="0" w:type="dxa"/>
          </w:tblCellMar>
        </w:tblPrEx>
        <w:trPr>
          <w:trHeight w:val="24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(1):  31.12.2004 tarihli Seri XI, No:25 geçici (UFRS) Bilanço ve Gelir Tablosu verileri kullanılarak hazırlanmıştır. Alış maliyetleri, alış ekspertiz değerleriyle karşılaştırılabilir olması açısından tarihi maliyet değerleriyle bil</w:t>
            </w:r>
            <w:r>
              <w:rPr>
                <w:rFonts w:ascii="Arial" w:hAnsi="Arial"/>
                <w:sz w:val="16"/>
              </w:rPr>
              <w:t xml:space="preserve">dirilmiştir. Tutarlar Yeni Türk Lirası cinsindendir. (1 YTL = 1 Milyon TL) </w:t>
            </w:r>
            <w:r>
              <w:rPr>
                <w:rFonts w:ascii="Arial" w:hAnsi="Arial"/>
                <w:i/>
                <w:sz w:val="16"/>
                <w:lang w:val="en-US"/>
              </w:rPr>
              <w:t>(The table is prepared using the temporary IFRS (Serial: XI, No:25) financial tables as of 31.12.2004. The purchase values are stated in historical cost values in order to be compar</w:t>
            </w:r>
            <w:r>
              <w:rPr>
                <w:rFonts w:ascii="Arial" w:hAnsi="Arial"/>
                <w:i/>
                <w:sz w:val="16"/>
                <w:lang w:val="en-US"/>
              </w:rPr>
              <w:t>able with appraisal values. Amounts are given in New Turkish Liras, where 1 New Turkish Lira = 1 Million Turkish Liras)</w:t>
            </w:r>
          </w:p>
        </w:tc>
      </w:tr>
      <w:tr w:rsidR="00000000">
        <w:tblPrEx>
          <w:tblCellMar>
            <w:top w:w="0" w:type="dxa"/>
            <w:bottom w:w="0" w:type="dxa"/>
          </w:tblCellMar>
        </w:tblPrEx>
        <w:trPr>
          <w:trHeight w:val="24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(2):  Elit Gayrimenkul Değerleme A.Ş. tarafından hazırlanan 24.12.2004 tarihli ekspertiz raporunda arsanın KDV dahil değeri 1.062.000 Y</w:t>
            </w:r>
            <w:r>
              <w:rPr>
                <w:rFonts w:ascii="Arial" w:hAnsi="Arial"/>
                <w:sz w:val="16"/>
              </w:rPr>
              <w:t xml:space="preserve">TL olarak bildirilmiştir.  </w:t>
            </w:r>
            <w:r>
              <w:rPr>
                <w:rFonts w:ascii="Arial" w:hAnsi="Arial"/>
                <w:i/>
                <w:sz w:val="16"/>
              </w:rPr>
              <w:t>(</w:t>
            </w:r>
            <w:r>
              <w:rPr>
                <w:rFonts w:ascii="Arial" w:hAnsi="Arial"/>
                <w:i/>
                <w:sz w:val="16"/>
                <w:lang w:val="en-US"/>
              </w:rPr>
              <w:t>In the appraisal report prepared by Elit Gayrimenkul Degerleme A.S. as of 24.12.2004, the value of the land including VAT is stated to be 1.062.000 New Turkish Liras.</w:t>
            </w:r>
            <w:r>
              <w:rPr>
                <w:rFonts w:ascii="Arial" w:hAnsi="Arial"/>
                <w:i/>
                <w:sz w:val="16"/>
              </w:rPr>
              <w:t>)</w:t>
            </w:r>
          </w:p>
        </w:tc>
      </w:tr>
      <w:tr w:rsidR="00000000">
        <w:tblPrEx>
          <w:tblCellMar>
            <w:top w:w="0" w:type="dxa"/>
            <w:bottom w:w="0" w:type="dxa"/>
          </w:tblCellMar>
        </w:tblPrEx>
        <w:trPr>
          <w:trHeight w:val="24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(3):  Tekirdağ'daki arsanın bedel ödemesi taksitler halinde</w:t>
            </w:r>
            <w:r>
              <w:rPr>
                <w:rFonts w:ascii="Arial" w:hAnsi="Arial"/>
                <w:sz w:val="16"/>
              </w:rPr>
              <w:t xml:space="preserve"> yapıldığından, portföy değeri olarak ekspertiz değerinden (900.000.-YTL), yapılacak ödemeler (334.640.-YTL) düşüldükten sonra kalan bakiye (565.360.-YTL) yazılmıştır. </w:t>
            </w:r>
            <w:r>
              <w:rPr>
                <w:rFonts w:ascii="Arial" w:hAnsi="Arial"/>
                <w:i/>
                <w:sz w:val="16"/>
              </w:rPr>
              <w:t>(</w:t>
            </w:r>
            <w:r>
              <w:rPr>
                <w:rFonts w:ascii="Arial" w:hAnsi="Arial"/>
                <w:i/>
                <w:sz w:val="16"/>
                <w:lang w:val="en-US"/>
              </w:rPr>
              <w:t>The purchase payments of the land in Tekirdag are made in installments. The portfolio v</w:t>
            </w:r>
            <w:r>
              <w:rPr>
                <w:rFonts w:ascii="Arial" w:hAnsi="Arial"/>
                <w:i/>
                <w:sz w:val="16"/>
                <w:lang w:val="en-US"/>
              </w:rPr>
              <w:t>alue is calculated by deducting the remaining debt (334.640 New Turkish Liras) from the appraisal value (900.000 New Turkish Liras), which makes 565.360 New Turkish Liras</w:t>
            </w:r>
            <w:r>
              <w:rPr>
                <w:rFonts w:ascii="Arial" w:hAnsi="Arial"/>
                <w:i/>
                <w:sz w:val="16"/>
              </w:rPr>
              <w:t>).</w:t>
            </w:r>
          </w:p>
        </w:tc>
      </w:tr>
      <w:tr w:rsidR="00000000">
        <w:tblPrEx>
          <w:tblCellMar>
            <w:top w:w="0" w:type="dxa"/>
            <w:bottom w:w="0" w:type="dxa"/>
          </w:tblCellMar>
        </w:tblPrEx>
        <w:trPr>
          <w:trHeight w:val="24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(4):  Tabloda İhlas Plaza'daki işyerinin KDV hariç ekspertiz değeri bildirilmiştir</w:t>
            </w:r>
            <w:r>
              <w:rPr>
                <w:rFonts w:ascii="Arial" w:hAnsi="Arial"/>
                <w:sz w:val="16"/>
              </w:rPr>
              <w:t xml:space="preserve">, KDV dahil tutar 8.684.800.-YTL'dir. </w:t>
            </w:r>
            <w:r>
              <w:rPr>
                <w:rFonts w:ascii="Arial" w:hAnsi="Arial"/>
                <w:i/>
                <w:sz w:val="16"/>
                <w:lang w:val="en-US"/>
              </w:rPr>
              <w:t>(In the table, appraisal value excluding VAT is stated for the office space in Ihlas Plaza. The value including VAT is 8.684.800 New Turkish Liras)</w:t>
            </w:r>
            <w:r>
              <w:rPr>
                <w:rFonts w:ascii="Arial" w:hAnsi="Arial"/>
                <w:i/>
                <w:sz w:val="16"/>
              </w:rPr>
              <w:t>.</w:t>
            </w:r>
          </w:p>
        </w:tc>
      </w:tr>
      <w:tr w:rsidR="00000000">
        <w:tblPrEx>
          <w:tblCellMar>
            <w:top w:w="0" w:type="dxa"/>
            <w:bottom w:w="0" w:type="dxa"/>
          </w:tblCellMar>
        </w:tblPrEx>
        <w:trPr>
          <w:trHeight w:val="24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(5):  İhlas Plaza'nın 6.266.334 USD sigorta değeri, 31.12.2004 tarih</w:t>
            </w:r>
            <w:r>
              <w:rPr>
                <w:rFonts w:ascii="Arial" w:hAnsi="Arial"/>
                <w:sz w:val="16"/>
              </w:rPr>
              <w:t xml:space="preserve">i itibariyle 8.410.047.-YTL'ye denk gelmektedir. (Kur: 1.342100) </w:t>
            </w:r>
            <w:r>
              <w:rPr>
                <w:rFonts w:ascii="Arial" w:hAnsi="Arial"/>
                <w:i/>
                <w:sz w:val="16"/>
                <w:lang w:val="en-US"/>
              </w:rPr>
              <w:t>(The insurance value of Ihlas Plaza, 6.266.334 US dollars equals 8.410.047 New Turkish Liras as of 31.12.2004. Exchange Rate=1.342100))</w:t>
            </w:r>
          </w:p>
        </w:tc>
      </w:tr>
      <w:tr w:rsidR="00000000">
        <w:tblPrEx>
          <w:tblCellMar>
            <w:top w:w="0" w:type="dxa"/>
            <w:bottom w:w="0" w:type="dxa"/>
          </w:tblCellMar>
        </w:tblPrEx>
        <w:trPr>
          <w:trHeight w:val="27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(6):  3.681 m2'lik gayrimenkulün sadece 500 m2'si kira</w:t>
            </w:r>
            <w:r>
              <w:rPr>
                <w:rFonts w:ascii="Arial" w:hAnsi="Arial"/>
                <w:sz w:val="16"/>
              </w:rPr>
              <w:t xml:space="preserve">lanmıştır. </w:t>
            </w:r>
            <w:r>
              <w:rPr>
                <w:rFonts w:ascii="Arial" w:hAnsi="Arial"/>
                <w:i/>
                <w:sz w:val="16"/>
                <w:lang w:val="en-US"/>
              </w:rPr>
              <w:t>(Only 500 square meters out of 3.681 sqm is rented.)</w:t>
            </w:r>
          </w:p>
        </w:tc>
      </w:tr>
      <w:tr w:rsidR="00000000">
        <w:tblPrEx>
          <w:tblCellMar>
            <w:top w:w="0" w:type="dxa"/>
            <w:bottom w:w="0" w:type="dxa"/>
          </w:tblCellMar>
        </w:tblPrEx>
        <w:trPr>
          <w:trHeight w:val="24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 xml:space="preserve">(7):  Tabloda Armutlu Tatil Köyü'ndeki 1.123 adet devremülkün KDV hariç değeri bildirilmiştir, KDV dahil tutar 7.479.686.-YTL'dir. </w:t>
            </w:r>
            <w:r>
              <w:rPr>
                <w:rFonts w:ascii="Arial" w:hAnsi="Arial"/>
                <w:i/>
                <w:sz w:val="16"/>
                <w:lang w:val="en-US"/>
              </w:rPr>
              <w:t>(In the table, appraisal value excluding VAT is stated for t</w:t>
            </w:r>
            <w:r>
              <w:rPr>
                <w:rFonts w:ascii="Arial" w:hAnsi="Arial"/>
                <w:i/>
                <w:sz w:val="16"/>
                <w:lang w:val="en-US"/>
              </w:rPr>
              <w:t>he 1.123 time sharing properties in Armutlu Holiday Village. The value including VAT is 7.479.686 New Turkish Liras)</w:t>
            </w:r>
            <w:r>
              <w:rPr>
                <w:rFonts w:ascii="Arial" w:hAnsi="Arial"/>
                <w:i/>
                <w:sz w:val="16"/>
              </w:rPr>
              <w:t>.</w:t>
            </w:r>
          </w:p>
        </w:tc>
      </w:tr>
      <w:tr w:rsidR="00000000">
        <w:tblPrEx>
          <w:tblCellMar>
            <w:top w:w="0" w:type="dxa"/>
            <w:bottom w:w="0" w:type="dxa"/>
          </w:tblCellMar>
        </w:tblPrEx>
        <w:trPr>
          <w:trHeight w:val="225"/>
        </w:trPr>
        <w:tc>
          <w:tcPr>
            <w:tcW w:w="15834" w:type="dxa"/>
            <w:gridSpan w:val="33"/>
            <w:tcBorders>
              <w:top w:val="nil"/>
              <w:left w:val="nil"/>
              <w:bottom w:val="nil"/>
              <w:right w:val="nil"/>
            </w:tcBorders>
            <w:vAlign w:val="center"/>
          </w:tcPr>
          <w:p w:rsidR="00000000" w:rsidRDefault="000032E1">
            <w:pPr>
              <w:rPr>
                <w:rFonts w:ascii="Arial" w:hAnsi="Arial"/>
                <w:i/>
                <w:sz w:val="16"/>
              </w:rPr>
            </w:pPr>
            <w:r>
              <w:rPr>
                <w:rFonts w:ascii="Arial" w:hAnsi="Arial"/>
                <w:sz w:val="16"/>
              </w:rPr>
              <w:t xml:space="preserve">(8):  Armutlu Tatil Köyü'nün portföy değerinin hesaplanmasında, ekspertiz değerinden kalan borç (192.417 YTL) düşülmüştür. </w:t>
            </w:r>
            <w:r>
              <w:rPr>
                <w:rFonts w:ascii="Arial" w:hAnsi="Arial"/>
                <w:i/>
                <w:sz w:val="16"/>
              </w:rPr>
              <w:t>(</w:t>
            </w:r>
            <w:r>
              <w:rPr>
                <w:rFonts w:ascii="Arial" w:hAnsi="Arial"/>
                <w:i/>
                <w:sz w:val="16"/>
                <w:lang w:val="en-US"/>
              </w:rPr>
              <w:t>The portfolio</w:t>
            </w:r>
            <w:r>
              <w:rPr>
                <w:rFonts w:ascii="Arial" w:hAnsi="Arial"/>
                <w:i/>
                <w:sz w:val="16"/>
                <w:lang w:val="en-US"/>
              </w:rPr>
              <w:t xml:space="preserve"> value of Armutlu Holiday Village is calculated by deducting the remaining debt (192.417 New Turkish Liras) from the appraisal value</w:t>
            </w:r>
            <w:r>
              <w:rPr>
                <w:rFonts w:ascii="Arial" w:hAnsi="Arial"/>
                <w:i/>
                <w:sz w:val="16"/>
              </w:rPr>
              <w:t>).</w:t>
            </w:r>
          </w:p>
        </w:tc>
      </w:tr>
      <w:tr w:rsidR="00000000">
        <w:tblPrEx>
          <w:tblCellMar>
            <w:top w:w="0" w:type="dxa"/>
            <w:bottom w:w="0" w:type="dxa"/>
          </w:tblCellMar>
        </w:tblPrEx>
        <w:trPr>
          <w:trHeight w:val="270"/>
        </w:trPr>
        <w:tc>
          <w:tcPr>
            <w:tcW w:w="15834" w:type="dxa"/>
            <w:gridSpan w:val="33"/>
            <w:tcBorders>
              <w:top w:val="nil"/>
              <w:left w:val="nil"/>
              <w:bottom w:val="nil"/>
              <w:right w:val="nil"/>
            </w:tcBorders>
            <w:vAlign w:val="center"/>
          </w:tcPr>
          <w:p w:rsidR="00000000" w:rsidRDefault="000032E1">
            <w:pPr>
              <w:rPr>
                <w:rFonts w:ascii="Arial" w:hAnsi="Arial"/>
                <w:i/>
                <w:sz w:val="16"/>
              </w:rPr>
            </w:pPr>
            <w:r>
              <w:rPr>
                <w:rFonts w:ascii="Arial" w:hAnsi="Arial"/>
                <w:sz w:val="16"/>
              </w:rPr>
              <w:t>(9): Çekmeköy projesinin arsa alış bedeli 1.384.845.-YTL iken,  17.430.-YTL tapu devir masrafı ve 15.875.-YTL arazi tesf</w:t>
            </w:r>
            <w:r>
              <w:rPr>
                <w:rFonts w:ascii="Arial" w:hAnsi="Arial"/>
                <w:sz w:val="16"/>
              </w:rPr>
              <w:t xml:space="preserve">iye ve barakaların yıkılma masrafları eklenince toplam arsa alış bedeli 1.418.150.-YTL'ye yükselmiştir. </w:t>
            </w:r>
            <w:r>
              <w:rPr>
                <w:rFonts w:ascii="Arial" w:hAnsi="Arial"/>
                <w:i/>
                <w:sz w:val="16"/>
                <w:lang w:val="en-US"/>
              </w:rPr>
              <w:t>(The purchase cost of Cekmekoy land, 1.384.845 New Turkish Liras, has increased to 1.418.150 YTL, with the addition of 17.430 YTL title deed transfer co</w:t>
            </w:r>
            <w:r>
              <w:rPr>
                <w:rFonts w:ascii="Arial" w:hAnsi="Arial"/>
                <w:i/>
                <w:sz w:val="16"/>
                <w:lang w:val="en-US"/>
              </w:rPr>
              <w:t>st and 15.875 land leveling cost)</w:t>
            </w:r>
          </w:p>
        </w:tc>
      </w:tr>
      <w:tr w:rsidR="00000000">
        <w:tblPrEx>
          <w:tblCellMar>
            <w:top w:w="0" w:type="dxa"/>
            <w:bottom w:w="0" w:type="dxa"/>
          </w:tblCellMar>
        </w:tblPrEx>
        <w:trPr>
          <w:trHeight w:val="27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(10):  Tabloda Park Konaklar Projesi'nin halihazır durumuyla KDV hariç satış değeri bildirilmiştir, KDV dahil tutar 7.127.200.-YTL'dir.</w:t>
            </w:r>
            <w:r>
              <w:rPr>
                <w:rFonts w:ascii="Arial" w:hAnsi="Arial"/>
                <w:i/>
                <w:sz w:val="16"/>
              </w:rPr>
              <w:t xml:space="preserve"> </w:t>
            </w:r>
            <w:r>
              <w:rPr>
                <w:rFonts w:ascii="Arial" w:hAnsi="Arial"/>
                <w:i/>
                <w:sz w:val="16"/>
                <w:lang w:val="en-US"/>
              </w:rPr>
              <w:t xml:space="preserve">(In the table, appraisal value excluding VAT is stated for the current completion of </w:t>
            </w:r>
            <w:r>
              <w:rPr>
                <w:rFonts w:ascii="Arial" w:hAnsi="Arial"/>
                <w:i/>
                <w:sz w:val="16"/>
                <w:lang w:val="en-US"/>
              </w:rPr>
              <w:t>Park Konaklar Project. The value including VAT is 7.127.200 New Turkish Liras)</w:t>
            </w:r>
            <w:r>
              <w:rPr>
                <w:rFonts w:ascii="Arial" w:hAnsi="Arial"/>
                <w:i/>
                <w:sz w:val="16"/>
              </w:rPr>
              <w:t>.</w:t>
            </w:r>
          </w:p>
        </w:tc>
      </w:tr>
      <w:tr w:rsidR="00000000">
        <w:tblPrEx>
          <w:tblCellMar>
            <w:top w:w="0" w:type="dxa"/>
            <w:bottom w:w="0" w:type="dxa"/>
          </w:tblCellMar>
        </w:tblPrEx>
        <w:trPr>
          <w:trHeight w:val="690"/>
        </w:trPr>
        <w:tc>
          <w:tcPr>
            <w:tcW w:w="15834" w:type="dxa"/>
            <w:gridSpan w:val="33"/>
            <w:tcBorders>
              <w:top w:val="nil"/>
              <w:left w:val="nil"/>
              <w:bottom w:val="nil"/>
              <w:right w:val="nil"/>
            </w:tcBorders>
            <w:vAlign w:val="center"/>
          </w:tcPr>
          <w:p w:rsidR="00000000" w:rsidRDefault="000032E1">
            <w:pPr>
              <w:rPr>
                <w:rFonts w:ascii="Arial" w:hAnsi="Arial"/>
                <w:sz w:val="16"/>
              </w:rPr>
            </w:pPr>
            <w:r>
              <w:rPr>
                <w:rFonts w:ascii="Arial" w:hAnsi="Arial"/>
                <w:sz w:val="16"/>
              </w:rPr>
              <w:t>(11): Elit Gayrimenkul Değerleme A.Ş. tarafından hazırlanan 15.12.2004 tarihli raporda, projenin tamamlanmış değerinin KDV dahil 10.140.000.-YTL, halihazır durumuyla satış değ</w:t>
            </w:r>
            <w:r>
              <w:rPr>
                <w:rFonts w:ascii="Arial" w:hAnsi="Arial"/>
                <w:sz w:val="16"/>
              </w:rPr>
              <w:t xml:space="preserve">erinin ise KDV hariç 6.040.000.-YTL olduğu bildirilmektedir. Bu projenin portföy değerinin hesaplanmasında, tablo tarihine kadar projeye ilişkin olarak yapılan harcamaların ve verilen avansların toplam tutarı yazılmaktadır. 31.12.2004 itibariyle projedeki </w:t>
            </w:r>
            <w:r>
              <w:rPr>
                <w:rFonts w:ascii="Arial" w:hAnsi="Arial"/>
                <w:sz w:val="16"/>
              </w:rPr>
              <w:t>20 villanın 18 adedi satış vaadi sözleşmesiyle satılmıştır. İnşaat tamamlanıp tapu devri yapıldığında, Alınan Sipariş Avansları'nda izlenen tutarlar hasılat yazılıp villalar portföyden çıkarılacaktır.</w:t>
            </w:r>
            <w:r>
              <w:rPr>
                <w:rFonts w:ascii="Arial" w:hAnsi="Arial"/>
                <w:i/>
                <w:sz w:val="16"/>
              </w:rPr>
              <w:t xml:space="preserve"> </w:t>
            </w:r>
            <w:r>
              <w:rPr>
                <w:rFonts w:ascii="Arial" w:hAnsi="Arial"/>
                <w:i/>
                <w:sz w:val="16"/>
                <w:lang w:val="en-US"/>
              </w:rPr>
              <w:t>(In the appraisal report prepared by Elit Gayrimenkul D</w:t>
            </w:r>
            <w:r>
              <w:rPr>
                <w:rFonts w:ascii="Arial" w:hAnsi="Arial"/>
                <w:i/>
                <w:sz w:val="16"/>
                <w:lang w:val="en-US"/>
              </w:rPr>
              <w:t>egerleme A.S. as of 15.12.2004, the completed project value is stated to be 10.140.000 YTL including VAT, and current completed value is stated to be 6.040.000 YTL excluding VAT. In calculation of the portfolio value, the payments made and advanced given u</w:t>
            </w:r>
            <w:r>
              <w:rPr>
                <w:rFonts w:ascii="Arial" w:hAnsi="Arial"/>
                <w:i/>
                <w:sz w:val="16"/>
                <w:lang w:val="en-US"/>
              </w:rPr>
              <w:t>ntil the date of table are summed up. 18 out of 20 villas in the Cekmekoy Project have been sold by promise-to-sell contracts as of 31.12.2004. When the construction is completed and title deeds are transferred to the customers, the amounts recorded in “Ad</w:t>
            </w:r>
            <w:r>
              <w:rPr>
                <w:rFonts w:ascii="Arial" w:hAnsi="Arial"/>
                <w:i/>
                <w:sz w:val="16"/>
                <w:lang w:val="en-US"/>
              </w:rPr>
              <w:t>vances Received Account”  will be transferred to the Income Statement and villas will be subtracted from the portfolio. )</w:t>
            </w:r>
          </w:p>
        </w:tc>
      </w:tr>
    </w:tbl>
    <w:p w:rsidR="00000000" w:rsidRDefault="000032E1">
      <w:pPr>
        <w:rPr>
          <w:rFonts w:ascii="Arial" w:hAnsi="Arial"/>
          <w:sz w:val="16"/>
        </w:rPr>
      </w:pPr>
    </w:p>
    <w:p w:rsidR="00000000" w:rsidRDefault="000032E1">
      <w:pPr>
        <w:rPr>
          <w:rFonts w:ascii="Arial" w:hAnsi="Arial"/>
          <w:sz w:val="16"/>
        </w:rPr>
      </w:pPr>
    </w:p>
    <w:p w:rsidR="00000000" w:rsidRDefault="000032E1">
      <w:pPr>
        <w:rPr>
          <w:rFonts w:ascii="Arial" w:hAnsi="Arial"/>
          <w:sz w:val="16"/>
        </w:rPr>
      </w:pPr>
    </w:p>
    <w:p w:rsidR="00000000" w:rsidRDefault="000032E1">
      <w:pPr>
        <w:rPr>
          <w:rFonts w:ascii="Arial" w:hAnsi="Arial"/>
          <w:sz w:val="16"/>
        </w:rPr>
        <w:sectPr w:rsidR="00000000">
          <w:pgSz w:w="16840" w:h="11907" w:orient="landscape" w:code="9"/>
          <w:pgMar w:top="1797" w:right="567" w:bottom="567" w:left="567" w:header="720" w:footer="720" w:gutter="0"/>
          <w:paperSrc w:first="2" w:other="2"/>
          <w:cols w:space="720"/>
          <w:noEndnote/>
        </w:sectPr>
      </w:pPr>
    </w:p>
    <w:p w:rsidR="00000000" w:rsidRDefault="000032E1">
      <w:pPr>
        <w:rPr>
          <w:rFonts w:ascii="Arial" w:hAnsi="Arial"/>
          <w:sz w:val="16"/>
        </w:rPr>
      </w:pPr>
    </w:p>
    <w:p w:rsidR="00000000" w:rsidRDefault="000032E1">
      <w:pPr>
        <w:rPr>
          <w:rFonts w:ascii="Arial" w:hAnsi="Arial"/>
          <w:sz w:val="16"/>
        </w:rPr>
      </w:pPr>
    </w:p>
    <w:p w:rsidR="00000000" w:rsidRDefault="000032E1">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032E1">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0032E1">
            <w:pPr>
              <w:jc w:val="both"/>
              <w:rPr>
                <w:rFonts w:ascii="Arial" w:hAnsi="Arial"/>
                <w:sz w:val="16"/>
              </w:rPr>
            </w:pPr>
          </w:p>
        </w:tc>
        <w:tc>
          <w:tcPr>
            <w:tcW w:w="4105" w:type="dxa"/>
          </w:tcPr>
          <w:p w:rsidR="00000000" w:rsidRDefault="000032E1">
            <w:pPr>
              <w:jc w:val="both"/>
              <w:rPr>
                <w:rFonts w:ascii="Arial" w:hAnsi="Arial"/>
                <w:i/>
                <w:sz w:val="16"/>
              </w:rPr>
            </w:pPr>
            <w:r>
              <w:rPr>
                <w:rFonts w:ascii="Arial" w:hAnsi="Arial"/>
                <w:i/>
                <w:sz w:val="16"/>
              </w:rPr>
              <w:t xml:space="preserve"> The main shareholders and their participations in</w:t>
            </w:r>
            <w:r>
              <w:rPr>
                <w:rFonts w:ascii="Arial" w:hAnsi="Arial"/>
                <w:i/>
                <w:sz w:val="16"/>
              </w:rPr>
              <w:t xml:space="preserve"> the equity capital are shown below.</w:t>
            </w:r>
          </w:p>
        </w:tc>
      </w:tr>
    </w:tbl>
    <w:p w:rsidR="00000000" w:rsidRDefault="000032E1">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0032E1">
            <w:pPr>
              <w:rPr>
                <w:rFonts w:ascii="Arial" w:hAnsi="Arial"/>
                <w:b/>
                <w:sz w:val="16"/>
              </w:rPr>
            </w:pPr>
            <w:r>
              <w:rPr>
                <w:rFonts w:ascii="Arial" w:hAnsi="Arial"/>
                <w:b/>
                <w:sz w:val="16"/>
              </w:rPr>
              <w:t>Ortak Ünvanı</w:t>
            </w:r>
          </w:p>
        </w:tc>
        <w:tc>
          <w:tcPr>
            <w:tcW w:w="1908" w:type="dxa"/>
          </w:tcPr>
          <w:p w:rsidR="00000000" w:rsidRDefault="000032E1">
            <w:pPr>
              <w:jc w:val="center"/>
              <w:rPr>
                <w:rFonts w:ascii="Arial" w:hAnsi="Arial"/>
                <w:b/>
                <w:sz w:val="16"/>
              </w:rPr>
            </w:pPr>
            <w:r>
              <w:rPr>
                <w:rFonts w:ascii="Arial" w:hAnsi="Arial"/>
                <w:b/>
                <w:sz w:val="16"/>
              </w:rPr>
              <w:t>Tutar (YTL)</w:t>
            </w:r>
          </w:p>
        </w:tc>
        <w:tc>
          <w:tcPr>
            <w:tcW w:w="2410" w:type="dxa"/>
          </w:tcPr>
          <w:p w:rsidR="00000000" w:rsidRDefault="000032E1">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0032E1">
            <w:pPr>
              <w:rPr>
                <w:rFonts w:ascii="Arial" w:hAnsi="Arial"/>
                <w:b/>
                <w:i/>
                <w:sz w:val="16"/>
                <w:u w:val="single"/>
              </w:rPr>
            </w:pPr>
            <w:r>
              <w:rPr>
                <w:rFonts w:ascii="Arial" w:hAnsi="Arial"/>
                <w:b/>
                <w:i/>
                <w:sz w:val="16"/>
                <w:u w:val="single"/>
              </w:rPr>
              <w:t>Share Holders</w:t>
            </w:r>
          </w:p>
        </w:tc>
        <w:tc>
          <w:tcPr>
            <w:tcW w:w="1908" w:type="dxa"/>
          </w:tcPr>
          <w:p w:rsidR="00000000" w:rsidRDefault="000032E1">
            <w:pPr>
              <w:jc w:val="center"/>
              <w:rPr>
                <w:rFonts w:ascii="Arial" w:hAnsi="Arial"/>
                <w:b/>
                <w:i/>
                <w:sz w:val="16"/>
                <w:u w:val="single"/>
              </w:rPr>
            </w:pPr>
            <w:r>
              <w:rPr>
                <w:rFonts w:ascii="Arial" w:hAnsi="Arial"/>
                <w:b/>
                <w:i/>
                <w:sz w:val="16"/>
                <w:u w:val="single"/>
              </w:rPr>
              <w:t>Amount (YTL)</w:t>
            </w:r>
          </w:p>
        </w:tc>
        <w:tc>
          <w:tcPr>
            <w:tcW w:w="2410" w:type="dxa"/>
          </w:tcPr>
          <w:p w:rsidR="00000000" w:rsidRDefault="000032E1">
            <w:pPr>
              <w:jc w:val="center"/>
              <w:rPr>
                <w:rFonts w:ascii="Arial" w:hAnsi="Arial"/>
                <w:b/>
                <w:i/>
                <w:sz w:val="16"/>
                <w:u w:val="single"/>
              </w:rPr>
            </w:pPr>
            <w:r>
              <w:rPr>
                <w:rFonts w:ascii="Arial" w:hAnsi="Arial"/>
                <w:b/>
                <w:i/>
                <w:sz w:val="16"/>
                <w:u w:val="single"/>
              </w:rPr>
              <w:t>Share In Capital(%)</w:t>
            </w:r>
          </w:p>
        </w:tc>
      </w:tr>
    </w:tbl>
    <w:p w:rsidR="00000000" w:rsidRDefault="000032E1">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İHLAS HOLDİNG</w:t>
            </w:r>
          </w:p>
        </w:tc>
        <w:tc>
          <w:tcPr>
            <w:tcW w:w="1892" w:type="dxa"/>
          </w:tcPr>
          <w:p w:rsidR="00000000" w:rsidRDefault="000032E1">
            <w:pPr>
              <w:ind w:right="454"/>
              <w:jc w:val="right"/>
              <w:rPr>
                <w:rFonts w:ascii="Arial" w:hAnsi="Arial"/>
                <w:sz w:val="16"/>
              </w:rPr>
            </w:pPr>
            <w:r>
              <w:rPr>
                <w:rFonts w:ascii="Arial" w:hAnsi="Arial"/>
                <w:sz w:val="16"/>
              </w:rPr>
              <w:t>6.718.500,00</w:t>
            </w:r>
          </w:p>
        </w:tc>
        <w:tc>
          <w:tcPr>
            <w:tcW w:w="2410" w:type="dxa"/>
          </w:tcPr>
          <w:p w:rsidR="00000000" w:rsidRDefault="000032E1">
            <w:pPr>
              <w:ind w:right="1021"/>
              <w:jc w:val="right"/>
              <w:rPr>
                <w:rFonts w:ascii="Arial" w:hAnsi="Arial"/>
                <w:sz w:val="16"/>
              </w:rPr>
            </w:pPr>
            <w:r>
              <w:rPr>
                <w:rFonts w:ascii="Arial" w:hAnsi="Arial"/>
                <w:sz w:val="16"/>
              </w:rPr>
              <w:t>30,39</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TASFİYE HALİNDE İHLAS FİNANS KURUMU A.Ş.</w:t>
            </w:r>
          </w:p>
        </w:tc>
        <w:tc>
          <w:tcPr>
            <w:tcW w:w="1892" w:type="dxa"/>
          </w:tcPr>
          <w:p w:rsidR="00000000" w:rsidRDefault="000032E1">
            <w:pPr>
              <w:ind w:right="454"/>
              <w:jc w:val="right"/>
              <w:rPr>
                <w:rFonts w:ascii="Arial" w:hAnsi="Arial"/>
                <w:sz w:val="16"/>
              </w:rPr>
            </w:pPr>
            <w:r>
              <w:rPr>
                <w:rFonts w:ascii="Arial" w:hAnsi="Arial"/>
                <w:sz w:val="16"/>
              </w:rPr>
              <w:t>84.375,00</w:t>
            </w:r>
          </w:p>
        </w:tc>
        <w:tc>
          <w:tcPr>
            <w:tcW w:w="2410" w:type="dxa"/>
          </w:tcPr>
          <w:p w:rsidR="00000000" w:rsidRDefault="000032E1">
            <w:pPr>
              <w:ind w:right="1021"/>
              <w:jc w:val="right"/>
              <w:rPr>
                <w:rFonts w:ascii="Arial" w:hAnsi="Arial"/>
                <w:sz w:val="16"/>
              </w:rPr>
            </w:pPr>
            <w:r>
              <w:rPr>
                <w:rFonts w:ascii="Arial" w:hAnsi="Arial"/>
                <w:sz w:val="16"/>
              </w:rPr>
              <w:t>0,38</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 xml:space="preserve">A. MÜCAHİD ÖREN </w:t>
            </w:r>
          </w:p>
        </w:tc>
        <w:tc>
          <w:tcPr>
            <w:tcW w:w="1892" w:type="dxa"/>
          </w:tcPr>
          <w:p w:rsidR="00000000" w:rsidRDefault="000032E1">
            <w:pPr>
              <w:ind w:right="454"/>
              <w:jc w:val="right"/>
              <w:rPr>
                <w:rFonts w:ascii="Arial" w:hAnsi="Arial"/>
                <w:sz w:val="16"/>
              </w:rPr>
            </w:pPr>
            <w:r>
              <w:rPr>
                <w:rFonts w:ascii="Arial" w:hAnsi="Arial"/>
                <w:sz w:val="16"/>
              </w:rPr>
              <w:t>6.750,00</w:t>
            </w:r>
          </w:p>
        </w:tc>
        <w:tc>
          <w:tcPr>
            <w:tcW w:w="2410" w:type="dxa"/>
          </w:tcPr>
          <w:p w:rsidR="00000000" w:rsidRDefault="000032E1">
            <w:pPr>
              <w:ind w:right="1021"/>
              <w:jc w:val="right"/>
              <w:rPr>
                <w:rFonts w:ascii="Arial" w:hAnsi="Arial"/>
                <w:sz w:val="16"/>
              </w:rPr>
            </w:pPr>
            <w:r>
              <w:rPr>
                <w:rFonts w:ascii="Arial" w:hAnsi="Arial"/>
                <w:sz w:val="16"/>
              </w:rPr>
              <w:t>0,03</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M.</w:t>
            </w:r>
            <w:r>
              <w:rPr>
                <w:rFonts w:ascii="Arial" w:hAnsi="Arial"/>
                <w:sz w:val="16"/>
              </w:rPr>
              <w:t xml:space="preserve"> HALUK SUR</w:t>
            </w:r>
          </w:p>
        </w:tc>
        <w:tc>
          <w:tcPr>
            <w:tcW w:w="1892" w:type="dxa"/>
          </w:tcPr>
          <w:p w:rsidR="00000000" w:rsidRDefault="000032E1">
            <w:pPr>
              <w:ind w:right="454"/>
              <w:jc w:val="right"/>
              <w:rPr>
                <w:rFonts w:ascii="Arial" w:hAnsi="Arial"/>
                <w:sz w:val="16"/>
              </w:rPr>
            </w:pPr>
            <w:r>
              <w:rPr>
                <w:rFonts w:ascii="Arial" w:hAnsi="Arial"/>
                <w:sz w:val="16"/>
              </w:rPr>
              <w:t>3.375,00</w:t>
            </w:r>
          </w:p>
        </w:tc>
        <w:tc>
          <w:tcPr>
            <w:tcW w:w="2410" w:type="dxa"/>
          </w:tcPr>
          <w:p w:rsidR="00000000" w:rsidRDefault="000032E1">
            <w:pPr>
              <w:ind w:right="1021"/>
              <w:jc w:val="right"/>
              <w:rPr>
                <w:rFonts w:ascii="Arial" w:hAnsi="Arial"/>
                <w:sz w:val="16"/>
              </w:rPr>
            </w:pPr>
            <w:r>
              <w:rPr>
                <w:rFonts w:ascii="Arial" w:hAnsi="Arial"/>
                <w:sz w:val="16"/>
              </w:rPr>
              <w:t>0,02</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IŞIK GÖKKAYA</w:t>
            </w:r>
          </w:p>
        </w:tc>
        <w:tc>
          <w:tcPr>
            <w:tcW w:w="1892" w:type="dxa"/>
          </w:tcPr>
          <w:p w:rsidR="00000000" w:rsidRDefault="000032E1">
            <w:pPr>
              <w:ind w:right="454"/>
              <w:jc w:val="right"/>
              <w:rPr>
                <w:rFonts w:ascii="Arial" w:hAnsi="Arial"/>
                <w:sz w:val="16"/>
              </w:rPr>
            </w:pPr>
            <w:r>
              <w:rPr>
                <w:rFonts w:ascii="Arial" w:hAnsi="Arial"/>
                <w:sz w:val="16"/>
              </w:rPr>
              <w:t>3.375,00</w:t>
            </w:r>
          </w:p>
        </w:tc>
        <w:tc>
          <w:tcPr>
            <w:tcW w:w="2410" w:type="dxa"/>
          </w:tcPr>
          <w:p w:rsidR="00000000" w:rsidRDefault="000032E1">
            <w:pPr>
              <w:ind w:right="1021"/>
              <w:jc w:val="right"/>
              <w:rPr>
                <w:rFonts w:ascii="Arial" w:hAnsi="Arial"/>
                <w:b/>
                <w:sz w:val="16"/>
              </w:rPr>
            </w:pPr>
            <w:r>
              <w:rPr>
                <w:rFonts w:ascii="Arial" w:hAnsi="Arial"/>
                <w:b/>
                <w:sz w:val="16"/>
              </w:rPr>
              <w:t>0,02</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H. IŞIK BOĞ</w:t>
            </w:r>
          </w:p>
        </w:tc>
        <w:tc>
          <w:tcPr>
            <w:tcW w:w="1892" w:type="dxa"/>
          </w:tcPr>
          <w:p w:rsidR="00000000" w:rsidRDefault="000032E1">
            <w:pPr>
              <w:ind w:right="454"/>
              <w:jc w:val="right"/>
              <w:rPr>
                <w:rFonts w:ascii="Arial" w:hAnsi="Arial"/>
                <w:sz w:val="16"/>
              </w:rPr>
            </w:pPr>
            <w:r>
              <w:rPr>
                <w:rFonts w:ascii="Arial" w:hAnsi="Arial"/>
                <w:sz w:val="16"/>
              </w:rPr>
              <w:t>3.375,00</w:t>
            </w:r>
          </w:p>
        </w:tc>
        <w:tc>
          <w:tcPr>
            <w:tcW w:w="2410" w:type="dxa"/>
          </w:tcPr>
          <w:p w:rsidR="00000000" w:rsidRDefault="000032E1">
            <w:pPr>
              <w:ind w:right="1021"/>
              <w:jc w:val="right"/>
              <w:rPr>
                <w:rFonts w:ascii="Arial" w:hAnsi="Arial"/>
                <w:b/>
                <w:sz w:val="16"/>
              </w:rPr>
            </w:pPr>
            <w:r>
              <w:rPr>
                <w:rFonts w:ascii="Arial" w:hAnsi="Arial"/>
                <w:b/>
                <w:sz w:val="16"/>
              </w:rPr>
              <w:t>0,02</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r>
              <w:rPr>
                <w:rFonts w:ascii="Arial" w:hAnsi="Arial"/>
                <w:sz w:val="16"/>
              </w:rPr>
              <w:t>HALKA AÇIK KISIM</w:t>
            </w:r>
          </w:p>
        </w:tc>
        <w:tc>
          <w:tcPr>
            <w:tcW w:w="1892" w:type="dxa"/>
          </w:tcPr>
          <w:p w:rsidR="00000000" w:rsidRDefault="000032E1">
            <w:pPr>
              <w:ind w:right="454"/>
              <w:jc w:val="right"/>
              <w:rPr>
                <w:rFonts w:ascii="Arial" w:hAnsi="Arial"/>
                <w:sz w:val="16"/>
              </w:rPr>
            </w:pPr>
            <w:r>
              <w:rPr>
                <w:rFonts w:ascii="Arial" w:hAnsi="Arial"/>
                <w:sz w:val="16"/>
              </w:rPr>
              <w:t>15.288.603,30</w:t>
            </w:r>
          </w:p>
        </w:tc>
        <w:tc>
          <w:tcPr>
            <w:tcW w:w="2410" w:type="dxa"/>
          </w:tcPr>
          <w:p w:rsidR="00000000" w:rsidRDefault="000032E1">
            <w:pPr>
              <w:ind w:right="1021"/>
              <w:jc w:val="right"/>
              <w:rPr>
                <w:rFonts w:ascii="Arial" w:hAnsi="Arial"/>
                <w:b/>
                <w:sz w:val="16"/>
              </w:rPr>
            </w:pPr>
            <w:r>
              <w:rPr>
                <w:rFonts w:ascii="Arial" w:hAnsi="Arial"/>
                <w:b/>
                <w:sz w:val="16"/>
              </w:rPr>
              <w:t>69,15</w:t>
            </w:r>
          </w:p>
        </w:tc>
      </w:tr>
      <w:tr w:rsidR="00000000">
        <w:tblPrEx>
          <w:tblCellMar>
            <w:top w:w="0" w:type="dxa"/>
            <w:bottom w:w="0" w:type="dxa"/>
          </w:tblCellMar>
        </w:tblPrEx>
        <w:trPr>
          <w:trHeight w:val="202"/>
        </w:trPr>
        <w:tc>
          <w:tcPr>
            <w:tcW w:w="3352" w:type="dxa"/>
          </w:tcPr>
          <w:p w:rsidR="00000000" w:rsidRDefault="000032E1">
            <w:pPr>
              <w:rPr>
                <w:rFonts w:ascii="Arial" w:hAnsi="Arial"/>
                <w:sz w:val="16"/>
              </w:rPr>
            </w:pPr>
          </w:p>
        </w:tc>
        <w:tc>
          <w:tcPr>
            <w:tcW w:w="1892" w:type="dxa"/>
          </w:tcPr>
          <w:p w:rsidR="00000000" w:rsidRDefault="000032E1">
            <w:pPr>
              <w:ind w:right="454"/>
              <w:jc w:val="right"/>
              <w:rPr>
                <w:rFonts w:ascii="Arial" w:hAnsi="Arial"/>
                <w:sz w:val="16"/>
              </w:rPr>
            </w:pPr>
            <w:r>
              <w:rPr>
                <w:rFonts w:ascii="Arial" w:hAnsi="Arial"/>
                <w:sz w:val="16"/>
              </w:rPr>
              <w:t>22.108.353,30</w:t>
            </w:r>
          </w:p>
        </w:tc>
        <w:tc>
          <w:tcPr>
            <w:tcW w:w="2410" w:type="dxa"/>
          </w:tcPr>
          <w:p w:rsidR="00000000" w:rsidRDefault="000032E1">
            <w:pPr>
              <w:ind w:right="1021"/>
              <w:jc w:val="right"/>
              <w:rPr>
                <w:rFonts w:ascii="Arial" w:hAnsi="Arial"/>
                <w:b/>
                <w:sz w:val="16"/>
              </w:rPr>
            </w:pPr>
            <w:r>
              <w:rPr>
                <w:rFonts w:ascii="Arial" w:hAnsi="Arial"/>
                <w:b/>
                <w:sz w:val="16"/>
              </w:rPr>
              <w:t>100,00</w:t>
            </w:r>
          </w:p>
        </w:tc>
      </w:tr>
    </w:tbl>
    <w:p w:rsidR="00000000" w:rsidRDefault="000032E1">
      <w:pPr>
        <w:jc w:val="both"/>
        <w:rPr>
          <w:rFonts w:ascii="Arial" w:hAnsi="Arial"/>
          <w:sz w:val="16"/>
        </w:rPr>
      </w:pPr>
    </w:p>
    <w:p w:rsidR="00000000" w:rsidRDefault="000032E1">
      <w:pPr>
        <w:jc w:val="both"/>
        <w:rPr>
          <w:rFonts w:ascii="Arial" w:hAnsi="Arial"/>
          <w:sz w:val="16"/>
        </w:rPr>
      </w:pPr>
    </w:p>
    <w:p w:rsidR="00000000" w:rsidRDefault="000032E1">
      <w:pPr>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32E1"/>
    <w:rsid w:val="0000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553986-8502-45B2-AB2C-F2DDD2B4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1999-03-16T08:54:00Z</cp:lastPrinted>
  <dcterms:created xsi:type="dcterms:W3CDTF">2022-09-01T21:34:00Z</dcterms:created>
  <dcterms:modified xsi:type="dcterms:W3CDTF">2022-09-01T21:34:00Z</dcterms:modified>
</cp:coreProperties>
</file>