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İHLAS HOLDİNG A.Ş.</w:t>
            </w:r>
          </w:p>
        </w:tc>
      </w:tr>
    </w:tbl>
    <w:p w:rsidR="00000000" w:rsidRDefault="001F57B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İNŞAAT, SAĞLIK HİZMETLERİ, EĞİTİM,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CONSTRUCTION, MEDICAL SERVICES, EDUCATION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Ekim Caddesi No: 23 Yenibosna/İSTANBUL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</w:t>
            </w:r>
            <w:r>
              <w:rPr>
                <w:rFonts w:ascii="Arial" w:hAnsi="Arial"/>
                <w:b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ÖREN</w:t>
            </w:r>
          </w:p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MÜCAHİD ÖREN</w:t>
            </w:r>
          </w:p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ALAETTİN ŞENER</w:t>
            </w:r>
          </w:p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KEMAL AYDIN</w:t>
            </w:r>
          </w:p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ÖZGÜN</w:t>
            </w:r>
          </w:p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CELEP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TURALI</w:t>
            </w:r>
          </w:p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AYDIN ARVASİ</w:t>
            </w:r>
          </w:p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EREN</w:t>
            </w:r>
          </w:p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ERKUT</w:t>
            </w:r>
          </w:p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TAKA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0 212 454 22 90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0 212 454 21 36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İŞÇİ </w:t>
            </w:r>
            <w:r>
              <w:rPr>
                <w:rFonts w:ascii="Arial" w:hAnsi="Arial"/>
                <w:b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pStyle w:val="Heading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460.000.000,-YTL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394.640.973,50,-YTL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  <w:r>
              <w:rPr>
                <w:rFonts w:ascii="Arial" w:hAnsi="Arial"/>
                <w:sz w:val="16"/>
              </w:rPr>
              <w:t xml:space="preserve">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F57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1F5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1F57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528"/>
        <w:gridCol w:w="28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28" w:type="dxa"/>
          </w:tcPr>
          <w:p w:rsidR="00000000" w:rsidRDefault="001F57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2830" w:type="dxa"/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528" w:type="dxa"/>
          </w:tcPr>
          <w:p w:rsidR="00000000" w:rsidRDefault="001F57B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 Revenues (YTL)</w:t>
            </w:r>
          </w:p>
        </w:tc>
        <w:tc>
          <w:tcPr>
            <w:tcW w:w="2830" w:type="dxa"/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28" w:type="dxa"/>
          </w:tcPr>
          <w:p w:rsidR="00000000" w:rsidRDefault="001F57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830" w:type="dxa"/>
          </w:tcPr>
          <w:p w:rsidR="00000000" w:rsidRDefault="001F57B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28" w:type="dxa"/>
          </w:tcPr>
          <w:p w:rsidR="00000000" w:rsidRDefault="001F57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1.378.417</w:t>
            </w:r>
          </w:p>
        </w:tc>
        <w:tc>
          <w:tcPr>
            <w:tcW w:w="2830" w:type="dxa"/>
          </w:tcPr>
          <w:p w:rsidR="00000000" w:rsidRDefault="001F57B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1F57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its portion in their 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1F57BF">
      <w:pPr>
        <w:rPr>
          <w:rFonts w:ascii="Arial" w:hAnsi="Arial"/>
          <w:sz w:val="16"/>
        </w:rPr>
      </w:pPr>
    </w:p>
    <w:p w:rsidR="00000000" w:rsidRDefault="001F57BF">
      <w:pPr>
        <w:rPr>
          <w:rFonts w:ascii="Arial" w:hAnsi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4694"/>
        <w:gridCol w:w="2090"/>
        <w:gridCol w:w="14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4694" w:type="dxa"/>
          </w:tcPr>
          <w:p w:rsidR="00000000" w:rsidRDefault="001F57BF">
            <w:pPr>
              <w:pStyle w:val="CommentText"/>
              <w:rPr>
                <w:rFonts w:ascii="Arial" w:hAnsi="Arial"/>
                <w:b/>
                <w:sz w:val="16"/>
              </w:rPr>
            </w:pPr>
          </w:p>
          <w:p w:rsidR="00000000" w:rsidRDefault="001F57BF">
            <w:pPr>
              <w:pStyle w:val="CommentText"/>
              <w:rPr>
                <w:rFonts w:ascii="Arial" w:hAnsi="Arial"/>
                <w:sz w:val="16"/>
                <w:u w:val="single"/>
                <w:lang w:val="de-D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İştirakler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Participations</w:t>
            </w:r>
          </w:p>
        </w:tc>
        <w:tc>
          <w:tcPr>
            <w:tcW w:w="2090" w:type="dxa"/>
          </w:tcPr>
          <w:p w:rsidR="00000000" w:rsidRDefault="001F57BF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  <w:r>
              <w:rPr>
                <w:rFonts w:ascii="Arial" w:hAnsi="Arial"/>
                <w:b/>
                <w:i/>
                <w:sz w:val="16"/>
              </w:rPr>
              <w:t xml:space="preserve"> (YTL)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Capital(ytl)</w:t>
            </w:r>
          </w:p>
        </w:tc>
        <w:tc>
          <w:tcPr>
            <w:tcW w:w="1451" w:type="dxa"/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Payı (%) </w:t>
            </w:r>
          </w:p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1</w:t>
            </w:r>
          </w:p>
        </w:tc>
        <w:tc>
          <w:tcPr>
            <w:tcW w:w="4694" w:type="dxa"/>
          </w:tcPr>
          <w:p w:rsidR="00000000" w:rsidRDefault="001F57BF">
            <w:pPr>
              <w:pStyle w:val="CommentTex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Tasfiye Halinde İhlas Finans Kurumu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5.032.963,00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2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Sigorta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4.970.000,00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88,25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</w:t>
            </w:r>
            <w:r>
              <w:rPr>
                <w:rFonts w:ascii="Arial" w:hAnsi="Arial"/>
                <w:sz w:val="16"/>
              </w:rPr>
              <w:t xml:space="preserve"> Ev Aletleri İml.San. ve Tic.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9.617.607,00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Yay-Sat Yayın Satış Pazarlama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Kimya Sanayi Ltd.Şti.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6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Fuar Hizmetleri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7</w:t>
            </w:r>
          </w:p>
        </w:tc>
        <w:tc>
          <w:tcPr>
            <w:tcW w:w="4694" w:type="dxa"/>
          </w:tcPr>
          <w:p w:rsidR="00000000" w:rsidRDefault="001F57BF">
            <w:pPr>
              <w:pStyle w:val="CommentTex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Gayrimenkul Yatırım Ortaklığı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6.718</w:t>
            </w:r>
            <w:r>
              <w:rPr>
                <w:rFonts w:ascii="Arial" w:hAnsi="Arial"/>
                <w:sz w:val="16"/>
                <w:lang w:val="de-DE"/>
              </w:rPr>
              <w:t>.500,00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8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Medikal Ürünler ve Sağlık Hiz.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24.383,00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Genel Antrepoculuk Nak. ve Tic.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207.148,00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10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Tarsan Tartı ve Ölçü Alet.Elk.Cih.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31.000,00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11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Haber Ajansı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Eko Enerji Üretim ve Dağ. Hiz.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631.697,00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Eğitim Hizmet Kurumları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406.517,00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Promaş Profesyonel Medya Rekl.ve Film Paz.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608.090,00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Yapı Turizm ve İnşaat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10.522,00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Kuzuluk Kaplıca Tu</w:t>
            </w:r>
            <w:r>
              <w:rPr>
                <w:rFonts w:ascii="Arial" w:hAnsi="Arial"/>
                <w:sz w:val="16"/>
              </w:rPr>
              <w:t>rz. Sağl. ve Pet. Ür.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Kristal Gıda Dağıtım ve Pazarlama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13.413,00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Reklam Ajans Hizmetleri  Ltd.Şti.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4694" w:type="dxa"/>
          </w:tcPr>
          <w:p w:rsidR="00000000" w:rsidRDefault="001F57BF">
            <w:pPr>
              <w:pStyle w:val="CommentTex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İhlas Net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Yatırım Holding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Krista</w:t>
            </w:r>
            <w:r>
              <w:rPr>
                <w:rFonts w:ascii="Arial" w:hAnsi="Arial"/>
                <w:sz w:val="16"/>
              </w:rPr>
              <w:t>l Kola ve Meşrubat San. Tic.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10.479.804,00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İletişim Magazin Gazt. Tic.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Kia-İhlas Motor Sanayi ve Ticaret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Pazarlama 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206.175.750,00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Motor Sehimdar Cemiyeti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115.86</w:t>
            </w: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Bursa-Yalova Enerji Dağıtım Ltd. Şti.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Kıbrıs Bürosu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Gazetecilik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43.446.977,00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Yayın Holding 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195.800.000,00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Oxford Mortage İnş. Ve Tic.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4694" w:type="dxa"/>
          </w:tcPr>
          <w:p w:rsidR="00000000" w:rsidRDefault="001F57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Gıda ve Tic. A.Ş.</w:t>
            </w:r>
          </w:p>
        </w:tc>
        <w:tc>
          <w:tcPr>
            <w:tcW w:w="2090" w:type="dxa"/>
          </w:tcPr>
          <w:p w:rsidR="00000000" w:rsidRDefault="001F57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2.000.000,00</w:t>
            </w:r>
          </w:p>
        </w:tc>
        <w:tc>
          <w:tcPr>
            <w:tcW w:w="1451" w:type="dxa"/>
          </w:tcPr>
          <w:p w:rsidR="00000000" w:rsidRDefault="001F57BF">
            <w:pPr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</w:tbl>
    <w:p w:rsidR="00000000" w:rsidRDefault="001F57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F57BF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  <w:u w:val="single"/>
        </w:rPr>
        <w:t xml:space="preserve"> </w:t>
      </w:r>
    </w:p>
    <w:p w:rsidR="00000000" w:rsidRDefault="001F57BF">
      <w:pPr>
        <w:jc w:val="both"/>
        <w:rPr>
          <w:rFonts w:ascii="Arial" w:hAnsi="Arial"/>
          <w:sz w:val="16"/>
        </w:rPr>
      </w:pPr>
    </w:p>
    <w:p w:rsidR="00000000" w:rsidRDefault="001F5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7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</w:t>
            </w:r>
            <w:r>
              <w:rPr>
                <w:rFonts w:ascii="Arial" w:hAnsi="Arial"/>
                <w:sz w:val="16"/>
              </w:rPr>
              <w:t xml:space="preserve">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1- Enver Ören Yöne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tim Kurulu Başkanı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106.553.600,00</w:t>
            </w: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(1)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106.553.600,00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27,00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F5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1- A.Mücahid Ören Yön.Kur.Başkan Vekili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6.332.267,70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2- Alaettin Şener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105.840,00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3- M. Kemal Aydın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27.200,00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4- Yavuz Özgün Yönet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17.136,00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5- Zeki Celep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35.985,60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6- Abdullah Turalı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35.985,60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7- Bekir Eren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450,00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8- Hüseyin Aydın Arvasi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9- İsmet Er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kut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10- Ertuğrul Taka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(2)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6.556.754,90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1,66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</w:t>
            </w:r>
            <w:r>
              <w:rPr>
                <w:rFonts w:ascii="Arial" w:hAnsi="Arial"/>
                <w:sz w:val="16"/>
              </w:rPr>
              <w:t xml:space="preserve">ki Ortaklar </w:t>
            </w:r>
          </w:p>
        </w:tc>
        <w:tc>
          <w:tcPr>
            <w:tcW w:w="1177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1- Ali Tubay Gölbaşı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1.412.788,23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2- 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Ayhan Apak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210.735,00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3- Rıdvan Büyükçelik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48.060,00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lastRenderedPageBreak/>
              <w:t>4- Ömer Faruk Demir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10.584,00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5- İbrahim Sermet Altınayar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2.646,00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6- Ömer Adnan Uncuoğlu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2.646,00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7- Mehmet Okyay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8.000,00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8- Nusret Baş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4.200,00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1.6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99.659,23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0,43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F57B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</w:t>
            </w:r>
            <w:r>
              <w:rPr>
                <w:rFonts w:ascii="Arial" w:hAnsi="Arial"/>
                <w:b/>
                <w:sz w:val="16"/>
              </w:rPr>
              <w:t>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-,-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(4)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0,00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7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</w:t>
            </w:r>
            <w:r>
              <w:rPr>
                <w:rFonts w:ascii="Arial" w:hAnsi="Arial"/>
                <w:sz w:val="16"/>
              </w:rPr>
              <w:t xml:space="preserve">lding, Grup Yada Topluluk Bünyesinde Bulunan Tüzel Kişi Ortaklar </w:t>
            </w:r>
          </w:p>
        </w:tc>
        <w:tc>
          <w:tcPr>
            <w:tcW w:w="1134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-,-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(5)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0,00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Halka Açık Kısım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279.830.959,37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(6)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279.830.959,37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70,9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F57B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5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F5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5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ind w:right="-1231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(1+2+3+4+5+</w:t>
            </w:r>
            <w:r>
              <w:rPr>
                <w:rFonts w:ascii="Arial" w:hAnsi="Arial"/>
                <w:sz w:val="16"/>
              </w:rPr>
              <w:t>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394.640.973,50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7BF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100,00</w:t>
            </w:r>
          </w:p>
        </w:tc>
      </w:tr>
    </w:tbl>
    <w:p w:rsidR="00000000" w:rsidRDefault="001F57BF">
      <w:pPr>
        <w:ind w:right="-851"/>
        <w:rPr>
          <w:rFonts w:ascii="Arial" w:hAnsi="Arial"/>
          <w:sz w:val="16"/>
        </w:rPr>
      </w:pPr>
    </w:p>
    <w:p w:rsidR="00000000" w:rsidRDefault="001F57BF">
      <w:pPr>
        <w:rPr>
          <w:rFonts w:ascii="Arial" w:hAnsi="Arial"/>
          <w:sz w:val="16"/>
        </w:rPr>
      </w:pPr>
    </w:p>
    <w:p w:rsidR="00000000" w:rsidRDefault="001F57BF">
      <w:pPr>
        <w:rPr>
          <w:rFonts w:ascii="Arial" w:hAnsi="Arial"/>
          <w:sz w:val="16"/>
        </w:rPr>
      </w:pP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57BF"/>
    <w:rsid w:val="001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BC3A0-DA45-4CFD-AF80-5D101E07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lang w:val="en-US"/>
    </w:rPr>
  </w:style>
  <w:style w:type="character" w:styleId="Emphasis">
    <w:name w:val="Emphasis"/>
    <w:basedOn w:val="DefaultParagraphFont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İHLAS HOLDİNG A</vt:lpstr>
    </vt:vector>
  </TitlesOfParts>
  <Company>ihlas holding a.ş.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İHLAS HOLDİNG A</dc:title>
  <dc:subject/>
  <dc:creator>Hasan Ata</dc:creator>
  <cp:keywords/>
  <cp:lastModifiedBy>ozgursheker@gmail.com</cp:lastModifiedBy>
  <cp:revision>2</cp:revision>
  <cp:lastPrinted>2005-04-20T20:57:00Z</cp:lastPrinted>
  <dcterms:created xsi:type="dcterms:W3CDTF">2022-09-01T21:34:00Z</dcterms:created>
  <dcterms:modified xsi:type="dcterms:W3CDTF">2022-09-01T21:34:00Z</dcterms:modified>
</cp:coreProperties>
</file>