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2D0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KONYA ÇİMENTO SANAYİİ A.Ş.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</w:t>
            </w:r>
            <w:r>
              <w:rPr>
                <w:rFonts w:ascii="Arial" w:hAnsi="Arial"/>
                <w:sz w:val="16"/>
              </w:rPr>
              <w:t xml:space="preserve">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PHILIPPE LATOURNARIE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MİCHEL PHİLİPPON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BOZKURT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BESTAMİ 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</w:t>
            </w:r>
            <w:r>
              <w:rPr>
                <w:rFonts w:ascii="Arial" w:hAnsi="Arial"/>
                <w:sz w:val="16"/>
              </w:rPr>
              <w:t xml:space="preserve">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</w:t>
            </w:r>
            <w:r>
              <w:rPr>
                <w:rFonts w:ascii="Arial" w:hAnsi="Arial"/>
                <w:b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01.01.2004-31.12.2005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</w:t>
            </w:r>
            <w:r>
              <w:rPr>
                <w:rFonts w:ascii="Arial" w:hAnsi="Arial"/>
                <w:sz w:val="16"/>
              </w:rPr>
              <w:t>RKİYE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4.873.440,00-YTL.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9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mix concreate (m3)</w:t>
            </w:r>
          </w:p>
        </w:tc>
        <w:tc>
          <w:tcPr>
            <w:tcW w:w="89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1.105.500</w:t>
            </w:r>
          </w:p>
        </w:tc>
        <w:tc>
          <w:tcPr>
            <w:tcW w:w="953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53,31</w:t>
            </w:r>
          </w:p>
        </w:tc>
        <w:tc>
          <w:tcPr>
            <w:tcW w:w="1662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818.300</w:t>
            </w:r>
          </w:p>
        </w:tc>
        <w:tc>
          <w:tcPr>
            <w:tcW w:w="858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54,55</w:t>
            </w:r>
          </w:p>
        </w:tc>
        <w:tc>
          <w:tcPr>
            <w:tcW w:w="2116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681.893</w:t>
            </w:r>
          </w:p>
        </w:tc>
        <w:tc>
          <w:tcPr>
            <w:tcW w:w="892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895.300</w:t>
            </w:r>
          </w:p>
        </w:tc>
        <w:tc>
          <w:tcPr>
            <w:tcW w:w="953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43,18</w:t>
            </w:r>
          </w:p>
        </w:tc>
        <w:tc>
          <w:tcPr>
            <w:tcW w:w="1662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723.300</w:t>
            </w:r>
          </w:p>
        </w:tc>
        <w:tc>
          <w:tcPr>
            <w:tcW w:w="858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48,22</w:t>
            </w:r>
          </w:p>
        </w:tc>
        <w:tc>
          <w:tcPr>
            <w:tcW w:w="2116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514.732</w:t>
            </w:r>
          </w:p>
        </w:tc>
        <w:tc>
          <w:tcPr>
            <w:tcW w:w="892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12D0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2D01">
      <w:pPr>
        <w:rPr>
          <w:rFonts w:ascii="Arial" w:hAnsi="Arial"/>
          <w:sz w:val="16"/>
        </w:rPr>
      </w:pPr>
    </w:p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1.098.900</w:t>
            </w:r>
          </w:p>
        </w:tc>
        <w:tc>
          <w:tcPr>
            <w:tcW w:w="2116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681.893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877.096</w:t>
            </w:r>
          </w:p>
        </w:tc>
        <w:tc>
          <w:tcPr>
            <w:tcW w:w="2116" w:type="dxa"/>
          </w:tcPr>
          <w:p w:rsidR="00000000" w:rsidRDefault="00B12D0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514.732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p w:rsidR="00000000" w:rsidRDefault="00B12D01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</w:t>
            </w:r>
            <w:r>
              <w:rPr>
                <w:rFonts w:ascii="Arial" w:hAnsi="Arial"/>
                <w:sz w:val="16"/>
              </w:rPr>
              <w:t>irdiği ithalat ve ihracat rakamları aşağıda gösterilmiştir.</w:t>
            </w:r>
          </w:p>
        </w:tc>
        <w:tc>
          <w:tcPr>
            <w:tcW w:w="1134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2.521.866,90 YTL.</w:t>
            </w:r>
          </w:p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1.772.824 $</w:t>
            </w:r>
          </w:p>
        </w:tc>
        <w:tc>
          <w:tcPr>
            <w:tcW w:w="2410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2" w:type="dxa"/>
          </w:tcPr>
          <w:p w:rsidR="00000000" w:rsidRDefault="00B12D0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10.628.617,00 YTL</w:t>
            </w:r>
          </w:p>
          <w:p w:rsidR="00000000" w:rsidRDefault="00B12D01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7.471.713,46 $</w:t>
            </w:r>
          </w:p>
        </w:tc>
        <w:tc>
          <w:tcPr>
            <w:tcW w:w="1986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1.266.516,99 YTL.</w:t>
            </w:r>
          </w:p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848.542 $</w:t>
            </w:r>
          </w:p>
        </w:tc>
        <w:tc>
          <w:tcPr>
            <w:tcW w:w="2410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986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B12D01">
      <w:pPr>
        <w:rPr>
          <w:rFonts w:ascii="Arial" w:hAnsi="Arial"/>
          <w:b/>
          <w:u w:val="single"/>
        </w:rPr>
      </w:pPr>
    </w:p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221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Binası (Stock House)</w:t>
            </w:r>
          </w:p>
        </w:tc>
        <w:tc>
          <w:tcPr>
            <w:tcW w:w="2042" w:type="dxa"/>
          </w:tcPr>
          <w:p w:rsidR="00000000" w:rsidRDefault="00B12D0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27.12.2002 – 31.12.2005</w:t>
            </w:r>
          </w:p>
        </w:tc>
        <w:tc>
          <w:tcPr>
            <w:tcW w:w="2213" w:type="dxa"/>
          </w:tcPr>
          <w:p w:rsidR="00000000" w:rsidRDefault="00B12D01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1.158.909,38</w:t>
            </w:r>
          </w:p>
        </w:tc>
        <w:tc>
          <w:tcPr>
            <w:tcW w:w="1842" w:type="dxa"/>
          </w:tcPr>
          <w:p w:rsidR="00000000" w:rsidRDefault="00B12D0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370.851,47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İki Fırının birlikte çalışması (Two Clin. Four run together) </w:t>
            </w:r>
          </w:p>
        </w:tc>
        <w:tc>
          <w:tcPr>
            <w:tcW w:w="2042" w:type="dxa"/>
          </w:tcPr>
          <w:p w:rsidR="00000000" w:rsidRDefault="00B12D0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16.04.2005 – 01.05.2005</w:t>
            </w:r>
          </w:p>
        </w:tc>
        <w:tc>
          <w:tcPr>
            <w:tcW w:w="2213" w:type="dxa"/>
          </w:tcPr>
          <w:p w:rsidR="00000000" w:rsidRDefault="00B12D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3.410.642,86</w:t>
            </w:r>
          </w:p>
        </w:tc>
        <w:tc>
          <w:tcPr>
            <w:tcW w:w="1842" w:type="dxa"/>
          </w:tcPr>
          <w:p w:rsidR="00000000" w:rsidRDefault="00B12D0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954.979,76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(Other)</w:t>
            </w:r>
          </w:p>
        </w:tc>
        <w:tc>
          <w:tcPr>
            <w:tcW w:w="2042" w:type="dxa"/>
          </w:tcPr>
          <w:p w:rsidR="00000000" w:rsidRDefault="00B12D0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16.04.2004 – 01.03.200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13" w:type="dxa"/>
          </w:tcPr>
          <w:p w:rsidR="00000000" w:rsidRDefault="00B12D0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68.586,25</w:t>
            </w:r>
          </w:p>
        </w:tc>
        <w:tc>
          <w:tcPr>
            <w:tcW w:w="1842" w:type="dxa"/>
          </w:tcPr>
          <w:p w:rsidR="00000000" w:rsidRDefault="00B12D0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27.434,50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 YTL</w:t>
            </w:r>
          </w:p>
        </w:tc>
        <w:tc>
          <w:tcPr>
            <w:tcW w:w="2343" w:type="dxa"/>
          </w:tcPr>
          <w:p w:rsidR="00000000" w:rsidRDefault="00B12D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B12D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2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12D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2D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B12D01">
      <w:pPr>
        <w:ind w:right="-1231"/>
        <w:rPr>
          <w:rFonts w:ascii="Arial" w:hAnsi="Arial"/>
          <w:sz w:val="16"/>
        </w:rPr>
      </w:pPr>
    </w:p>
    <w:p w:rsidR="00000000" w:rsidRDefault="00B12D0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3.074.071,00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48.246,90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DAVUT ULUS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ÖZÇELİK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48.360,00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TEKİNER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48.282,00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ERCENGİZ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4.344,66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1.457.034,74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12D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701" w:type="dxa"/>
          </w:tcPr>
          <w:p w:rsidR="00000000" w:rsidRDefault="00B12D0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4.873.440,00</w:t>
            </w:r>
          </w:p>
        </w:tc>
        <w:tc>
          <w:tcPr>
            <w:tcW w:w="2551" w:type="dxa"/>
          </w:tcPr>
          <w:p w:rsidR="00000000" w:rsidRDefault="00B12D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12D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2D01"/>
    <w:rsid w:val="00B1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1B75A-F151-4727-8DFB-468785AB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2005-04-04T18:20:00Z</cp:lastPrinted>
  <dcterms:created xsi:type="dcterms:W3CDTF">2022-09-01T21:34:00Z</dcterms:created>
  <dcterms:modified xsi:type="dcterms:W3CDTF">2022-09-01T21:34:00Z</dcterms:modified>
</cp:coreProperties>
</file>