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0DC">
            <w:pPr>
              <w:pStyle w:val="Heading2"/>
              <w:framePr w:hSpace="141" w:wrap="around" w:vAnchor="page" w:hAnchor="margin" w:y="1085"/>
              <w:rPr>
                <w:color w:val="auto"/>
              </w:rPr>
            </w:pPr>
            <w:r>
              <w:rPr>
                <w:color w:val="auto"/>
              </w:rPr>
              <w:t>MENDERES TEKSTİL SANAYİ VE TİCARET A.Ş.</w:t>
            </w:r>
          </w:p>
        </w:tc>
      </w:tr>
    </w:tbl>
    <w:p w:rsidR="00000000" w:rsidRDefault="00F530DC">
      <w:pPr>
        <w:framePr w:hSpace="141" w:wrap="around" w:vAnchor="text" w:hAnchor="page" w:x="1768" w:y="593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18/01/1984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PAMUK, İPLİK, HAMBEZ, MAMUL BEZ, TELA, ASTAR, DÖŞEMELİK GÖMLEKLİK BEZ, NEVRESİM ÇARŞAF YASTIK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COTTON, YARN, GREIGE FABRIC, F</w:t>
            </w:r>
            <w:r>
              <w:rPr>
                <w:rFonts w:ascii="Arial" w:hAnsi="Arial"/>
                <w:sz w:val="16"/>
              </w:rPr>
              <w:t xml:space="preserve">INISHED FABRIC, WADDING, LINING, UPHOLSTERY SHIRTING CLOTH , BEDLINEN, SHEET, PILLOWCASE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CADDESİ NO: 84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RIZA AKÇA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</w:t>
            </w:r>
            <w:r>
              <w:rPr>
                <w:rFonts w:ascii="Arial" w:hAnsi="Arial"/>
                <w:b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ERBİL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İPEKOĞLU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SAYISI: 260  / ORT İŞÇİ SAYISI: 3496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STAFF:260 / NUMBER OF AVERAGE EMPLOYE: 3496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pStyle w:val="Heading1"/>
              <w:framePr w:hSpace="141" w:wrap="around" w:vAnchor="text" w:hAnchor="page" w:x="1768" w:y="593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pStyle w:val="Heading1"/>
              <w:framePr w:hSpace="141" w:wrap="around" w:vAnchor="text" w:hAnchor="page" w:x="1768" w:y="593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84.041.700,4 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30DC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</w:t>
            </w:r>
            <w:r>
              <w:rPr>
                <w:rFonts w:ascii="Arial" w:hAnsi="Arial"/>
                <w:sz w:val="16"/>
              </w:rPr>
              <w:t>ional Market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30D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F530D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F530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p w:rsidR="00000000" w:rsidRDefault="00F530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356"/>
        <w:gridCol w:w="893"/>
        <w:gridCol w:w="1254"/>
        <w:gridCol w:w="893"/>
        <w:gridCol w:w="2032"/>
        <w:gridCol w:w="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54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2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ve Jarse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1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54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2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&amp; Jersey 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61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356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12.675</w:t>
            </w:r>
          </w:p>
        </w:tc>
        <w:tc>
          <w:tcPr>
            <w:tcW w:w="893" w:type="dxa"/>
          </w:tcPr>
          <w:p w:rsidR="00000000" w:rsidRDefault="00F530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76</w:t>
            </w:r>
          </w:p>
        </w:tc>
        <w:tc>
          <w:tcPr>
            <w:tcW w:w="2032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135.167.714</w:t>
            </w:r>
          </w:p>
        </w:tc>
        <w:tc>
          <w:tcPr>
            <w:tcW w:w="961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56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14.337</w:t>
            </w:r>
          </w:p>
        </w:tc>
        <w:tc>
          <w:tcPr>
            <w:tcW w:w="893" w:type="dxa"/>
          </w:tcPr>
          <w:p w:rsidR="00000000" w:rsidRDefault="00F530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82</w:t>
            </w:r>
          </w:p>
        </w:tc>
        <w:tc>
          <w:tcPr>
            <w:tcW w:w="2032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143.663.935</w:t>
            </w:r>
          </w:p>
        </w:tc>
        <w:tc>
          <w:tcPr>
            <w:tcW w:w="961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655"/>
        <w:gridCol w:w="893"/>
        <w:gridCol w:w="2530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5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30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Yastık (Adet)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55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30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55" w:type="dxa"/>
          </w:tcPr>
          <w:p w:rsidR="00000000" w:rsidRDefault="00F530DC">
            <w:pPr>
              <w:ind w:right="2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142.910.123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2530" w:type="dxa"/>
          </w:tcPr>
          <w:p w:rsidR="00000000" w:rsidRDefault="00F530DC">
            <w:pPr>
              <w:ind w:right="2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16.042.598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55" w:type="dxa"/>
          </w:tcPr>
          <w:p w:rsidR="00000000" w:rsidRDefault="00F530DC">
            <w:pPr>
              <w:ind w:right="2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149.802.979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2530" w:type="dxa"/>
          </w:tcPr>
          <w:p w:rsidR="00000000" w:rsidRDefault="00F530DC">
            <w:pPr>
              <w:ind w:right="2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15.725.025</w:t>
            </w:r>
          </w:p>
        </w:tc>
        <w:tc>
          <w:tcPr>
            <w:tcW w:w="893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p w:rsidR="00000000" w:rsidRDefault="00F530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30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30DC">
      <w:pPr>
        <w:rPr>
          <w:rFonts w:ascii="Arial" w:hAnsi="Arial"/>
          <w:sz w:val="16"/>
        </w:rPr>
      </w:pPr>
    </w:p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satış miktarı bilgileri aşağıda gösterilmiştir.</w:t>
            </w:r>
          </w:p>
        </w:tc>
        <w:tc>
          <w:tcPr>
            <w:tcW w:w="1134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30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44"/>
        <w:gridCol w:w="1356"/>
        <w:gridCol w:w="1198"/>
        <w:gridCol w:w="1388"/>
        <w:gridCol w:w="1566"/>
        <w:gridCol w:w="29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1198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388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6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04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1198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388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Greige Fa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bric 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6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904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356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F530DC">
            <w:pPr>
              <w:ind w:right="1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388" w:type="dxa"/>
          </w:tcPr>
          <w:p w:rsidR="00000000" w:rsidRDefault="00F530D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2.545</w:t>
            </w:r>
          </w:p>
        </w:tc>
        <w:tc>
          <w:tcPr>
            <w:tcW w:w="1566" w:type="dxa"/>
          </w:tcPr>
          <w:p w:rsidR="00000000" w:rsidRDefault="00F530DC">
            <w:pPr>
              <w:ind w:right="2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5.162.506</w:t>
            </w:r>
          </w:p>
        </w:tc>
        <w:tc>
          <w:tcPr>
            <w:tcW w:w="2904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15.175.282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56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F530DC">
            <w:pPr>
              <w:ind w:right="1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1388" w:type="dxa"/>
          </w:tcPr>
          <w:p w:rsidR="00000000" w:rsidRDefault="00F530D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108.357</w:t>
            </w:r>
          </w:p>
        </w:tc>
        <w:tc>
          <w:tcPr>
            <w:tcW w:w="1566" w:type="dxa"/>
          </w:tcPr>
          <w:p w:rsidR="00000000" w:rsidRDefault="00F530DC">
            <w:pPr>
              <w:ind w:right="2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9.730.993</w:t>
            </w:r>
          </w:p>
        </w:tc>
        <w:tc>
          <w:tcPr>
            <w:tcW w:w="2904" w:type="dxa"/>
          </w:tcPr>
          <w:p w:rsidR="00000000" w:rsidRDefault="00F530D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15.678.258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30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2083"/>
        <w:gridCol w:w="188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08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8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83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8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F530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64.199.639</w:t>
            </w:r>
          </w:p>
          <w:p w:rsidR="00000000" w:rsidRDefault="00F530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45.128.194</w:t>
            </w:r>
          </w:p>
        </w:tc>
        <w:tc>
          <w:tcPr>
            <w:tcW w:w="2083" w:type="dxa"/>
          </w:tcPr>
          <w:p w:rsidR="00000000" w:rsidRDefault="00F530DC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33</w:t>
            </w:r>
          </w:p>
        </w:tc>
        <w:tc>
          <w:tcPr>
            <w:tcW w:w="1886" w:type="dxa"/>
          </w:tcPr>
          <w:p w:rsidR="00000000" w:rsidRDefault="00F530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184.944.775</w:t>
            </w:r>
          </w:p>
          <w:p w:rsidR="00000000" w:rsidRDefault="00F530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130.004.214</w:t>
            </w:r>
          </w:p>
        </w:tc>
        <w:tc>
          <w:tcPr>
            <w:tcW w:w="2126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F530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75.968.475</w:t>
            </w:r>
          </w:p>
          <w:p w:rsidR="00000000" w:rsidRDefault="00F530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50.869.821</w:t>
            </w:r>
          </w:p>
        </w:tc>
        <w:tc>
          <w:tcPr>
            <w:tcW w:w="2083" w:type="dxa"/>
          </w:tcPr>
          <w:p w:rsidR="00000000" w:rsidRDefault="00F530DC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42</w:t>
            </w:r>
          </w:p>
        </w:tc>
        <w:tc>
          <w:tcPr>
            <w:tcW w:w="1886" w:type="dxa"/>
          </w:tcPr>
          <w:p w:rsidR="00000000" w:rsidRDefault="00F530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177.299.711</w:t>
            </w:r>
          </w:p>
          <w:p w:rsidR="00000000" w:rsidRDefault="00F530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125.152.514</w:t>
            </w:r>
          </w:p>
        </w:tc>
        <w:tc>
          <w:tcPr>
            <w:tcW w:w="2126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530D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30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3"/>
        <w:gridCol w:w="2557"/>
        <w:gridCol w:w="180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F530D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7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00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F530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557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00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F530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557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ing Date</w:t>
            </w:r>
          </w:p>
        </w:tc>
        <w:tc>
          <w:tcPr>
            <w:tcW w:w="1800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701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F530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70021 NO’ LU TEŞVİK TEVSİİ YATIRIM PROJESİ</w:t>
            </w:r>
          </w:p>
          <w:p w:rsidR="00000000" w:rsidRDefault="00F530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Project To Encouragement Reınvestment Of No:70021</w:t>
            </w:r>
          </w:p>
        </w:tc>
        <w:tc>
          <w:tcPr>
            <w:tcW w:w="2557" w:type="dxa"/>
          </w:tcPr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25.11.2002 – 25.11.2006</w:t>
            </w:r>
          </w:p>
          <w:p w:rsidR="00000000" w:rsidRDefault="00F530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F530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31.312.015.-</w:t>
            </w:r>
          </w:p>
          <w:p w:rsidR="00000000" w:rsidRDefault="00F530D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F530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30.372.655.- </w:t>
            </w:r>
          </w:p>
          <w:p w:rsidR="00000000" w:rsidRDefault="00F530D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241"/>
        <w:gridCol w:w="5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</w:t>
            </w:r>
            <w:r>
              <w:rPr>
                <w:rFonts w:ascii="Arial" w:hAnsi="Arial"/>
                <w:sz w:val="16"/>
              </w:rPr>
              <w:t xml:space="preserve">tedir. </w:t>
            </w:r>
          </w:p>
        </w:tc>
        <w:tc>
          <w:tcPr>
            <w:tcW w:w="241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386" w:type="dxa"/>
          </w:tcPr>
          <w:p w:rsidR="00000000" w:rsidRDefault="00F530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530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835" w:type="dxa"/>
          </w:tcPr>
          <w:p w:rsidR="00000000" w:rsidRDefault="00F530D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530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835" w:type="dxa"/>
          </w:tcPr>
          <w:p w:rsidR="00000000" w:rsidRDefault="00F530D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530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TEKSTİL PAZARLAMA A.Ş.</w:t>
            </w:r>
          </w:p>
        </w:tc>
        <w:tc>
          <w:tcPr>
            <w:tcW w:w="2835" w:type="dxa"/>
          </w:tcPr>
          <w:p w:rsidR="00000000" w:rsidRDefault="00F530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45.000.-YTL</w:t>
            </w:r>
          </w:p>
        </w:tc>
        <w:tc>
          <w:tcPr>
            <w:tcW w:w="2835" w:type="dxa"/>
          </w:tcPr>
          <w:p w:rsidR="00000000" w:rsidRDefault="00F530DC">
            <w:pPr>
              <w:ind w:right="1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530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KÇA ENERJİ ÜRET. DAĞ. OTOP. A.Ş.</w:t>
            </w:r>
          </w:p>
        </w:tc>
        <w:tc>
          <w:tcPr>
            <w:tcW w:w="2835" w:type="dxa"/>
          </w:tcPr>
          <w:p w:rsidR="00000000" w:rsidRDefault="00F530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20.000.-YTL</w:t>
            </w:r>
          </w:p>
        </w:tc>
        <w:tc>
          <w:tcPr>
            <w:tcW w:w="2835" w:type="dxa"/>
          </w:tcPr>
          <w:p w:rsidR="00000000" w:rsidRDefault="00F530DC">
            <w:pPr>
              <w:ind w:right="1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530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BULGARİA OOD</w:t>
            </w:r>
          </w:p>
        </w:tc>
        <w:tc>
          <w:tcPr>
            <w:tcW w:w="2835" w:type="dxa"/>
          </w:tcPr>
          <w:p w:rsidR="00000000" w:rsidRDefault="00F530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2.422.-YTL</w:t>
            </w:r>
          </w:p>
        </w:tc>
        <w:tc>
          <w:tcPr>
            <w:tcW w:w="2835" w:type="dxa"/>
          </w:tcPr>
          <w:p w:rsidR="00000000" w:rsidRDefault="00F530DC">
            <w:pPr>
              <w:ind w:right="13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283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83" w:type="dxa"/>
          </w:tcPr>
          <w:p w:rsidR="00000000" w:rsidRDefault="00F530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F530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530D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537"/>
        <w:gridCol w:w="2396"/>
        <w:gridCol w:w="13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</w:t>
            </w:r>
            <w:r>
              <w:rPr>
                <w:rFonts w:ascii="Arial" w:hAnsi="Arial"/>
                <w:b/>
                <w:sz w:val="16"/>
              </w:rPr>
              <w:t xml:space="preserve">ak Ünvanı / Adı Soyadı </w:t>
            </w:r>
          </w:p>
        </w:tc>
        <w:tc>
          <w:tcPr>
            <w:tcW w:w="239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6" w:type="dxa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 Holding A.Ş.</w:t>
            </w:r>
          </w:p>
        </w:tc>
        <w:tc>
          <w:tcPr>
            <w:tcW w:w="2396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38.392.956,00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45.68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Rıza Akça        </w:t>
            </w:r>
          </w:p>
        </w:tc>
        <w:tc>
          <w:tcPr>
            <w:tcW w:w="2409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475.562,50</w:t>
            </w:r>
          </w:p>
        </w:tc>
        <w:tc>
          <w:tcPr>
            <w:tcW w:w="2835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>
              <w:rPr>
                <w:rFonts w:ascii="Arial" w:hAnsi="Arial"/>
                <w:sz w:val="16"/>
              </w:rPr>
              <w:t xml:space="preserve">     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Bilge Göksan </w:t>
            </w:r>
          </w:p>
        </w:tc>
        <w:tc>
          <w:tcPr>
            <w:tcW w:w="2409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427.500,00</w:t>
            </w:r>
          </w:p>
        </w:tc>
        <w:tc>
          <w:tcPr>
            <w:tcW w:w="2835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Erbil Akça        </w:t>
            </w:r>
          </w:p>
        </w:tc>
        <w:tc>
          <w:tcPr>
            <w:tcW w:w="2409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397.500,00</w:t>
            </w:r>
          </w:p>
        </w:tc>
        <w:tc>
          <w:tcPr>
            <w:tcW w:w="2835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Cemal İpekoğlu         </w:t>
            </w:r>
          </w:p>
        </w:tc>
        <w:tc>
          <w:tcPr>
            <w:tcW w:w="2409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3.500,00</w:t>
            </w:r>
          </w:p>
        </w:tc>
        <w:tc>
          <w:tcPr>
            <w:tcW w:w="2835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Atlam</w:t>
            </w:r>
            <w:r>
              <w:rPr>
                <w:rFonts w:ascii="Arial" w:hAnsi="Arial"/>
                <w:sz w:val="16"/>
              </w:rPr>
              <w:t>az</w:t>
            </w:r>
          </w:p>
        </w:tc>
        <w:tc>
          <w:tcPr>
            <w:tcW w:w="2396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3.500,00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Dilek Göksan </w:t>
            </w:r>
          </w:p>
        </w:tc>
        <w:tc>
          <w:tcPr>
            <w:tcW w:w="2396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482.062,50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Nermin Akça        </w:t>
            </w:r>
          </w:p>
        </w:tc>
        <w:tc>
          <w:tcPr>
            <w:tcW w:w="2396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25.375,00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Akça Tar. Ürün. A.Ş.</w:t>
            </w:r>
          </w:p>
        </w:tc>
        <w:tc>
          <w:tcPr>
            <w:tcW w:w="2396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18</w:t>
            </w:r>
            <w:r>
              <w:rPr>
                <w:rFonts w:ascii="Arial" w:hAnsi="Arial"/>
                <w:sz w:val="16"/>
              </w:rPr>
              <w:t>9.948,00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396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43.643.796,40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51.93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F530DC">
            <w:pPr>
              <w:pStyle w:val="Heading7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2396" w:type="dxa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84.041.700,40</w:t>
            </w:r>
          </w:p>
        </w:tc>
        <w:tc>
          <w:tcPr>
            <w:tcW w:w="2848" w:type="dxa"/>
            <w:gridSpan w:val="2"/>
          </w:tcPr>
          <w:p w:rsidR="00000000" w:rsidRDefault="00F530D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100.00</w:t>
            </w:r>
          </w:p>
        </w:tc>
      </w:tr>
    </w:tbl>
    <w:p w:rsidR="00000000" w:rsidRDefault="00F530DC">
      <w:pPr>
        <w:jc w:val="both"/>
        <w:rPr>
          <w:rFonts w:ascii="Arial" w:hAnsi="Arial"/>
          <w:sz w:val="16"/>
        </w:rPr>
      </w:pPr>
    </w:p>
    <w:p w:rsidR="00000000" w:rsidRDefault="00F530DC">
      <w:pPr>
        <w:jc w:val="both"/>
        <w:rPr>
          <w:rFonts w:ascii="Arial" w:hAnsi="Arial"/>
          <w:sz w:val="16"/>
        </w:rPr>
      </w:pPr>
    </w:p>
    <w:p w:rsidR="00000000" w:rsidRDefault="00F530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5" w:right="1797" w:bottom="567" w:left="1797" w:header="907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E464CF8"/>
    <w:lvl w:ilvl="0">
      <w:numFmt w:val="decimal"/>
      <w:lvlText w:val="*"/>
      <w:lvlJc w:val="left"/>
    </w:lvl>
  </w:abstractNum>
  <w:abstractNum w:abstractNumId="1" w15:restartNumberingAfterBreak="0">
    <w:nsid w:val="18B50294"/>
    <w:multiLevelType w:val="multilevel"/>
    <w:tmpl w:val="9F60A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FB7076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050DAC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372CE7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410511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3D090F"/>
    <w:multiLevelType w:val="singleLevel"/>
    <w:tmpl w:val="6C5A4C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337293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83B2390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8EC506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83433828">
    <w:abstractNumId w:val="6"/>
  </w:num>
  <w:num w:numId="2" w16cid:durableId="126067653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829519219">
    <w:abstractNumId w:val="1"/>
  </w:num>
  <w:num w:numId="4" w16cid:durableId="59326245">
    <w:abstractNumId w:val="8"/>
  </w:num>
  <w:num w:numId="5" w16cid:durableId="536816256">
    <w:abstractNumId w:val="9"/>
  </w:num>
  <w:num w:numId="6" w16cid:durableId="1028718854">
    <w:abstractNumId w:val="5"/>
  </w:num>
  <w:num w:numId="7" w16cid:durableId="1682661206">
    <w:abstractNumId w:val="2"/>
  </w:num>
  <w:num w:numId="8" w16cid:durableId="791897414">
    <w:abstractNumId w:val="3"/>
  </w:num>
  <w:num w:numId="9" w16cid:durableId="1956591260">
    <w:abstractNumId w:val="4"/>
  </w:num>
  <w:num w:numId="10" w16cid:durableId="1145857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30DC"/>
    <w:rsid w:val="00F5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E1DAF-A375-4440-9D31-4A651D51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center"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hd w:val="pct20" w:color="auto" w:fill="auto"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192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color w:val="000000"/>
      <w:sz w:val="16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8"/>
    </w:pPr>
    <w:rPr>
      <w:rFonts w:ascii="Arial" w:hAnsi="Arial" w:cs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2005-05-13T19:41:00Z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1047116037</vt:i4>
  </property>
  <property fmtid="{D5CDD505-2E9C-101B-9397-08002B2CF9AE}" pid="3" name="_EmailSubject">
    <vt:lpwstr>Menderes Tekstil Muhasebe</vt:lpwstr>
  </property>
  <property fmtid="{D5CDD505-2E9C-101B-9397-08002B2CF9AE}" pid="4" name="_AuthorEmail">
    <vt:lpwstr>erkankilic@menderes.com</vt:lpwstr>
  </property>
  <property fmtid="{D5CDD505-2E9C-101B-9397-08002B2CF9AE}" pid="5" name="_AuthorEmailDisplayName">
    <vt:lpwstr>Erkan KILIÇ</vt:lpwstr>
  </property>
  <property fmtid="{D5CDD505-2E9C-101B-9397-08002B2CF9AE}" pid="6" name="_ReviewingToolsShownOnce">
    <vt:lpwstr/>
  </property>
</Properties>
</file>