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1E41C2">
            <w:pPr>
              <w:pStyle w:val="Heading2"/>
              <w:rPr>
                <w:color w:val="auto"/>
              </w:rPr>
            </w:pPr>
            <w:r>
              <w:rPr>
                <w:color w:val="auto"/>
              </w:rPr>
              <w:t>PARSAN MAKİNA PARÇALARI SANAYİİ A.Ş.</w:t>
            </w:r>
          </w:p>
        </w:tc>
      </w:tr>
    </w:tbl>
    <w:p w:rsidR="00000000" w:rsidRDefault="001E41C2">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KURULUŞ TARİHİ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06/03/1968</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(Established in)</w:t>
            </w:r>
          </w:p>
        </w:tc>
        <w:tc>
          <w:tcPr>
            <w:tcW w:w="142" w:type="dxa"/>
          </w:tcPr>
          <w:p w:rsidR="00000000" w:rsidRDefault="001E41C2">
            <w:pPr>
              <w:rPr>
                <w:rFonts w:ascii="Arial" w:hAnsi="Arial"/>
                <w:b/>
                <w:sz w:val="16"/>
              </w:rPr>
            </w:pPr>
          </w:p>
        </w:tc>
        <w:tc>
          <w:tcPr>
            <w:tcW w:w="6520" w:type="dxa"/>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BAŞLICA ÜRETİMİ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DÖVME ÇELİK ÜZERİNE MAKİNA PARÇALARI İMALATI</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(Main Business Line)</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GENEL MERKEZ</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GÜZELYALI MAH. KEMİKLİDERE MEVKİİ  34903  PENDİK - İSTANBUL</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(Hea</w:t>
            </w:r>
            <w:r>
              <w:rPr>
                <w:rFonts w:ascii="Arial" w:hAnsi="Arial"/>
                <w:b/>
                <w:sz w:val="16"/>
              </w:rPr>
              <w:t>d Office)</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GENEL MÜDÜR</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(General Manager)</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YÖNETİM KURULU</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 xml:space="preserve">ZİYA ÖZKAN </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(Board of Directors)</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r>
              <w:rPr>
                <w:rFonts w:ascii="Arial" w:hAnsi="Arial"/>
                <w:sz w:val="16"/>
              </w:rPr>
              <w:t xml:space="preserve">TEVFİK YAMANTÜRK </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 xml:space="preserve">                            </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r>
              <w:rPr>
                <w:rFonts w:ascii="Arial" w:hAnsi="Arial"/>
                <w:sz w:val="16"/>
              </w:rPr>
              <w:t xml:space="preserve">ALPASLAN AKTUĞ </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 xml:space="preserve">                            </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r>
              <w:rPr>
                <w:rFonts w:ascii="Arial" w:hAnsi="Arial"/>
                <w:sz w:val="16"/>
              </w:rPr>
              <w:t xml:space="preserve">BURHAN MİREL </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 xml:space="preserve">                            </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r>
              <w:rPr>
                <w:rFonts w:ascii="Arial" w:hAnsi="Arial"/>
                <w:sz w:val="16"/>
              </w:rPr>
              <w:t xml:space="preserve">HÜSEYİN AVNİ </w:t>
            </w:r>
            <w:r>
              <w:rPr>
                <w:rFonts w:ascii="Arial" w:hAnsi="Arial"/>
                <w:sz w:val="16"/>
              </w:rPr>
              <w:t xml:space="preserve">YILMAZ </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TELEFON NO</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0 216 493 12 66</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(Phone)</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FAKS NO</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0 216 493 12 80</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(Facsimile)</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PERSONEL ve İŞÇİ SAYISI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PERSONEL : 119   İŞÇİ : 493</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(Number of Employees)</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TOPLU SÖZLEŞME DÖNEMİ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01 / 01 / 2005 – 31 / 12 / 2005</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 xml:space="preserve">(Collective Bargaining </w:t>
            </w:r>
            <w:r>
              <w:rPr>
                <w:rFonts w:ascii="Arial" w:hAnsi="Arial"/>
                <w:b/>
                <w:sz w:val="16"/>
              </w:rPr>
              <w:t>Period)</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BAĞLI BULUNDUĞU İŞÇİ SENDİKASI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TEK METAL İŞ</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 xml:space="preserve">(Labor Union) </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BAĞLI BULUNDUĞU İŞVEREN SENDİKASI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YOKTUR.</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(Employers' Union)</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KAYITLI SERMAYE TAVANI</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pStyle w:val="Heading1"/>
              <w:rPr>
                <w:i w:val="0"/>
                <w:color w:val="auto"/>
              </w:rPr>
            </w:pPr>
            <w:r>
              <w:rPr>
                <w:i w:val="0"/>
                <w:color w:val="auto"/>
              </w:rPr>
              <w:t>20.000.000 YTL</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(Authorized Capital)</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i/>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ÇIKARILMIŞ SERMAYE</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pStyle w:val="Heading1"/>
              <w:rPr>
                <w:i w:val="0"/>
                <w:color w:val="auto"/>
              </w:rPr>
            </w:pPr>
            <w:r>
              <w:rPr>
                <w:i w:val="0"/>
                <w:color w:val="auto"/>
              </w:rPr>
              <w:t>15.120.000 YTL</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(Issued Cap</w:t>
            </w:r>
            <w:r>
              <w:rPr>
                <w:rFonts w:ascii="Arial" w:hAnsi="Arial"/>
                <w:b/>
                <w:sz w:val="16"/>
              </w:rPr>
              <w:t>ital)</w:t>
            </w:r>
          </w:p>
        </w:tc>
        <w:tc>
          <w:tcPr>
            <w:tcW w:w="142" w:type="dxa"/>
            <w:vAlign w:val="center"/>
          </w:tcPr>
          <w:p w:rsidR="00000000" w:rsidRDefault="001E41C2">
            <w:pPr>
              <w:rPr>
                <w:rFonts w:ascii="Arial" w:hAnsi="Arial"/>
                <w:b/>
                <w:sz w:val="16"/>
              </w:rPr>
            </w:pPr>
          </w:p>
        </w:tc>
        <w:tc>
          <w:tcPr>
            <w:tcW w:w="6520" w:type="dxa"/>
            <w:vAlign w:val="center"/>
          </w:tcPr>
          <w:p w:rsidR="00000000" w:rsidRDefault="001E41C2">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İŞLEM GÖRDÜĞÜ PAZAR</w:t>
            </w:r>
          </w:p>
        </w:tc>
        <w:tc>
          <w:tcPr>
            <w:tcW w:w="142" w:type="dxa"/>
            <w:vAlign w:val="center"/>
          </w:tcPr>
          <w:p w:rsidR="00000000" w:rsidRDefault="001E41C2">
            <w:pPr>
              <w:rPr>
                <w:rFonts w:ascii="Arial" w:hAnsi="Arial"/>
                <w:b/>
                <w:sz w:val="16"/>
              </w:rPr>
            </w:pPr>
            <w:r>
              <w:rPr>
                <w:rFonts w:ascii="Arial" w:hAnsi="Arial"/>
                <w:b/>
                <w:sz w:val="16"/>
              </w:rPr>
              <w:t>:</w:t>
            </w:r>
          </w:p>
        </w:tc>
        <w:tc>
          <w:tcPr>
            <w:tcW w:w="6520" w:type="dxa"/>
            <w:vAlign w:val="center"/>
          </w:tcPr>
          <w:p w:rsidR="00000000" w:rsidRDefault="001E41C2">
            <w:pPr>
              <w:rPr>
                <w:rFonts w:ascii="Arial" w:hAnsi="Arial"/>
                <w:sz w:val="16"/>
              </w:rPr>
            </w:pPr>
            <w:r>
              <w:rPr>
                <w:rFonts w:ascii="Arial" w:hAnsi="Arial"/>
                <w:sz w:val="16"/>
              </w:rPr>
              <w:t>ULUSAL</w:t>
            </w:r>
          </w:p>
        </w:tc>
      </w:tr>
      <w:tr w:rsidR="00000000">
        <w:tblPrEx>
          <w:tblCellMar>
            <w:top w:w="0" w:type="dxa"/>
            <w:bottom w:w="0" w:type="dxa"/>
          </w:tblCellMar>
        </w:tblPrEx>
        <w:trPr>
          <w:cantSplit/>
          <w:trHeight w:val="250"/>
        </w:trPr>
        <w:tc>
          <w:tcPr>
            <w:tcW w:w="2440" w:type="dxa"/>
            <w:vAlign w:val="center"/>
          </w:tcPr>
          <w:p w:rsidR="00000000" w:rsidRDefault="001E41C2">
            <w:pPr>
              <w:rPr>
                <w:rFonts w:ascii="Arial" w:hAnsi="Arial"/>
                <w:b/>
                <w:sz w:val="16"/>
              </w:rPr>
            </w:pPr>
            <w:r>
              <w:rPr>
                <w:rFonts w:ascii="Arial" w:hAnsi="Arial"/>
                <w:b/>
                <w:sz w:val="16"/>
              </w:rPr>
              <w:t>(Trading Market)</w:t>
            </w:r>
          </w:p>
        </w:tc>
        <w:tc>
          <w:tcPr>
            <w:tcW w:w="142" w:type="dxa"/>
          </w:tcPr>
          <w:p w:rsidR="00000000" w:rsidRDefault="001E41C2">
            <w:pPr>
              <w:rPr>
                <w:rFonts w:ascii="Arial" w:hAnsi="Arial"/>
                <w:b/>
                <w:sz w:val="16"/>
              </w:rPr>
            </w:pPr>
          </w:p>
        </w:tc>
        <w:tc>
          <w:tcPr>
            <w:tcW w:w="6520" w:type="dxa"/>
          </w:tcPr>
          <w:p w:rsidR="00000000" w:rsidRDefault="001E41C2">
            <w:pPr>
              <w:rPr>
                <w:rFonts w:ascii="Arial" w:hAnsi="Arial"/>
                <w:sz w:val="16"/>
              </w:rPr>
            </w:pPr>
            <w:r>
              <w:rPr>
                <w:rFonts w:ascii="Arial" w:hAnsi="Arial"/>
                <w:sz w:val="16"/>
              </w:rPr>
              <w:t>National</w:t>
            </w:r>
          </w:p>
        </w:tc>
      </w:tr>
    </w:tbl>
    <w:p w:rsidR="00000000" w:rsidRDefault="001E41C2">
      <w:pPr>
        <w:rPr>
          <w:rFonts w:ascii="Arial" w:hAnsi="Arial"/>
          <w:sz w:val="16"/>
        </w:rPr>
      </w:pPr>
    </w:p>
    <w:p w:rsidR="00000000" w:rsidRDefault="001E41C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E41C2">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1E41C2">
            <w:pPr>
              <w:jc w:val="both"/>
              <w:rPr>
                <w:rFonts w:ascii="Arial" w:hAnsi="Arial"/>
                <w:sz w:val="16"/>
              </w:rPr>
            </w:pPr>
          </w:p>
        </w:tc>
        <w:tc>
          <w:tcPr>
            <w:tcW w:w="4105" w:type="dxa"/>
          </w:tcPr>
          <w:p w:rsidR="00000000" w:rsidRDefault="001E41C2">
            <w:pPr>
              <w:jc w:val="both"/>
              <w:rPr>
                <w:rFonts w:ascii="Arial" w:hAnsi="Arial"/>
                <w:i/>
                <w:sz w:val="16"/>
              </w:rPr>
            </w:pPr>
            <w:r>
              <w:rPr>
                <w:rFonts w:ascii="Arial" w:hAnsi="Arial"/>
                <w:i/>
                <w:sz w:val="16"/>
              </w:rPr>
              <w:t>The production figures of the Company for the last two years are  shown below.</w:t>
            </w:r>
          </w:p>
        </w:tc>
      </w:tr>
    </w:tbl>
    <w:p w:rsidR="00000000" w:rsidRDefault="001E41C2">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06"/>
        <w:gridCol w:w="1990"/>
        <w:gridCol w:w="818"/>
        <w:gridCol w:w="1908"/>
        <w:gridCol w:w="818"/>
      </w:tblGrid>
      <w:tr w:rsidR="00000000">
        <w:tblPrEx>
          <w:tblCellMar>
            <w:top w:w="0" w:type="dxa"/>
            <w:bottom w:w="0" w:type="dxa"/>
          </w:tblCellMar>
        </w:tblPrEx>
        <w:trPr>
          <w:cantSplit/>
        </w:trPr>
        <w:tc>
          <w:tcPr>
            <w:tcW w:w="709" w:type="dxa"/>
          </w:tcPr>
          <w:p w:rsidR="00000000" w:rsidRDefault="001E41C2">
            <w:pPr>
              <w:jc w:val="center"/>
              <w:rPr>
                <w:rFonts w:ascii="Arial" w:hAnsi="Arial"/>
                <w:sz w:val="16"/>
              </w:rPr>
            </w:pPr>
          </w:p>
        </w:tc>
        <w:tc>
          <w:tcPr>
            <w:tcW w:w="2307" w:type="dxa"/>
            <w:vAlign w:val="center"/>
          </w:tcPr>
          <w:p w:rsidR="00000000" w:rsidRDefault="001E41C2">
            <w:pPr>
              <w:jc w:val="center"/>
              <w:rPr>
                <w:rFonts w:ascii="Arial" w:hAnsi="Arial"/>
                <w:b/>
                <w:sz w:val="16"/>
              </w:rPr>
            </w:pPr>
            <w:r>
              <w:rPr>
                <w:rFonts w:ascii="Arial" w:hAnsi="Arial"/>
                <w:b/>
                <w:sz w:val="16"/>
              </w:rPr>
              <w:t>Dövme  ( Ton )</w:t>
            </w:r>
          </w:p>
        </w:tc>
        <w:tc>
          <w:tcPr>
            <w:tcW w:w="806" w:type="dxa"/>
          </w:tcPr>
          <w:p w:rsidR="00000000" w:rsidRDefault="001E41C2">
            <w:pPr>
              <w:jc w:val="center"/>
              <w:rPr>
                <w:rFonts w:ascii="Arial" w:hAnsi="Arial"/>
                <w:b/>
                <w:sz w:val="16"/>
              </w:rPr>
            </w:pPr>
            <w:r>
              <w:rPr>
                <w:rFonts w:ascii="Arial" w:hAnsi="Arial"/>
                <w:b/>
                <w:sz w:val="16"/>
              </w:rPr>
              <w:t>K.K.O.</w:t>
            </w:r>
          </w:p>
          <w:p w:rsidR="00000000" w:rsidRDefault="001E41C2">
            <w:pPr>
              <w:jc w:val="center"/>
              <w:rPr>
                <w:rFonts w:ascii="Arial" w:hAnsi="Arial"/>
                <w:b/>
                <w:sz w:val="16"/>
              </w:rPr>
            </w:pPr>
            <w:r>
              <w:rPr>
                <w:rFonts w:ascii="Arial" w:hAnsi="Arial"/>
                <w:b/>
                <w:sz w:val="16"/>
              </w:rPr>
              <w:t>(%)</w:t>
            </w:r>
          </w:p>
        </w:tc>
        <w:tc>
          <w:tcPr>
            <w:tcW w:w="1990" w:type="dxa"/>
          </w:tcPr>
          <w:p w:rsidR="00000000" w:rsidRDefault="001E41C2">
            <w:pPr>
              <w:jc w:val="center"/>
              <w:rPr>
                <w:rFonts w:ascii="Arial" w:hAnsi="Arial"/>
                <w:b/>
                <w:sz w:val="16"/>
              </w:rPr>
            </w:pPr>
            <w:r>
              <w:rPr>
                <w:rFonts w:ascii="Arial" w:hAnsi="Arial"/>
                <w:b/>
                <w:sz w:val="16"/>
              </w:rPr>
              <w:t>Aks</w:t>
            </w:r>
            <w:r>
              <w:rPr>
                <w:rFonts w:ascii="Arial" w:hAnsi="Arial"/>
                <w:b/>
                <w:sz w:val="16"/>
              </w:rPr>
              <w:t>lar Miller ( Adet )</w:t>
            </w:r>
          </w:p>
        </w:tc>
        <w:tc>
          <w:tcPr>
            <w:tcW w:w="818" w:type="dxa"/>
          </w:tcPr>
          <w:p w:rsidR="00000000" w:rsidRDefault="001E41C2">
            <w:pPr>
              <w:jc w:val="center"/>
              <w:rPr>
                <w:rFonts w:ascii="Arial" w:hAnsi="Arial"/>
                <w:b/>
                <w:sz w:val="16"/>
              </w:rPr>
            </w:pPr>
            <w:r>
              <w:rPr>
                <w:rFonts w:ascii="Arial" w:hAnsi="Arial"/>
                <w:b/>
                <w:sz w:val="16"/>
              </w:rPr>
              <w:t>K.K.O.</w:t>
            </w:r>
          </w:p>
          <w:p w:rsidR="00000000" w:rsidRDefault="001E41C2">
            <w:pPr>
              <w:jc w:val="center"/>
              <w:rPr>
                <w:rFonts w:ascii="Arial" w:hAnsi="Arial"/>
                <w:b/>
                <w:sz w:val="16"/>
              </w:rPr>
            </w:pPr>
            <w:r>
              <w:rPr>
                <w:rFonts w:ascii="Arial" w:hAnsi="Arial"/>
                <w:b/>
                <w:sz w:val="16"/>
              </w:rPr>
              <w:t>(%)</w:t>
            </w:r>
          </w:p>
        </w:tc>
        <w:tc>
          <w:tcPr>
            <w:tcW w:w="1908" w:type="dxa"/>
          </w:tcPr>
          <w:p w:rsidR="00000000" w:rsidRDefault="001E41C2">
            <w:pPr>
              <w:jc w:val="center"/>
              <w:rPr>
                <w:rFonts w:ascii="Arial" w:hAnsi="Arial"/>
                <w:b/>
                <w:sz w:val="16"/>
              </w:rPr>
            </w:pPr>
            <w:r>
              <w:rPr>
                <w:rFonts w:ascii="Arial" w:hAnsi="Arial"/>
                <w:b/>
                <w:sz w:val="16"/>
              </w:rPr>
              <w:t>Ön Dingil ( Adet )</w:t>
            </w:r>
          </w:p>
        </w:tc>
        <w:tc>
          <w:tcPr>
            <w:tcW w:w="818" w:type="dxa"/>
          </w:tcPr>
          <w:p w:rsidR="00000000" w:rsidRDefault="001E41C2">
            <w:pPr>
              <w:jc w:val="center"/>
              <w:rPr>
                <w:rFonts w:ascii="Arial" w:hAnsi="Arial"/>
                <w:b/>
                <w:sz w:val="16"/>
              </w:rPr>
            </w:pPr>
            <w:r>
              <w:rPr>
                <w:rFonts w:ascii="Arial" w:hAnsi="Arial"/>
                <w:b/>
                <w:sz w:val="16"/>
              </w:rPr>
              <w:t>K.K.O.</w:t>
            </w:r>
          </w:p>
          <w:p w:rsidR="00000000" w:rsidRDefault="001E41C2">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1E41C2">
            <w:pPr>
              <w:jc w:val="center"/>
              <w:rPr>
                <w:rFonts w:ascii="Arial" w:hAnsi="Arial"/>
                <w:b/>
                <w:i/>
                <w:sz w:val="16"/>
                <w:u w:val="single"/>
              </w:rPr>
            </w:pPr>
          </w:p>
        </w:tc>
        <w:tc>
          <w:tcPr>
            <w:tcW w:w="2307" w:type="dxa"/>
          </w:tcPr>
          <w:p w:rsidR="00000000" w:rsidRDefault="001E41C2">
            <w:pPr>
              <w:jc w:val="center"/>
              <w:rPr>
                <w:rFonts w:ascii="Arial" w:hAnsi="Arial"/>
                <w:b/>
                <w:i/>
                <w:sz w:val="16"/>
                <w:u w:val="single"/>
              </w:rPr>
            </w:pPr>
            <w:r>
              <w:rPr>
                <w:rFonts w:ascii="Arial" w:hAnsi="Arial"/>
                <w:b/>
                <w:i/>
                <w:sz w:val="16"/>
                <w:u w:val="single"/>
              </w:rPr>
              <w:t>Forging ( Tons )</w:t>
            </w:r>
          </w:p>
        </w:tc>
        <w:tc>
          <w:tcPr>
            <w:tcW w:w="806" w:type="dxa"/>
          </w:tcPr>
          <w:p w:rsidR="00000000" w:rsidRDefault="001E41C2">
            <w:pPr>
              <w:jc w:val="center"/>
              <w:rPr>
                <w:rFonts w:ascii="Arial" w:hAnsi="Arial"/>
                <w:b/>
                <w:i/>
                <w:sz w:val="16"/>
                <w:u w:val="single"/>
              </w:rPr>
            </w:pPr>
            <w:r>
              <w:rPr>
                <w:rFonts w:ascii="Arial" w:hAnsi="Arial"/>
                <w:b/>
                <w:i/>
                <w:sz w:val="16"/>
                <w:u w:val="single"/>
              </w:rPr>
              <w:t>(C.U.R.)</w:t>
            </w:r>
          </w:p>
          <w:p w:rsidR="00000000" w:rsidRDefault="001E41C2">
            <w:pPr>
              <w:jc w:val="center"/>
              <w:rPr>
                <w:rFonts w:ascii="Arial" w:hAnsi="Arial"/>
                <w:sz w:val="16"/>
              </w:rPr>
            </w:pPr>
            <w:r>
              <w:rPr>
                <w:rFonts w:ascii="Arial" w:hAnsi="Arial"/>
                <w:b/>
                <w:i/>
                <w:sz w:val="16"/>
                <w:u w:val="single"/>
              </w:rPr>
              <w:t>(%)</w:t>
            </w:r>
          </w:p>
        </w:tc>
        <w:tc>
          <w:tcPr>
            <w:tcW w:w="1990" w:type="dxa"/>
          </w:tcPr>
          <w:p w:rsidR="00000000" w:rsidRDefault="001E41C2">
            <w:pPr>
              <w:jc w:val="center"/>
              <w:rPr>
                <w:rFonts w:ascii="Arial" w:hAnsi="Arial"/>
                <w:b/>
                <w:i/>
                <w:sz w:val="16"/>
                <w:u w:val="single"/>
              </w:rPr>
            </w:pPr>
            <w:r>
              <w:rPr>
                <w:rFonts w:ascii="Arial" w:hAnsi="Arial"/>
                <w:b/>
                <w:i/>
                <w:sz w:val="16"/>
                <w:u w:val="single"/>
              </w:rPr>
              <w:t>Axles ( Unit )</w:t>
            </w:r>
          </w:p>
        </w:tc>
        <w:tc>
          <w:tcPr>
            <w:tcW w:w="818" w:type="dxa"/>
          </w:tcPr>
          <w:p w:rsidR="00000000" w:rsidRDefault="001E41C2">
            <w:pPr>
              <w:jc w:val="center"/>
              <w:rPr>
                <w:rFonts w:ascii="Arial" w:hAnsi="Arial"/>
                <w:b/>
                <w:i/>
                <w:sz w:val="16"/>
                <w:u w:val="single"/>
              </w:rPr>
            </w:pPr>
            <w:r>
              <w:rPr>
                <w:rFonts w:ascii="Arial" w:hAnsi="Arial"/>
                <w:b/>
                <w:i/>
                <w:sz w:val="16"/>
                <w:u w:val="single"/>
              </w:rPr>
              <w:t>(C.U.R.)</w:t>
            </w:r>
          </w:p>
          <w:p w:rsidR="00000000" w:rsidRDefault="001E41C2">
            <w:pPr>
              <w:jc w:val="center"/>
              <w:rPr>
                <w:rFonts w:ascii="Arial" w:hAnsi="Arial"/>
                <w:sz w:val="16"/>
              </w:rPr>
            </w:pPr>
            <w:r>
              <w:rPr>
                <w:rFonts w:ascii="Arial" w:hAnsi="Arial"/>
                <w:b/>
                <w:i/>
                <w:sz w:val="16"/>
                <w:u w:val="single"/>
              </w:rPr>
              <w:t>(%)</w:t>
            </w:r>
          </w:p>
        </w:tc>
        <w:tc>
          <w:tcPr>
            <w:tcW w:w="1908" w:type="dxa"/>
          </w:tcPr>
          <w:p w:rsidR="00000000" w:rsidRDefault="001E41C2">
            <w:pPr>
              <w:jc w:val="center"/>
              <w:rPr>
                <w:rFonts w:ascii="Arial" w:hAnsi="Arial"/>
                <w:b/>
                <w:i/>
                <w:sz w:val="16"/>
                <w:u w:val="single"/>
              </w:rPr>
            </w:pPr>
            <w:r>
              <w:rPr>
                <w:rFonts w:ascii="Arial" w:hAnsi="Arial"/>
                <w:b/>
                <w:i/>
                <w:sz w:val="16"/>
                <w:u w:val="single"/>
              </w:rPr>
              <w:t>I-Beam ( Unit )</w:t>
            </w:r>
          </w:p>
        </w:tc>
        <w:tc>
          <w:tcPr>
            <w:tcW w:w="818" w:type="dxa"/>
          </w:tcPr>
          <w:p w:rsidR="00000000" w:rsidRDefault="001E41C2">
            <w:pPr>
              <w:jc w:val="center"/>
              <w:rPr>
                <w:rFonts w:ascii="Arial" w:hAnsi="Arial"/>
                <w:b/>
                <w:i/>
                <w:sz w:val="16"/>
                <w:u w:val="single"/>
              </w:rPr>
            </w:pPr>
            <w:r>
              <w:rPr>
                <w:rFonts w:ascii="Arial" w:hAnsi="Arial"/>
                <w:b/>
                <w:i/>
                <w:sz w:val="16"/>
                <w:u w:val="single"/>
              </w:rPr>
              <w:t>(C.U.R.)</w:t>
            </w:r>
          </w:p>
          <w:p w:rsidR="00000000" w:rsidRDefault="001E41C2">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Height w:val="225"/>
        </w:trPr>
        <w:tc>
          <w:tcPr>
            <w:tcW w:w="709" w:type="dxa"/>
            <w:vAlign w:val="center"/>
          </w:tcPr>
          <w:p w:rsidR="00000000" w:rsidRDefault="001E41C2">
            <w:pPr>
              <w:jc w:val="center"/>
              <w:rPr>
                <w:rFonts w:ascii="Arial" w:hAnsi="Arial"/>
                <w:sz w:val="16"/>
              </w:rPr>
            </w:pPr>
            <w:r>
              <w:rPr>
                <w:rFonts w:ascii="Arial" w:hAnsi="Arial"/>
                <w:sz w:val="16"/>
              </w:rPr>
              <w:t>2004</w:t>
            </w:r>
          </w:p>
        </w:tc>
        <w:tc>
          <w:tcPr>
            <w:tcW w:w="2307" w:type="dxa"/>
            <w:vAlign w:val="center"/>
          </w:tcPr>
          <w:p w:rsidR="00000000" w:rsidRDefault="001E41C2">
            <w:pPr>
              <w:ind w:left="459" w:right="459"/>
              <w:jc w:val="center"/>
              <w:rPr>
                <w:rFonts w:ascii="Arial" w:hAnsi="Arial"/>
                <w:sz w:val="16"/>
              </w:rPr>
            </w:pPr>
            <w:r>
              <w:rPr>
                <w:rFonts w:ascii="Arial" w:hAnsi="Arial"/>
                <w:sz w:val="16"/>
              </w:rPr>
              <w:t>16.723</w:t>
            </w:r>
          </w:p>
        </w:tc>
        <w:tc>
          <w:tcPr>
            <w:tcW w:w="806" w:type="dxa"/>
            <w:vAlign w:val="center"/>
          </w:tcPr>
          <w:p w:rsidR="00000000" w:rsidRDefault="001E41C2">
            <w:pPr>
              <w:jc w:val="center"/>
              <w:rPr>
                <w:rFonts w:ascii="Arial" w:hAnsi="Arial"/>
                <w:sz w:val="16"/>
              </w:rPr>
            </w:pPr>
            <w:r>
              <w:rPr>
                <w:rFonts w:ascii="Arial" w:hAnsi="Arial"/>
                <w:sz w:val="16"/>
              </w:rPr>
              <w:t>53</w:t>
            </w:r>
          </w:p>
        </w:tc>
        <w:tc>
          <w:tcPr>
            <w:tcW w:w="1990" w:type="dxa"/>
            <w:vAlign w:val="center"/>
          </w:tcPr>
          <w:p w:rsidR="00000000" w:rsidRDefault="001E41C2">
            <w:pPr>
              <w:ind w:left="356" w:right="459"/>
              <w:jc w:val="center"/>
              <w:rPr>
                <w:rFonts w:ascii="Arial" w:hAnsi="Arial"/>
                <w:sz w:val="16"/>
              </w:rPr>
            </w:pPr>
            <w:r>
              <w:rPr>
                <w:rFonts w:ascii="Arial" w:hAnsi="Arial"/>
                <w:sz w:val="16"/>
              </w:rPr>
              <w:t>447.720</w:t>
            </w:r>
          </w:p>
        </w:tc>
        <w:tc>
          <w:tcPr>
            <w:tcW w:w="818" w:type="dxa"/>
            <w:vAlign w:val="center"/>
          </w:tcPr>
          <w:p w:rsidR="00000000" w:rsidRDefault="001E41C2">
            <w:pPr>
              <w:jc w:val="center"/>
              <w:rPr>
                <w:rFonts w:ascii="Arial" w:hAnsi="Arial"/>
                <w:sz w:val="16"/>
              </w:rPr>
            </w:pPr>
            <w:r>
              <w:rPr>
                <w:rFonts w:ascii="Arial" w:hAnsi="Arial"/>
                <w:sz w:val="16"/>
              </w:rPr>
              <w:t>94</w:t>
            </w:r>
          </w:p>
        </w:tc>
        <w:tc>
          <w:tcPr>
            <w:tcW w:w="1908" w:type="dxa"/>
            <w:vAlign w:val="center"/>
          </w:tcPr>
          <w:p w:rsidR="00000000" w:rsidRDefault="001E41C2">
            <w:pPr>
              <w:ind w:left="356" w:right="459"/>
              <w:jc w:val="center"/>
              <w:rPr>
                <w:rFonts w:ascii="Arial" w:hAnsi="Arial"/>
                <w:sz w:val="16"/>
              </w:rPr>
            </w:pPr>
            <w:r>
              <w:rPr>
                <w:rFonts w:ascii="Arial" w:hAnsi="Arial"/>
                <w:sz w:val="16"/>
              </w:rPr>
              <w:t>14.728</w:t>
            </w:r>
          </w:p>
        </w:tc>
        <w:tc>
          <w:tcPr>
            <w:tcW w:w="818" w:type="dxa"/>
            <w:vAlign w:val="center"/>
          </w:tcPr>
          <w:p w:rsidR="00000000" w:rsidRDefault="001E41C2">
            <w:pPr>
              <w:jc w:val="center"/>
              <w:rPr>
                <w:rFonts w:ascii="Arial" w:hAnsi="Arial"/>
                <w:sz w:val="16"/>
              </w:rPr>
            </w:pPr>
            <w:r>
              <w:rPr>
                <w:rFonts w:ascii="Arial" w:hAnsi="Arial"/>
                <w:sz w:val="16"/>
              </w:rPr>
              <w:t>55</w:t>
            </w:r>
          </w:p>
        </w:tc>
      </w:tr>
      <w:tr w:rsidR="00000000">
        <w:tblPrEx>
          <w:tblCellMar>
            <w:top w:w="0" w:type="dxa"/>
            <w:bottom w:w="0" w:type="dxa"/>
          </w:tblCellMar>
        </w:tblPrEx>
        <w:trPr>
          <w:cantSplit/>
          <w:trHeight w:val="225"/>
        </w:trPr>
        <w:tc>
          <w:tcPr>
            <w:tcW w:w="709" w:type="dxa"/>
            <w:vAlign w:val="center"/>
          </w:tcPr>
          <w:p w:rsidR="00000000" w:rsidRDefault="001E41C2">
            <w:pPr>
              <w:jc w:val="center"/>
              <w:rPr>
                <w:rFonts w:ascii="Arial" w:hAnsi="Arial"/>
                <w:sz w:val="16"/>
              </w:rPr>
            </w:pPr>
            <w:r>
              <w:rPr>
                <w:rFonts w:ascii="Arial" w:hAnsi="Arial"/>
                <w:sz w:val="16"/>
              </w:rPr>
              <w:t>2003</w:t>
            </w:r>
          </w:p>
        </w:tc>
        <w:tc>
          <w:tcPr>
            <w:tcW w:w="2307" w:type="dxa"/>
            <w:vAlign w:val="center"/>
          </w:tcPr>
          <w:p w:rsidR="00000000" w:rsidRDefault="001E41C2">
            <w:pPr>
              <w:ind w:left="459" w:right="459"/>
              <w:jc w:val="center"/>
              <w:rPr>
                <w:rFonts w:ascii="Arial" w:hAnsi="Arial"/>
                <w:sz w:val="16"/>
              </w:rPr>
            </w:pPr>
            <w:r>
              <w:rPr>
                <w:rFonts w:ascii="Arial" w:hAnsi="Arial"/>
                <w:sz w:val="16"/>
              </w:rPr>
              <w:t>12.856</w:t>
            </w:r>
          </w:p>
        </w:tc>
        <w:tc>
          <w:tcPr>
            <w:tcW w:w="806" w:type="dxa"/>
            <w:vAlign w:val="center"/>
          </w:tcPr>
          <w:p w:rsidR="00000000" w:rsidRDefault="001E41C2">
            <w:pPr>
              <w:jc w:val="center"/>
              <w:rPr>
                <w:rFonts w:ascii="Arial" w:hAnsi="Arial"/>
                <w:sz w:val="16"/>
              </w:rPr>
            </w:pPr>
            <w:r>
              <w:rPr>
                <w:rFonts w:ascii="Arial" w:hAnsi="Arial"/>
                <w:sz w:val="16"/>
              </w:rPr>
              <w:t>41</w:t>
            </w:r>
          </w:p>
        </w:tc>
        <w:tc>
          <w:tcPr>
            <w:tcW w:w="1990" w:type="dxa"/>
            <w:vAlign w:val="center"/>
          </w:tcPr>
          <w:p w:rsidR="00000000" w:rsidRDefault="001E41C2">
            <w:pPr>
              <w:ind w:left="356" w:right="459"/>
              <w:jc w:val="center"/>
              <w:rPr>
                <w:rFonts w:ascii="Arial" w:hAnsi="Arial"/>
                <w:sz w:val="16"/>
              </w:rPr>
            </w:pPr>
            <w:r>
              <w:rPr>
                <w:rFonts w:ascii="Arial" w:hAnsi="Arial"/>
                <w:sz w:val="16"/>
              </w:rPr>
              <w:t>378.141</w:t>
            </w:r>
          </w:p>
        </w:tc>
        <w:tc>
          <w:tcPr>
            <w:tcW w:w="818" w:type="dxa"/>
            <w:vAlign w:val="center"/>
          </w:tcPr>
          <w:p w:rsidR="00000000" w:rsidRDefault="001E41C2">
            <w:pPr>
              <w:jc w:val="center"/>
              <w:rPr>
                <w:rFonts w:ascii="Arial" w:hAnsi="Arial"/>
                <w:sz w:val="16"/>
              </w:rPr>
            </w:pPr>
            <w:r>
              <w:rPr>
                <w:rFonts w:ascii="Arial" w:hAnsi="Arial"/>
                <w:sz w:val="16"/>
              </w:rPr>
              <w:t>86</w:t>
            </w:r>
          </w:p>
        </w:tc>
        <w:tc>
          <w:tcPr>
            <w:tcW w:w="1908" w:type="dxa"/>
            <w:vAlign w:val="center"/>
          </w:tcPr>
          <w:p w:rsidR="00000000" w:rsidRDefault="001E41C2">
            <w:pPr>
              <w:ind w:left="356" w:right="459"/>
              <w:jc w:val="center"/>
              <w:rPr>
                <w:rFonts w:ascii="Arial" w:hAnsi="Arial"/>
                <w:sz w:val="16"/>
              </w:rPr>
            </w:pPr>
            <w:r>
              <w:rPr>
                <w:rFonts w:ascii="Arial" w:hAnsi="Arial"/>
                <w:sz w:val="16"/>
              </w:rPr>
              <w:t>8.432</w:t>
            </w:r>
          </w:p>
        </w:tc>
        <w:tc>
          <w:tcPr>
            <w:tcW w:w="818" w:type="dxa"/>
            <w:vAlign w:val="center"/>
          </w:tcPr>
          <w:p w:rsidR="00000000" w:rsidRDefault="001E41C2">
            <w:pPr>
              <w:jc w:val="center"/>
              <w:rPr>
                <w:rFonts w:ascii="Arial" w:hAnsi="Arial"/>
                <w:sz w:val="16"/>
              </w:rPr>
            </w:pPr>
            <w:r>
              <w:rPr>
                <w:rFonts w:ascii="Arial" w:hAnsi="Arial"/>
                <w:sz w:val="16"/>
              </w:rPr>
              <w:t>31</w:t>
            </w:r>
          </w:p>
        </w:tc>
      </w:tr>
    </w:tbl>
    <w:p w:rsidR="00000000" w:rsidRDefault="001E41C2">
      <w:pPr>
        <w:rPr>
          <w:rFonts w:ascii="Arial" w:hAnsi="Arial"/>
          <w:sz w:val="16"/>
        </w:rPr>
      </w:pPr>
      <w:r>
        <w:rPr>
          <w:rFonts w:ascii="Arial" w:hAnsi="Arial"/>
          <w:sz w:val="16"/>
        </w:rPr>
        <w:t>K.K.O.-Kapasite Kullanım Oranı</w:t>
      </w:r>
    </w:p>
    <w:p w:rsidR="00000000" w:rsidRDefault="001E41C2">
      <w:pPr>
        <w:rPr>
          <w:rFonts w:ascii="Arial" w:hAnsi="Arial"/>
          <w:i/>
          <w:sz w:val="16"/>
        </w:rPr>
      </w:pPr>
      <w:r>
        <w:rPr>
          <w:rFonts w:ascii="Arial" w:hAnsi="Arial"/>
          <w:i/>
          <w:sz w:val="16"/>
        </w:rPr>
        <w:t>C</w:t>
      </w:r>
      <w:r>
        <w:rPr>
          <w:rFonts w:ascii="Arial" w:hAnsi="Arial"/>
          <w:i/>
          <w:sz w:val="16"/>
        </w:rPr>
        <w:t>.U.R.-Capacity Utilization Rate</w:t>
      </w:r>
    </w:p>
    <w:p w:rsidR="00000000" w:rsidRDefault="001E41C2">
      <w:pPr>
        <w:rPr>
          <w:rFonts w:ascii="Arial" w:hAnsi="Arial"/>
          <w:sz w:val="16"/>
        </w:rPr>
      </w:pPr>
    </w:p>
    <w:p w:rsidR="00000000" w:rsidRDefault="001E41C2">
      <w:pPr>
        <w:rPr>
          <w:rFonts w:ascii="Arial" w:hAnsi="Arial"/>
          <w:sz w:val="16"/>
        </w:rPr>
      </w:pPr>
    </w:p>
    <w:p w:rsidR="00000000" w:rsidRDefault="001E41C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E41C2">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1E41C2">
            <w:pPr>
              <w:jc w:val="both"/>
              <w:rPr>
                <w:rFonts w:ascii="Arial" w:hAnsi="Arial"/>
                <w:sz w:val="16"/>
              </w:rPr>
            </w:pPr>
          </w:p>
        </w:tc>
        <w:tc>
          <w:tcPr>
            <w:tcW w:w="4105" w:type="dxa"/>
          </w:tcPr>
          <w:p w:rsidR="00000000" w:rsidRDefault="001E41C2">
            <w:pPr>
              <w:jc w:val="both"/>
              <w:rPr>
                <w:rFonts w:ascii="Arial" w:hAnsi="Arial"/>
                <w:i/>
                <w:sz w:val="16"/>
              </w:rPr>
            </w:pPr>
            <w:r>
              <w:rPr>
                <w:rFonts w:ascii="Arial" w:hAnsi="Arial"/>
                <w:i/>
                <w:sz w:val="16"/>
              </w:rPr>
              <w:t>The sales figures of the Company for the last two years are  shown below.</w:t>
            </w:r>
          </w:p>
        </w:tc>
      </w:tr>
    </w:tbl>
    <w:p w:rsidR="00000000" w:rsidRDefault="001E41C2">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000000">
        <w:tblPrEx>
          <w:tblCellMar>
            <w:top w:w="0" w:type="dxa"/>
            <w:bottom w:w="0" w:type="dxa"/>
          </w:tblCellMar>
        </w:tblPrEx>
        <w:trPr>
          <w:cantSplit/>
        </w:trPr>
        <w:tc>
          <w:tcPr>
            <w:tcW w:w="709" w:type="dxa"/>
            <w:vAlign w:val="center"/>
          </w:tcPr>
          <w:p w:rsidR="00000000" w:rsidRDefault="001E41C2">
            <w:pPr>
              <w:jc w:val="center"/>
              <w:rPr>
                <w:rFonts w:ascii="Arial" w:hAnsi="Arial"/>
                <w:sz w:val="16"/>
              </w:rPr>
            </w:pPr>
          </w:p>
        </w:tc>
        <w:tc>
          <w:tcPr>
            <w:tcW w:w="2307" w:type="dxa"/>
            <w:vAlign w:val="center"/>
          </w:tcPr>
          <w:p w:rsidR="00000000" w:rsidRDefault="001E41C2">
            <w:pPr>
              <w:jc w:val="center"/>
              <w:rPr>
                <w:rFonts w:ascii="Arial" w:hAnsi="Arial"/>
                <w:b/>
                <w:sz w:val="16"/>
              </w:rPr>
            </w:pPr>
            <w:r>
              <w:rPr>
                <w:rFonts w:ascii="Arial" w:hAnsi="Arial"/>
                <w:b/>
                <w:sz w:val="16"/>
              </w:rPr>
              <w:t>Dövme  ( Ton )</w:t>
            </w:r>
          </w:p>
        </w:tc>
        <w:tc>
          <w:tcPr>
            <w:tcW w:w="1990" w:type="dxa"/>
            <w:vAlign w:val="center"/>
          </w:tcPr>
          <w:p w:rsidR="00000000" w:rsidRDefault="001E41C2">
            <w:pPr>
              <w:jc w:val="center"/>
              <w:rPr>
                <w:rFonts w:ascii="Arial" w:hAnsi="Arial"/>
                <w:b/>
                <w:sz w:val="16"/>
              </w:rPr>
            </w:pPr>
            <w:r>
              <w:rPr>
                <w:rFonts w:ascii="Arial" w:hAnsi="Arial"/>
                <w:b/>
                <w:sz w:val="16"/>
              </w:rPr>
              <w:t>Akslar Miller ( Adet )</w:t>
            </w:r>
          </w:p>
        </w:tc>
        <w:tc>
          <w:tcPr>
            <w:tcW w:w="1908" w:type="dxa"/>
            <w:vAlign w:val="center"/>
          </w:tcPr>
          <w:p w:rsidR="00000000" w:rsidRDefault="001E41C2">
            <w:pPr>
              <w:jc w:val="center"/>
              <w:rPr>
                <w:rFonts w:ascii="Arial" w:hAnsi="Arial"/>
                <w:b/>
                <w:sz w:val="16"/>
              </w:rPr>
            </w:pPr>
            <w:r>
              <w:rPr>
                <w:rFonts w:ascii="Arial" w:hAnsi="Arial"/>
                <w:b/>
                <w:sz w:val="16"/>
              </w:rPr>
              <w:t>Ön Dingil ( Kg )</w:t>
            </w:r>
          </w:p>
        </w:tc>
      </w:tr>
      <w:tr w:rsidR="00000000">
        <w:tblPrEx>
          <w:tblCellMar>
            <w:top w:w="0" w:type="dxa"/>
            <w:bottom w:w="0" w:type="dxa"/>
          </w:tblCellMar>
        </w:tblPrEx>
        <w:trPr>
          <w:cantSplit/>
        </w:trPr>
        <w:tc>
          <w:tcPr>
            <w:tcW w:w="709" w:type="dxa"/>
            <w:vAlign w:val="center"/>
          </w:tcPr>
          <w:p w:rsidR="00000000" w:rsidRDefault="001E41C2">
            <w:pPr>
              <w:jc w:val="center"/>
              <w:rPr>
                <w:rFonts w:ascii="Arial" w:hAnsi="Arial"/>
                <w:b/>
                <w:i/>
                <w:sz w:val="16"/>
                <w:u w:val="single"/>
              </w:rPr>
            </w:pPr>
          </w:p>
        </w:tc>
        <w:tc>
          <w:tcPr>
            <w:tcW w:w="2307" w:type="dxa"/>
            <w:vAlign w:val="center"/>
          </w:tcPr>
          <w:p w:rsidR="00000000" w:rsidRDefault="001E41C2">
            <w:pPr>
              <w:jc w:val="center"/>
              <w:rPr>
                <w:rFonts w:ascii="Arial" w:hAnsi="Arial"/>
                <w:b/>
                <w:i/>
                <w:sz w:val="16"/>
                <w:u w:val="single"/>
              </w:rPr>
            </w:pPr>
            <w:r>
              <w:rPr>
                <w:rFonts w:ascii="Arial" w:hAnsi="Arial"/>
                <w:b/>
                <w:i/>
                <w:sz w:val="16"/>
                <w:u w:val="single"/>
              </w:rPr>
              <w:t>Forg</w:t>
            </w:r>
            <w:r>
              <w:rPr>
                <w:rFonts w:ascii="Arial" w:hAnsi="Arial"/>
                <w:b/>
                <w:i/>
                <w:sz w:val="16"/>
                <w:u w:val="single"/>
              </w:rPr>
              <w:t>ing ( Tons )</w:t>
            </w:r>
          </w:p>
        </w:tc>
        <w:tc>
          <w:tcPr>
            <w:tcW w:w="1990" w:type="dxa"/>
            <w:vAlign w:val="center"/>
          </w:tcPr>
          <w:p w:rsidR="00000000" w:rsidRDefault="001E41C2">
            <w:pPr>
              <w:jc w:val="center"/>
              <w:rPr>
                <w:rFonts w:ascii="Arial" w:hAnsi="Arial"/>
                <w:b/>
                <w:i/>
                <w:sz w:val="16"/>
                <w:u w:val="single"/>
              </w:rPr>
            </w:pPr>
            <w:r>
              <w:rPr>
                <w:rFonts w:ascii="Arial" w:hAnsi="Arial"/>
                <w:b/>
                <w:i/>
                <w:sz w:val="16"/>
                <w:u w:val="single"/>
              </w:rPr>
              <w:t>Axles ( Unit )</w:t>
            </w:r>
          </w:p>
        </w:tc>
        <w:tc>
          <w:tcPr>
            <w:tcW w:w="1908" w:type="dxa"/>
            <w:vAlign w:val="center"/>
          </w:tcPr>
          <w:p w:rsidR="00000000" w:rsidRDefault="001E41C2">
            <w:pPr>
              <w:jc w:val="center"/>
              <w:rPr>
                <w:rFonts w:ascii="Arial" w:hAnsi="Arial"/>
                <w:b/>
                <w:i/>
                <w:sz w:val="16"/>
                <w:u w:val="single"/>
              </w:rPr>
            </w:pPr>
            <w:r>
              <w:rPr>
                <w:rFonts w:ascii="Arial" w:hAnsi="Arial"/>
                <w:b/>
                <w:i/>
                <w:sz w:val="16"/>
                <w:u w:val="single"/>
              </w:rPr>
              <w:t>I-Beam ( Kg )</w:t>
            </w:r>
          </w:p>
        </w:tc>
      </w:tr>
      <w:tr w:rsidR="00000000">
        <w:tblPrEx>
          <w:tblCellMar>
            <w:top w:w="0" w:type="dxa"/>
            <w:bottom w:w="0" w:type="dxa"/>
          </w:tblCellMar>
        </w:tblPrEx>
        <w:trPr>
          <w:cantSplit/>
          <w:trHeight w:val="312"/>
        </w:trPr>
        <w:tc>
          <w:tcPr>
            <w:tcW w:w="709" w:type="dxa"/>
            <w:vAlign w:val="center"/>
          </w:tcPr>
          <w:p w:rsidR="00000000" w:rsidRDefault="001E41C2">
            <w:pPr>
              <w:jc w:val="center"/>
              <w:rPr>
                <w:rFonts w:ascii="Arial" w:hAnsi="Arial"/>
                <w:sz w:val="16"/>
              </w:rPr>
            </w:pPr>
            <w:r>
              <w:rPr>
                <w:rFonts w:ascii="Arial" w:hAnsi="Arial"/>
                <w:sz w:val="16"/>
              </w:rPr>
              <w:t>2004</w:t>
            </w:r>
          </w:p>
        </w:tc>
        <w:tc>
          <w:tcPr>
            <w:tcW w:w="2307" w:type="dxa"/>
            <w:vAlign w:val="center"/>
          </w:tcPr>
          <w:p w:rsidR="00000000" w:rsidRDefault="001E41C2">
            <w:pPr>
              <w:jc w:val="center"/>
              <w:rPr>
                <w:rFonts w:ascii="Arial" w:hAnsi="Arial"/>
                <w:sz w:val="16"/>
              </w:rPr>
            </w:pPr>
            <w:r>
              <w:rPr>
                <w:rFonts w:ascii="Arial" w:hAnsi="Arial"/>
                <w:sz w:val="16"/>
              </w:rPr>
              <w:t>14.967</w:t>
            </w:r>
          </w:p>
        </w:tc>
        <w:tc>
          <w:tcPr>
            <w:tcW w:w="1990" w:type="dxa"/>
            <w:vAlign w:val="center"/>
          </w:tcPr>
          <w:p w:rsidR="00000000" w:rsidRDefault="001E41C2">
            <w:pPr>
              <w:jc w:val="center"/>
              <w:rPr>
                <w:rFonts w:ascii="Arial" w:hAnsi="Arial"/>
                <w:sz w:val="16"/>
              </w:rPr>
            </w:pPr>
            <w:r>
              <w:rPr>
                <w:rFonts w:ascii="Arial" w:hAnsi="Arial"/>
                <w:sz w:val="16"/>
              </w:rPr>
              <w:t>421.011</w:t>
            </w:r>
          </w:p>
        </w:tc>
        <w:tc>
          <w:tcPr>
            <w:tcW w:w="1908" w:type="dxa"/>
            <w:vAlign w:val="center"/>
          </w:tcPr>
          <w:p w:rsidR="00000000" w:rsidRDefault="001E41C2">
            <w:pPr>
              <w:ind w:left="273" w:right="459"/>
              <w:jc w:val="center"/>
              <w:rPr>
                <w:rFonts w:ascii="Arial" w:hAnsi="Arial"/>
                <w:sz w:val="16"/>
              </w:rPr>
            </w:pPr>
            <w:r>
              <w:rPr>
                <w:rFonts w:ascii="Arial" w:hAnsi="Arial"/>
                <w:sz w:val="16"/>
              </w:rPr>
              <w:t>800.266</w:t>
            </w:r>
          </w:p>
        </w:tc>
      </w:tr>
      <w:tr w:rsidR="00000000">
        <w:tblPrEx>
          <w:tblCellMar>
            <w:top w:w="0" w:type="dxa"/>
            <w:bottom w:w="0" w:type="dxa"/>
          </w:tblCellMar>
        </w:tblPrEx>
        <w:trPr>
          <w:cantSplit/>
          <w:trHeight w:val="312"/>
        </w:trPr>
        <w:tc>
          <w:tcPr>
            <w:tcW w:w="709" w:type="dxa"/>
            <w:vAlign w:val="center"/>
          </w:tcPr>
          <w:p w:rsidR="00000000" w:rsidRDefault="001E41C2">
            <w:pPr>
              <w:jc w:val="center"/>
              <w:rPr>
                <w:rFonts w:ascii="Arial" w:hAnsi="Arial"/>
                <w:sz w:val="16"/>
              </w:rPr>
            </w:pPr>
            <w:r>
              <w:rPr>
                <w:rFonts w:ascii="Arial" w:hAnsi="Arial"/>
                <w:sz w:val="16"/>
              </w:rPr>
              <w:t>2003</w:t>
            </w:r>
          </w:p>
        </w:tc>
        <w:tc>
          <w:tcPr>
            <w:tcW w:w="2307" w:type="dxa"/>
            <w:vAlign w:val="center"/>
          </w:tcPr>
          <w:p w:rsidR="00000000" w:rsidRDefault="001E41C2">
            <w:pPr>
              <w:jc w:val="center"/>
              <w:rPr>
                <w:rFonts w:ascii="Arial" w:hAnsi="Arial"/>
                <w:sz w:val="16"/>
              </w:rPr>
            </w:pPr>
            <w:r>
              <w:rPr>
                <w:rFonts w:ascii="Arial" w:hAnsi="Arial"/>
                <w:sz w:val="16"/>
              </w:rPr>
              <w:t>11.899</w:t>
            </w:r>
          </w:p>
        </w:tc>
        <w:tc>
          <w:tcPr>
            <w:tcW w:w="1990" w:type="dxa"/>
            <w:vAlign w:val="center"/>
          </w:tcPr>
          <w:p w:rsidR="00000000" w:rsidRDefault="001E41C2">
            <w:pPr>
              <w:jc w:val="center"/>
              <w:rPr>
                <w:rFonts w:ascii="Arial" w:hAnsi="Arial"/>
                <w:sz w:val="16"/>
              </w:rPr>
            </w:pPr>
            <w:r>
              <w:rPr>
                <w:rFonts w:ascii="Arial" w:hAnsi="Arial"/>
                <w:sz w:val="16"/>
              </w:rPr>
              <w:t>374.236</w:t>
            </w:r>
          </w:p>
        </w:tc>
        <w:tc>
          <w:tcPr>
            <w:tcW w:w="1908" w:type="dxa"/>
            <w:vAlign w:val="center"/>
          </w:tcPr>
          <w:p w:rsidR="00000000" w:rsidRDefault="001E41C2">
            <w:pPr>
              <w:ind w:left="273" w:right="459"/>
              <w:jc w:val="center"/>
              <w:rPr>
                <w:rFonts w:ascii="Arial" w:hAnsi="Arial"/>
                <w:sz w:val="16"/>
              </w:rPr>
            </w:pPr>
            <w:r>
              <w:rPr>
                <w:rFonts w:ascii="Arial" w:hAnsi="Arial"/>
                <w:sz w:val="16"/>
              </w:rPr>
              <w:t>519.783</w:t>
            </w:r>
          </w:p>
        </w:tc>
      </w:tr>
    </w:tbl>
    <w:p w:rsidR="00000000" w:rsidRDefault="001E41C2">
      <w:pPr>
        <w:rPr>
          <w:rFonts w:ascii="Arial" w:hAnsi="Arial"/>
          <w:sz w:val="16"/>
        </w:rPr>
      </w:pPr>
    </w:p>
    <w:p w:rsidR="00000000" w:rsidRDefault="001E41C2">
      <w:pPr>
        <w:rPr>
          <w:rFonts w:ascii="Arial" w:hAnsi="Arial"/>
          <w:sz w:val="16"/>
        </w:rPr>
      </w:pPr>
      <w:r>
        <w:rPr>
          <w:rFonts w:ascii="Arial" w:hAnsi="Arial"/>
          <w:sz w:val="16"/>
        </w:rPr>
        <w:br w:type="page"/>
      </w: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E41C2">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1E41C2">
            <w:pPr>
              <w:jc w:val="both"/>
              <w:rPr>
                <w:rFonts w:ascii="Arial" w:hAnsi="Arial"/>
                <w:sz w:val="16"/>
              </w:rPr>
            </w:pPr>
          </w:p>
        </w:tc>
        <w:tc>
          <w:tcPr>
            <w:tcW w:w="4105" w:type="dxa"/>
          </w:tcPr>
          <w:p w:rsidR="00000000" w:rsidRDefault="001E41C2">
            <w:pPr>
              <w:jc w:val="both"/>
              <w:rPr>
                <w:rFonts w:ascii="Arial" w:hAnsi="Arial"/>
                <w:i/>
                <w:sz w:val="16"/>
              </w:rPr>
            </w:pPr>
            <w:r>
              <w:rPr>
                <w:rFonts w:ascii="Arial" w:hAnsi="Arial"/>
                <w:i/>
                <w:sz w:val="16"/>
              </w:rPr>
              <w:t>The export and import figures that  the Company real</w:t>
            </w:r>
            <w:r>
              <w:rPr>
                <w:rFonts w:ascii="Arial" w:hAnsi="Arial"/>
                <w:i/>
                <w:sz w:val="16"/>
              </w:rPr>
              <w:t>ized  in the last two years  are given below.</w:t>
            </w:r>
          </w:p>
        </w:tc>
      </w:tr>
    </w:tbl>
    <w:p w:rsidR="00000000" w:rsidRDefault="001E41C2">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731"/>
        <w:gridCol w:w="1701"/>
        <w:gridCol w:w="2410"/>
        <w:gridCol w:w="1559"/>
        <w:gridCol w:w="2269"/>
      </w:tblGrid>
      <w:tr w:rsidR="00000000">
        <w:tblPrEx>
          <w:tblCellMar>
            <w:top w:w="0" w:type="dxa"/>
            <w:bottom w:w="0" w:type="dxa"/>
          </w:tblCellMar>
        </w:tblPrEx>
        <w:trPr>
          <w:cantSplit/>
          <w:trHeight w:val="250"/>
        </w:trPr>
        <w:tc>
          <w:tcPr>
            <w:tcW w:w="731" w:type="dxa"/>
          </w:tcPr>
          <w:p w:rsidR="00000000" w:rsidRDefault="001E41C2">
            <w:pPr>
              <w:jc w:val="center"/>
              <w:rPr>
                <w:rFonts w:ascii="Arial" w:hAnsi="Arial"/>
                <w:b/>
                <w:i/>
                <w:sz w:val="16"/>
                <w:u w:val="single"/>
              </w:rPr>
            </w:pPr>
          </w:p>
        </w:tc>
        <w:tc>
          <w:tcPr>
            <w:tcW w:w="1701" w:type="dxa"/>
          </w:tcPr>
          <w:p w:rsidR="00000000" w:rsidRDefault="001E41C2">
            <w:pPr>
              <w:jc w:val="center"/>
              <w:rPr>
                <w:rFonts w:ascii="Arial" w:hAnsi="Arial"/>
                <w:b/>
                <w:sz w:val="16"/>
              </w:rPr>
            </w:pPr>
            <w:r>
              <w:rPr>
                <w:rFonts w:ascii="Arial" w:hAnsi="Arial"/>
                <w:b/>
                <w:sz w:val="16"/>
              </w:rPr>
              <w:t>İthalat (YTL)</w:t>
            </w:r>
          </w:p>
        </w:tc>
        <w:tc>
          <w:tcPr>
            <w:tcW w:w="2410" w:type="dxa"/>
          </w:tcPr>
          <w:p w:rsidR="00000000" w:rsidRDefault="001E41C2">
            <w:pPr>
              <w:jc w:val="center"/>
              <w:rPr>
                <w:rFonts w:ascii="Arial" w:hAnsi="Arial"/>
                <w:b/>
                <w:sz w:val="16"/>
              </w:rPr>
            </w:pPr>
            <w:r>
              <w:rPr>
                <w:rFonts w:ascii="Arial" w:hAnsi="Arial"/>
                <w:b/>
                <w:sz w:val="16"/>
              </w:rPr>
              <w:t>Maliyetler İçindeki Payı(%)</w:t>
            </w:r>
          </w:p>
        </w:tc>
        <w:tc>
          <w:tcPr>
            <w:tcW w:w="1559" w:type="dxa"/>
          </w:tcPr>
          <w:p w:rsidR="00000000" w:rsidRDefault="001E41C2">
            <w:pPr>
              <w:jc w:val="center"/>
              <w:rPr>
                <w:rFonts w:ascii="Arial" w:hAnsi="Arial"/>
                <w:b/>
                <w:sz w:val="16"/>
              </w:rPr>
            </w:pPr>
            <w:r>
              <w:rPr>
                <w:rFonts w:ascii="Arial" w:hAnsi="Arial"/>
                <w:b/>
                <w:sz w:val="16"/>
              </w:rPr>
              <w:t>İhracat (YTL)</w:t>
            </w:r>
          </w:p>
        </w:tc>
        <w:tc>
          <w:tcPr>
            <w:tcW w:w="2269" w:type="dxa"/>
          </w:tcPr>
          <w:p w:rsidR="00000000" w:rsidRDefault="001E41C2">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731" w:type="dxa"/>
          </w:tcPr>
          <w:p w:rsidR="00000000" w:rsidRDefault="001E41C2">
            <w:pPr>
              <w:jc w:val="center"/>
              <w:rPr>
                <w:rFonts w:ascii="Arial" w:hAnsi="Arial"/>
                <w:b/>
                <w:i/>
                <w:sz w:val="16"/>
                <w:u w:val="single"/>
              </w:rPr>
            </w:pPr>
          </w:p>
        </w:tc>
        <w:tc>
          <w:tcPr>
            <w:tcW w:w="1701" w:type="dxa"/>
          </w:tcPr>
          <w:p w:rsidR="00000000" w:rsidRDefault="001E41C2">
            <w:pPr>
              <w:jc w:val="center"/>
              <w:rPr>
                <w:rFonts w:ascii="Arial" w:hAnsi="Arial"/>
                <w:b/>
                <w:i/>
                <w:sz w:val="16"/>
                <w:u w:val="single"/>
              </w:rPr>
            </w:pPr>
            <w:r>
              <w:rPr>
                <w:rFonts w:ascii="Arial" w:hAnsi="Arial"/>
                <w:b/>
                <w:i/>
                <w:sz w:val="16"/>
                <w:u w:val="single"/>
              </w:rPr>
              <w:t xml:space="preserve">Imports ($) </w:t>
            </w:r>
          </w:p>
        </w:tc>
        <w:tc>
          <w:tcPr>
            <w:tcW w:w="2410" w:type="dxa"/>
          </w:tcPr>
          <w:p w:rsidR="00000000" w:rsidRDefault="001E41C2">
            <w:pPr>
              <w:jc w:val="center"/>
              <w:rPr>
                <w:rFonts w:ascii="Arial" w:hAnsi="Arial"/>
                <w:b/>
                <w:i/>
                <w:sz w:val="16"/>
                <w:u w:val="single"/>
              </w:rPr>
            </w:pPr>
            <w:r>
              <w:rPr>
                <w:rFonts w:ascii="Arial" w:hAnsi="Arial"/>
                <w:b/>
                <w:i/>
                <w:sz w:val="16"/>
                <w:u w:val="single"/>
              </w:rPr>
              <w:t>Proportion In Costs(%)</w:t>
            </w:r>
          </w:p>
        </w:tc>
        <w:tc>
          <w:tcPr>
            <w:tcW w:w="1559" w:type="dxa"/>
          </w:tcPr>
          <w:p w:rsidR="00000000" w:rsidRDefault="001E41C2">
            <w:pPr>
              <w:jc w:val="center"/>
              <w:rPr>
                <w:rFonts w:ascii="Arial" w:hAnsi="Arial"/>
                <w:b/>
                <w:i/>
                <w:sz w:val="16"/>
                <w:u w:val="single"/>
              </w:rPr>
            </w:pPr>
            <w:r>
              <w:rPr>
                <w:rFonts w:ascii="Arial" w:hAnsi="Arial"/>
                <w:b/>
                <w:i/>
                <w:sz w:val="16"/>
                <w:u w:val="single"/>
              </w:rPr>
              <w:t>Exports ($)</w:t>
            </w:r>
          </w:p>
        </w:tc>
        <w:tc>
          <w:tcPr>
            <w:tcW w:w="2269" w:type="dxa"/>
          </w:tcPr>
          <w:p w:rsidR="00000000" w:rsidRDefault="001E41C2">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562"/>
        </w:trPr>
        <w:tc>
          <w:tcPr>
            <w:tcW w:w="731" w:type="dxa"/>
            <w:vAlign w:val="center"/>
          </w:tcPr>
          <w:p w:rsidR="00000000" w:rsidRDefault="001E41C2">
            <w:pPr>
              <w:jc w:val="center"/>
              <w:rPr>
                <w:rFonts w:ascii="Arial" w:hAnsi="Arial"/>
                <w:sz w:val="16"/>
              </w:rPr>
            </w:pPr>
            <w:r>
              <w:rPr>
                <w:rFonts w:ascii="Arial" w:hAnsi="Arial"/>
                <w:sz w:val="16"/>
              </w:rPr>
              <w:t>2004</w:t>
            </w:r>
          </w:p>
        </w:tc>
        <w:tc>
          <w:tcPr>
            <w:tcW w:w="1701" w:type="dxa"/>
            <w:vAlign w:val="center"/>
          </w:tcPr>
          <w:p w:rsidR="00000000" w:rsidRDefault="001E41C2">
            <w:pPr>
              <w:ind w:right="254"/>
              <w:jc w:val="right"/>
              <w:rPr>
                <w:rFonts w:ascii="Arial" w:hAnsi="Arial"/>
                <w:sz w:val="16"/>
              </w:rPr>
            </w:pPr>
            <w:r>
              <w:rPr>
                <w:rFonts w:ascii="Arial" w:hAnsi="Arial"/>
                <w:sz w:val="16"/>
              </w:rPr>
              <w:t>13.446.923,41</w:t>
            </w:r>
          </w:p>
          <w:p w:rsidR="00000000" w:rsidRDefault="001E41C2">
            <w:pPr>
              <w:ind w:right="254"/>
              <w:jc w:val="right"/>
              <w:rPr>
                <w:rFonts w:ascii="Arial" w:hAnsi="Arial"/>
                <w:sz w:val="16"/>
              </w:rPr>
            </w:pPr>
            <w:r>
              <w:rPr>
                <w:rFonts w:ascii="Arial" w:hAnsi="Arial"/>
                <w:sz w:val="16"/>
              </w:rPr>
              <w:t>8.417.647,12</w:t>
            </w:r>
          </w:p>
        </w:tc>
        <w:tc>
          <w:tcPr>
            <w:tcW w:w="2410" w:type="dxa"/>
            <w:vAlign w:val="center"/>
          </w:tcPr>
          <w:p w:rsidR="00000000" w:rsidRDefault="001E41C2">
            <w:pPr>
              <w:ind w:left="820" w:right="1104"/>
              <w:jc w:val="center"/>
              <w:rPr>
                <w:rFonts w:ascii="Arial" w:hAnsi="Arial"/>
                <w:sz w:val="16"/>
              </w:rPr>
            </w:pPr>
            <w:r>
              <w:rPr>
                <w:rFonts w:ascii="Arial" w:hAnsi="Arial"/>
                <w:sz w:val="16"/>
              </w:rPr>
              <w:t>34</w:t>
            </w:r>
          </w:p>
        </w:tc>
        <w:tc>
          <w:tcPr>
            <w:tcW w:w="1559" w:type="dxa"/>
            <w:vAlign w:val="center"/>
          </w:tcPr>
          <w:p w:rsidR="00000000" w:rsidRDefault="001E41C2">
            <w:pPr>
              <w:ind w:right="254"/>
              <w:jc w:val="right"/>
              <w:rPr>
                <w:rFonts w:ascii="Arial" w:hAnsi="Arial"/>
                <w:sz w:val="16"/>
              </w:rPr>
            </w:pPr>
            <w:r>
              <w:rPr>
                <w:rFonts w:ascii="Arial" w:hAnsi="Arial"/>
                <w:sz w:val="16"/>
              </w:rPr>
              <w:t xml:space="preserve">41.323.152,26   </w:t>
            </w:r>
            <w:r>
              <w:rPr>
                <w:rFonts w:ascii="Arial" w:hAnsi="Arial"/>
                <w:sz w:val="16"/>
              </w:rPr>
              <w:t xml:space="preserve">           28.062.589,12</w:t>
            </w:r>
          </w:p>
        </w:tc>
        <w:tc>
          <w:tcPr>
            <w:tcW w:w="2269" w:type="dxa"/>
            <w:vAlign w:val="center"/>
          </w:tcPr>
          <w:p w:rsidR="00000000" w:rsidRDefault="001E41C2">
            <w:pPr>
              <w:ind w:left="820" w:right="1104"/>
              <w:jc w:val="center"/>
              <w:rPr>
                <w:rFonts w:ascii="Arial" w:hAnsi="Arial"/>
                <w:sz w:val="16"/>
              </w:rPr>
            </w:pPr>
            <w:r>
              <w:rPr>
                <w:rFonts w:ascii="Arial" w:hAnsi="Arial"/>
                <w:sz w:val="16"/>
              </w:rPr>
              <w:t>67</w:t>
            </w:r>
          </w:p>
        </w:tc>
      </w:tr>
      <w:tr w:rsidR="00000000">
        <w:tblPrEx>
          <w:tblCellMar>
            <w:top w:w="0" w:type="dxa"/>
            <w:bottom w:w="0" w:type="dxa"/>
          </w:tblCellMar>
        </w:tblPrEx>
        <w:trPr>
          <w:cantSplit/>
          <w:trHeight w:val="562"/>
        </w:trPr>
        <w:tc>
          <w:tcPr>
            <w:tcW w:w="731" w:type="dxa"/>
            <w:vAlign w:val="center"/>
          </w:tcPr>
          <w:p w:rsidR="00000000" w:rsidRDefault="001E41C2">
            <w:pPr>
              <w:jc w:val="center"/>
              <w:rPr>
                <w:rFonts w:ascii="Arial" w:hAnsi="Arial"/>
                <w:sz w:val="16"/>
              </w:rPr>
            </w:pPr>
            <w:r>
              <w:rPr>
                <w:rFonts w:ascii="Arial" w:hAnsi="Arial"/>
                <w:sz w:val="16"/>
              </w:rPr>
              <w:t>2003</w:t>
            </w:r>
          </w:p>
        </w:tc>
        <w:tc>
          <w:tcPr>
            <w:tcW w:w="1701" w:type="dxa"/>
            <w:vAlign w:val="center"/>
          </w:tcPr>
          <w:p w:rsidR="00000000" w:rsidRDefault="001E41C2">
            <w:pPr>
              <w:ind w:right="254"/>
              <w:jc w:val="right"/>
              <w:rPr>
                <w:rFonts w:ascii="Arial" w:hAnsi="Arial"/>
                <w:sz w:val="16"/>
              </w:rPr>
            </w:pPr>
            <w:r>
              <w:rPr>
                <w:rFonts w:ascii="Arial" w:hAnsi="Arial"/>
                <w:sz w:val="16"/>
              </w:rPr>
              <w:t>4.305.795,19</w:t>
            </w:r>
          </w:p>
          <w:p w:rsidR="00000000" w:rsidRDefault="001E41C2">
            <w:pPr>
              <w:ind w:right="254"/>
              <w:jc w:val="right"/>
              <w:rPr>
                <w:rFonts w:ascii="Arial" w:hAnsi="Arial"/>
                <w:sz w:val="16"/>
              </w:rPr>
            </w:pPr>
            <w:r>
              <w:rPr>
                <w:rFonts w:ascii="Arial" w:hAnsi="Arial"/>
                <w:sz w:val="16"/>
              </w:rPr>
              <w:t>2.900.294,00</w:t>
            </w:r>
          </w:p>
        </w:tc>
        <w:tc>
          <w:tcPr>
            <w:tcW w:w="2410" w:type="dxa"/>
            <w:vAlign w:val="center"/>
          </w:tcPr>
          <w:p w:rsidR="00000000" w:rsidRDefault="001E41C2">
            <w:pPr>
              <w:ind w:left="820" w:right="1104"/>
              <w:jc w:val="center"/>
              <w:rPr>
                <w:rFonts w:ascii="Arial" w:hAnsi="Arial"/>
                <w:sz w:val="16"/>
              </w:rPr>
            </w:pPr>
            <w:r>
              <w:rPr>
                <w:rFonts w:ascii="Arial" w:hAnsi="Arial"/>
                <w:sz w:val="16"/>
              </w:rPr>
              <w:t>14</w:t>
            </w:r>
          </w:p>
        </w:tc>
        <w:tc>
          <w:tcPr>
            <w:tcW w:w="1559" w:type="dxa"/>
            <w:vAlign w:val="center"/>
          </w:tcPr>
          <w:p w:rsidR="00000000" w:rsidRDefault="001E41C2">
            <w:pPr>
              <w:ind w:right="254"/>
              <w:jc w:val="right"/>
              <w:rPr>
                <w:rFonts w:ascii="Arial" w:hAnsi="Arial"/>
                <w:sz w:val="16"/>
              </w:rPr>
            </w:pPr>
            <w:r>
              <w:rPr>
                <w:rFonts w:ascii="Arial" w:hAnsi="Arial"/>
                <w:sz w:val="16"/>
              </w:rPr>
              <w:t>33.170.061,07              20.426.220,00</w:t>
            </w:r>
          </w:p>
        </w:tc>
        <w:tc>
          <w:tcPr>
            <w:tcW w:w="2269" w:type="dxa"/>
            <w:vAlign w:val="center"/>
          </w:tcPr>
          <w:p w:rsidR="00000000" w:rsidRDefault="001E41C2">
            <w:pPr>
              <w:ind w:left="820" w:right="1104"/>
              <w:jc w:val="center"/>
              <w:rPr>
                <w:rFonts w:ascii="Arial" w:hAnsi="Arial"/>
                <w:sz w:val="16"/>
              </w:rPr>
            </w:pPr>
            <w:r>
              <w:rPr>
                <w:rFonts w:ascii="Arial" w:hAnsi="Arial"/>
                <w:sz w:val="16"/>
              </w:rPr>
              <w:t>69</w:t>
            </w:r>
          </w:p>
        </w:tc>
      </w:tr>
    </w:tbl>
    <w:p w:rsidR="00000000" w:rsidRDefault="001E41C2">
      <w:pPr>
        <w:rPr>
          <w:rFonts w:ascii="Arial" w:hAnsi="Arial"/>
          <w:sz w:val="16"/>
        </w:rPr>
      </w:pPr>
    </w:p>
    <w:p w:rsidR="00000000" w:rsidRDefault="001E41C2">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1E41C2">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1E41C2">
            <w:pPr>
              <w:rPr>
                <w:rFonts w:ascii="Arial" w:hAnsi="Arial"/>
                <w:sz w:val="16"/>
              </w:rPr>
            </w:pPr>
          </w:p>
        </w:tc>
        <w:tc>
          <w:tcPr>
            <w:tcW w:w="4184" w:type="dxa"/>
          </w:tcPr>
          <w:p w:rsidR="00000000" w:rsidRDefault="001E41C2">
            <w:pPr>
              <w:jc w:val="both"/>
              <w:rPr>
                <w:rFonts w:ascii="Arial" w:hAnsi="Arial"/>
                <w:i/>
                <w:sz w:val="16"/>
              </w:rPr>
            </w:pPr>
            <w:r>
              <w:rPr>
                <w:rFonts w:ascii="Arial" w:hAnsi="Arial"/>
                <w:i/>
                <w:sz w:val="16"/>
              </w:rPr>
              <w:t>The on-going investments and projects of the Company are given</w:t>
            </w:r>
            <w:r>
              <w:rPr>
                <w:rFonts w:ascii="Arial" w:hAnsi="Arial"/>
                <w:i/>
                <w:sz w:val="16"/>
              </w:rPr>
              <w:t xml:space="preserve"> below.</w:t>
            </w:r>
          </w:p>
        </w:tc>
      </w:tr>
    </w:tbl>
    <w:p w:rsidR="00000000" w:rsidRDefault="001E41C2">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126"/>
        <w:gridCol w:w="2126"/>
        <w:gridCol w:w="1843"/>
      </w:tblGrid>
      <w:tr w:rsidR="00000000">
        <w:tblPrEx>
          <w:tblCellMar>
            <w:top w:w="0" w:type="dxa"/>
            <w:bottom w:w="0" w:type="dxa"/>
          </w:tblCellMar>
        </w:tblPrEx>
        <w:trPr>
          <w:cantSplit/>
          <w:trHeight w:val="250"/>
        </w:trPr>
        <w:tc>
          <w:tcPr>
            <w:tcW w:w="3403" w:type="dxa"/>
          </w:tcPr>
          <w:p w:rsidR="00000000" w:rsidRDefault="001E41C2">
            <w:pPr>
              <w:jc w:val="right"/>
              <w:rPr>
                <w:rFonts w:ascii="Arial" w:hAnsi="Arial"/>
                <w:b/>
                <w:sz w:val="16"/>
              </w:rPr>
            </w:pPr>
          </w:p>
        </w:tc>
        <w:tc>
          <w:tcPr>
            <w:tcW w:w="2126" w:type="dxa"/>
          </w:tcPr>
          <w:p w:rsidR="00000000" w:rsidRDefault="001E41C2">
            <w:pPr>
              <w:jc w:val="center"/>
              <w:rPr>
                <w:rFonts w:ascii="Arial" w:hAnsi="Arial"/>
                <w:b/>
                <w:sz w:val="16"/>
              </w:rPr>
            </w:pPr>
            <w:r>
              <w:rPr>
                <w:rFonts w:ascii="Arial" w:hAnsi="Arial"/>
                <w:b/>
                <w:sz w:val="16"/>
              </w:rPr>
              <w:t>Başlangıç-Bitiş Tarihleri</w:t>
            </w:r>
          </w:p>
        </w:tc>
        <w:tc>
          <w:tcPr>
            <w:tcW w:w="2126" w:type="dxa"/>
          </w:tcPr>
          <w:p w:rsidR="00000000" w:rsidRDefault="001E41C2">
            <w:pPr>
              <w:jc w:val="center"/>
              <w:rPr>
                <w:rFonts w:ascii="Arial" w:hAnsi="Arial"/>
                <w:b/>
                <w:sz w:val="16"/>
              </w:rPr>
            </w:pPr>
            <w:r>
              <w:rPr>
                <w:rFonts w:ascii="Arial" w:hAnsi="Arial"/>
                <w:b/>
                <w:sz w:val="16"/>
              </w:rPr>
              <w:t>Yatırım Tutarı-</w:t>
            </w:r>
          </w:p>
        </w:tc>
        <w:tc>
          <w:tcPr>
            <w:tcW w:w="1843" w:type="dxa"/>
          </w:tcPr>
          <w:p w:rsidR="00000000" w:rsidRDefault="001E41C2">
            <w:pPr>
              <w:jc w:val="center"/>
              <w:rPr>
                <w:rFonts w:ascii="Arial" w:hAnsi="Arial"/>
                <w:b/>
                <w:sz w:val="16"/>
              </w:rPr>
            </w:pPr>
            <w:r>
              <w:rPr>
                <w:rFonts w:ascii="Arial" w:hAnsi="Arial"/>
                <w:b/>
                <w:sz w:val="16"/>
              </w:rPr>
              <w:t>Gerçekleşen Tutar -</w:t>
            </w:r>
          </w:p>
        </w:tc>
      </w:tr>
      <w:tr w:rsidR="00000000">
        <w:tblPrEx>
          <w:tblCellMar>
            <w:top w:w="0" w:type="dxa"/>
            <w:bottom w:w="0" w:type="dxa"/>
          </w:tblCellMar>
        </w:tblPrEx>
        <w:trPr>
          <w:cantSplit/>
          <w:trHeight w:val="250"/>
        </w:trPr>
        <w:tc>
          <w:tcPr>
            <w:tcW w:w="3403" w:type="dxa"/>
          </w:tcPr>
          <w:p w:rsidR="00000000" w:rsidRDefault="001E41C2">
            <w:pPr>
              <w:rPr>
                <w:rFonts w:ascii="Arial" w:hAnsi="Arial"/>
                <w:b/>
                <w:sz w:val="16"/>
              </w:rPr>
            </w:pPr>
            <w:r>
              <w:rPr>
                <w:rFonts w:ascii="Arial" w:hAnsi="Arial"/>
                <w:b/>
                <w:sz w:val="16"/>
              </w:rPr>
              <w:t>Devam Eden Yatırımlar</w:t>
            </w:r>
          </w:p>
        </w:tc>
        <w:tc>
          <w:tcPr>
            <w:tcW w:w="2126" w:type="dxa"/>
          </w:tcPr>
          <w:p w:rsidR="00000000" w:rsidRDefault="001E41C2">
            <w:pPr>
              <w:jc w:val="center"/>
              <w:rPr>
                <w:rFonts w:ascii="Arial" w:hAnsi="Arial"/>
                <w:b/>
                <w:i/>
                <w:sz w:val="16"/>
              </w:rPr>
            </w:pPr>
            <w:r>
              <w:rPr>
                <w:rFonts w:ascii="Arial" w:hAnsi="Arial"/>
                <w:b/>
                <w:i/>
                <w:sz w:val="16"/>
              </w:rPr>
              <w:t>Beginning Date -</w:t>
            </w:r>
          </w:p>
        </w:tc>
        <w:tc>
          <w:tcPr>
            <w:tcW w:w="2126" w:type="dxa"/>
          </w:tcPr>
          <w:p w:rsidR="00000000" w:rsidRDefault="001E41C2">
            <w:pPr>
              <w:jc w:val="center"/>
              <w:rPr>
                <w:rFonts w:ascii="Arial" w:hAnsi="Arial"/>
                <w:b/>
                <w:i/>
                <w:sz w:val="16"/>
              </w:rPr>
            </w:pPr>
            <w:r>
              <w:rPr>
                <w:rFonts w:ascii="Arial" w:hAnsi="Arial"/>
                <w:b/>
                <w:i/>
                <w:sz w:val="16"/>
              </w:rPr>
              <w:t>Estimated Inv. Amount</w:t>
            </w:r>
          </w:p>
        </w:tc>
        <w:tc>
          <w:tcPr>
            <w:tcW w:w="1843" w:type="dxa"/>
          </w:tcPr>
          <w:p w:rsidR="00000000" w:rsidRDefault="001E41C2">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1E41C2">
            <w:pPr>
              <w:pStyle w:val="Heading3"/>
              <w:rPr>
                <w:color w:val="auto"/>
              </w:rPr>
            </w:pPr>
            <w:r>
              <w:rPr>
                <w:color w:val="auto"/>
              </w:rPr>
              <w:t>Continuing Investments</w:t>
            </w:r>
          </w:p>
        </w:tc>
        <w:tc>
          <w:tcPr>
            <w:tcW w:w="2126" w:type="dxa"/>
          </w:tcPr>
          <w:p w:rsidR="00000000" w:rsidRDefault="001E41C2">
            <w:pPr>
              <w:jc w:val="center"/>
              <w:rPr>
                <w:rFonts w:ascii="Arial" w:hAnsi="Arial"/>
                <w:b/>
                <w:i/>
                <w:sz w:val="16"/>
                <w:u w:val="single"/>
              </w:rPr>
            </w:pPr>
            <w:r>
              <w:rPr>
                <w:rFonts w:ascii="Arial" w:hAnsi="Arial"/>
                <w:b/>
                <w:i/>
                <w:sz w:val="16"/>
                <w:u w:val="single"/>
              </w:rPr>
              <w:t>Estimated Ending Date</w:t>
            </w:r>
          </w:p>
        </w:tc>
        <w:tc>
          <w:tcPr>
            <w:tcW w:w="2126" w:type="dxa"/>
          </w:tcPr>
          <w:p w:rsidR="00000000" w:rsidRDefault="001E41C2">
            <w:pPr>
              <w:jc w:val="center"/>
              <w:rPr>
                <w:rFonts w:ascii="Arial" w:hAnsi="Arial"/>
                <w:b/>
                <w:i/>
                <w:sz w:val="16"/>
                <w:u w:val="single"/>
              </w:rPr>
            </w:pPr>
            <w:r>
              <w:rPr>
                <w:rFonts w:ascii="Arial" w:hAnsi="Arial"/>
                <w:b/>
                <w:i/>
                <w:sz w:val="16"/>
                <w:u w:val="single"/>
              </w:rPr>
              <w:t>(YTL)</w:t>
            </w:r>
          </w:p>
        </w:tc>
        <w:tc>
          <w:tcPr>
            <w:tcW w:w="1843" w:type="dxa"/>
          </w:tcPr>
          <w:p w:rsidR="00000000" w:rsidRDefault="001E41C2">
            <w:pPr>
              <w:jc w:val="center"/>
              <w:rPr>
                <w:rFonts w:ascii="Arial" w:hAnsi="Arial"/>
                <w:b/>
                <w:i/>
                <w:sz w:val="16"/>
                <w:u w:val="single"/>
              </w:rPr>
            </w:pPr>
            <w:r>
              <w:rPr>
                <w:rFonts w:ascii="Arial" w:hAnsi="Arial"/>
                <w:b/>
                <w:i/>
                <w:sz w:val="16"/>
                <w:u w:val="single"/>
              </w:rPr>
              <w:t>(</w:t>
            </w:r>
            <w:r>
              <w:rPr>
                <w:rFonts w:ascii="Arial" w:hAnsi="Arial"/>
                <w:b/>
                <w:sz w:val="16"/>
                <w:u w:val="single"/>
              </w:rPr>
              <w:t>Y</w:t>
            </w:r>
            <w:r>
              <w:rPr>
                <w:rFonts w:ascii="Arial" w:hAnsi="Arial"/>
                <w:b/>
                <w:i/>
                <w:sz w:val="16"/>
                <w:u w:val="single"/>
              </w:rPr>
              <w:t>TL)</w:t>
            </w:r>
          </w:p>
        </w:tc>
      </w:tr>
      <w:tr w:rsidR="00000000">
        <w:tblPrEx>
          <w:tblCellMar>
            <w:top w:w="0" w:type="dxa"/>
            <w:bottom w:w="0" w:type="dxa"/>
          </w:tblCellMar>
        </w:tblPrEx>
        <w:trPr>
          <w:cantSplit/>
          <w:trHeight w:val="250"/>
        </w:trPr>
        <w:tc>
          <w:tcPr>
            <w:tcW w:w="3403" w:type="dxa"/>
            <w:vAlign w:val="center"/>
          </w:tcPr>
          <w:p w:rsidR="00000000" w:rsidRDefault="001E41C2">
            <w:pPr>
              <w:rPr>
                <w:rFonts w:ascii="Arial" w:hAnsi="Arial"/>
                <w:sz w:val="16"/>
              </w:rPr>
            </w:pPr>
            <w:r>
              <w:rPr>
                <w:rFonts w:ascii="Arial" w:hAnsi="Arial"/>
                <w:sz w:val="16"/>
              </w:rPr>
              <w:t>Modernizasyon ve Darboğaz Giderici</w:t>
            </w:r>
          </w:p>
        </w:tc>
        <w:tc>
          <w:tcPr>
            <w:tcW w:w="2126" w:type="dxa"/>
            <w:vAlign w:val="center"/>
          </w:tcPr>
          <w:p w:rsidR="00000000" w:rsidRDefault="001E41C2">
            <w:pPr>
              <w:jc w:val="center"/>
              <w:rPr>
                <w:rFonts w:ascii="Arial" w:hAnsi="Arial"/>
                <w:sz w:val="16"/>
              </w:rPr>
            </w:pPr>
            <w:r>
              <w:rPr>
                <w:rFonts w:ascii="Arial" w:hAnsi="Arial"/>
                <w:sz w:val="16"/>
              </w:rPr>
              <w:t>27.0</w:t>
            </w:r>
            <w:r>
              <w:rPr>
                <w:rFonts w:ascii="Arial" w:hAnsi="Arial"/>
                <w:sz w:val="16"/>
              </w:rPr>
              <w:t>3.2003 – 27.03.2005</w:t>
            </w:r>
          </w:p>
        </w:tc>
        <w:tc>
          <w:tcPr>
            <w:tcW w:w="2126" w:type="dxa"/>
            <w:vAlign w:val="center"/>
          </w:tcPr>
          <w:p w:rsidR="00000000" w:rsidRDefault="001E41C2">
            <w:pPr>
              <w:ind w:right="820"/>
              <w:jc w:val="right"/>
              <w:rPr>
                <w:rFonts w:ascii="Arial" w:hAnsi="Arial"/>
                <w:sz w:val="16"/>
              </w:rPr>
            </w:pPr>
            <w:r>
              <w:rPr>
                <w:rFonts w:ascii="Arial" w:hAnsi="Arial"/>
                <w:sz w:val="16"/>
              </w:rPr>
              <w:t>3.842.682</w:t>
            </w:r>
          </w:p>
        </w:tc>
        <w:tc>
          <w:tcPr>
            <w:tcW w:w="1843" w:type="dxa"/>
            <w:vAlign w:val="center"/>
          </w:tcPr>
          <w:p w:rsidR="00000000" w:rsidRDefault="001E41C2">
            <w:pPr>
              <w:ind w:right="537"/>
              <w:jc w:val="right"/>
              <w:rPr>
                <w:rFonts w:ascii="Arial" w:hAnsi="Arial"/>
                <w:sz w:val="16"/>
              </w:rPr>
            </w:pPr>
            <w:r>
              <w:rPr>
                <w:rFonts w:ascii="Arial" w:hAnsi="Arial"/>
                <w:sz w:val="16"/>
              </w:rPr>
              <w:t>3.114.904</w:t>
            </w:r>
          </w:p>
        </w:tc>
      </w:tr>
    </w:tbl>
    <w:p w:rsidR="00000000" w:rsidRDefault="001E41C2">
      <w:pPr>
        <w:rPr>
          <w:rFonts w:ascii="Arial" w:hAnsi="Arial"/>
          <w:sz w:val="16"/>
        </w:rPr>
      </w:pPr>
    </w:p>
    <w:p w:rsidR="00000000" w:rsidRDefault="001E41C2">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E41C2">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1E41C2">
            <w:pPr>
              <w:jc w:val="both"/>
              <w:rPr>
                <w:rFonts w:ascii="Arial" w:hAnsi="Arial"/>
                <w:sz w:val="16"/>
              </w:rPr>
            </w:pPr>
          </w:p>
        </w:tc>
        <w:tc>
          <w:tcPr>
            <w:tcW w:w="4105" w:type="dxa"/>
          </w:tcPr>
          <w:p w:rsidR="00000000" w:rsidRDefault="001E41C2">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1E41C2">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722"/>
        <w:gridCol w:w="2304"/>
        <w:gridCol w:w="2343"/>
      </w:tblGrid>
      <w:tr w:rsidR="00000000">
        <w:tblPrEx>
          <w:tblCellMar>
            <w:top w:w="0" w:type="dxa"/>
            <w:bottom w:w="0" w:type="dxa"/>
          </w:tblCellMar>
        </w:tblPrEx>
        <w:trPr>
          <w:cantSplit/>
          <w:trHeight w:val="250"/>
        </w:trPr>
        <w:tc>
          <w:tcPr>
            <w:tcW w:w="3722" w:type="dxa"/>
          </w:tcPr>
          <w:p w:rsidR="00000000" w:rsidRDefault="001E41C2">
            <w:pPr>
              <w:rPr>
                <w:rFonts w:ascii="Arial" w:hAnsi="Arial"/>
                <w:b/>
                <w:sz w:val="16"/>
              </w:rPr>
            </w:pPr>
            <w:r>
              <w:rPr>
                <w:rFonts w:ascii="Arial" w:hAnsi="Arial"/>
                <w:b/>
                <w:sz w:val="16"/>
              </w:rPr>
              <w:t>İştirakler</w:t>
            </w:r>
          </w:p>
        </w:tc>
        <w:tc>
          <w:tcPr>
            <w:tcW w:w="2304" w:type="dxa"/>
          </w:tcPr>
          <w:p w:rsidR="00000000" w:rsidRDefault="001E41C2">
            <w:pPr>
              <w:jc w:val="center"/>
              <w:rPr>
                <w:rFonts w:ascii="Arial" w:hAnsi="Arial"/>
                <w:b/>
                <w:sz w:val="16"/>
              </w:rPr>
            </w:pPr>
            <w:r>
              <w:rPr>
                <w:rFonts w:ascii="Arial" w:hAnsi="Arial"/>
                <w:b/>
                <w:sz w:val="16"/>
              </w:rPr>
              <w:t>İştirak Serma</w:t>
            </w:r>
            <w:r>
              <w:rPr>
                <w:rFonts w:ascii="Arial" w:hAnsi="Arial"/>
                <w:b/>
                <w:sz w:val="16"/>
              </w:rPr>
              <w:t>yesi</w:t>
            </w:r>
          </w:p>
        </w:tc>
        <w:tc>
          <w:tcPr>
            <w:tcW w:w="2338" w:type="dxa"/>
          </w:tcPr>
          <w:p w:rsidR="00000000" w:rsidRDefault="001E41C2">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722" w:type="dxa"/>
          </w:tcPr>
          <w:p w:rsidR="00000000" w:rsidRDefault="001E41C2">
            <w:pPr>
              <w:rPr>
                <w:rFonts w:ascii="Arial" w:hAnsi="Arial"/>
                <w:b/>
                <w:i/>
                <w:sz w:val="16"/>
                <w:u w:val="single"/>
              </w:rPr>
            </w:pPr>
            <w:r>
              <w:rPr>
                <w:rFonts w:ascii="Arial" w:hAnsi="Arial"/>
                <w:b/>
                <w:i/>
                <w:sz w:val="16"/>
                <w:u w:val="single"/>
              </w:rPr>
              <w:t>Participations</w:t>
            </w:r>
          </w:p>
        </w:tc>
        <w:tc>
          <w:tcPr>
            <w:tcW w:w="2304" w:type="dxa"/>
          </w:tcPr>
          <w:p w:rsidR="00000000" w:rsidRDefault="001E41C2">
            <w:pPr>
              <w:pStyle w:val="Heading4"/>
              <w:rPr>
                <w:color w:val="auto"/>
              </w:rPr>
            </w:pPr>
            <w:r>
              <w:rPr>
                <w:color w:val="auto"/>
              </w:rPr>
              <w:t xml:space="preserve"> Participation Capital</w:t>
            </w:r>
          </w:p>
        </w:tc>
        <w:tc>
          <w:tcPr>
            <w:tcW w:w="2338" w:type="dxa"/>
          </w:tcPr>
          <w:p w:rsidR="00000000" w:rsidRDefault="001E41C2">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5"/>
        </w:trPr>
        <w:tc>
          <w:tcPr>
            <w:tcW w:w="3722" w:type="dxa"/>
            <w:vAlign w:val="center"/>
          </w:tcPr>
          <w:p w:rsidR="00000000" w:rsidRDefault="001E41C2">
            <w:pPr>
              <w:rPr>
                <w:rFonts w:ascii="Arial" w:hAnsi="Arial"/>
                <w:sz w:val="16"/>
              </w:rPr>
            </w:pPr>
            <w:r>
              <w:rPr>
                <w:rFonts w:ascii="Arial" w:hAnsi="Arial"/>
                <w:sz w:val="16"/>
              </w:rPr>
              <w:t>OMTAŞ OTO.TRANS.AKSAMI SAN.ve TİC.A.Ş.</w:t>
            </w:r>
          </w:p>
        </w:tc>
        <w:tc>
          <w:tcPr>
            <w:tcW w:w="2299" w:type="dxa"/>
            <w:vAlign w:val="center"/>
          </w:tcPr>
          <w:p w:rsidR="00000000" w:rsidRDefault="001E41C2">
            <w:pPr>
              <w:ind w:right="320"/>
              <w:jc w:val="right"/>
              <w:rPr>
                <w:rFonts w:ascii="Arial" w:hAnsi="Arial"/>
                <w:sz w:val="16"/>
              </w:rPr>
            </w:pPr>
            <w:r>
              <w:rPr>
                <w:rFonts w:ascii="Arial" w:hAnsi="Arial"/>
                <w:sz w:val="16"/>
              </w:rPr>
              <w:t>558.835 YTL.</w:t>
            </w:r>
          </w:p>
        </w:tc>
        <w:tc>
          <w:tcPr>
            <w:tcW w:w="2343" w:type="dxa"/>
            <w:vAlign w:val="center"/>
          </w:tcPr>
          <w:p w:rsidR="00000000" w:rsidRDefault="001E41C2">
            <w:pPr>
              <w:ind w:right="-31"/>
              <w:jc w:val="center"/>
              <w:rPr>
                <w:rFonts w:ascii="Arial" w:hAnsi="Arial"/>
                <w:sz w:val="16"/>
              </w:rPr>
            </w:pPr>
            <w:r>
              <w:rPr>
                <w:rFonts w:ascii="Arial" w:hAnsi="Arial"/>
                <w:sz w:val="16"/>
              </w:rPr>
              <w:t>33,44</w:t>
            </w:r>
          </w:p>
        </w:tc>
      </w:tr>
      <w:tr w:rsidR="00000000">
        <w:tblPrEx>
          <w:tblCellMar>
            <w:top w:w="0" w:type="dxa"/>
            <w:bottom w:w="0" w:type="dxa"/>
          </w:tblCellMar>
        </w:tblPrEx>
        <w:trPr>
          <w:cantSplit/>
          <w:trHeight w:val="255"/>
        </w:trPr>
        <w:tc>
          <w:tcPr>
            <w:tcW w:w="3722" w:type="dxa"/>
            <w:vAlign w:val="center"/>
          </w:tcPr>
          <w:p w:rsidR="00000000" w:rsidRDefault="001E41C2">
            <w:pPr>
              <w:rPr>
                <w:rFonts w:ascii="Arial" w:hAnsi="Arial"/>
                <w:sz w:val="16"/>
              </w:rPr>
            </w:pPr>
            <w:r>
              <w:rPr>
                <w:rFonts w:ascii="Arial" w:hAnsi="Arial"/>
                <w:sz w:val="16"/>
              </w:rPr>
              <w:t>MİRAJ TURİZM ve TİCARET A.Ş.</w:t>
            </w:r>
          </w:p>
        </w:tc>
        <w:tc>
          <w:tcPr>
            <w:tcW w:w="2299" w:type="dxa"/>
            <w:vAlign w:val="center"/>
          </w:tcPr>
          <w:p w:rsidR="00000000" w:rsidRDefault="001E41C2">
            <w:pPr>
              <w:ind w:right="320"/>
              <w:jc w:val="right"/>
              <w:rPr>
                <w:rFonts w:ascii="Arial" w:hAnsi="Arial"/>
                <w:sz w:val="16"/>
              </w:rPr>
            </w:pPr>
            <w:r>
              <w:rPr>
                <w:rFonts w:ascii="Arial" w:hAnsi="Arial"/>
                <w:sz w:val="16"/>
              </w:rPr>
              <w:t>1.000.000 YTL.</w:t>
            </w:r>
          </w:p>
        </w:tc>
        <w:tc>
          <w:tcPr>
            <w:tcW w:w="2343" w:type="dxa"/>
            <w:vAlign w:val="center"/>
          </w:tcPr>
          <w:p w:rsidR="00000000" w:rsidRDefault="001E41C2">
            <w:pPr>
              <w:ind w:right="-31"/>
              <w:jc w:val="center"/>
              <w:rPr>
                <w:rFonts w:ascii="Arial" w:hAnsi="Arial"/>
                <w:sz w:val="16"/>
              </w:rPr>
            </w:pPr>
            <w:r>
              <w:rPr>
                <w:rFonts w:ascii="Arial" w:hAnsi="Arial"/>
                <w:sz w:val="16"/>
              </w:rPr>
              <w:t>47,95</w:t>
            </w:r>
          </w:p>
        </w:tc>
      </w:tr>
      <w:tr w:rsidR="00000000">
        <w:tblPrEx>
          <w:tblCellMar>
            <w:top w:w="0" w:type="dxa"/>
            <w:bottom w:w="0" w:type="dxa"/>
          </w:tblCellMar>
        </w:tblPrEx>
        <w:trPr>
          <w:cantSplit/>
          <w:trHeight w:val="250"/>
        </w:trPr>
        <w:tc>
          <w:tcPr>
            <w:tcW w:w="3722" w:type="dxa"/>
            <w:vAlign w:val="center"/>
          </w:tcPr>
          <w:p w:rsidR="00000000" w:rsidRDefault="001E41C2">
            <w:pPr>
              <w:rPr>
                <w:rFonts w:ascii="Arial" w:hAnsi="Arial"/>
                <w:sz w:val="16"/>
              </w:rPr>
            </w:pPr>
            <w:r>
              <w:rPr>
                <w:rFonts w:ascii="Arial" w:hAnsi="Arial"/>
                <w:sz w:val="16"/>
              </w:rPr>
              <w:t>ASİL ÇELİK SANAYİ ve TİCARET A.Ş.</w:t>
            </w:r>
          </w:p>
        </w:tc>
        <w:tc>
          <w:tcPr>
            <w:tcW w:w="2299" w:type="dxa"/>
            <w:vAlign w:val="center"/>
          </w:tcPr>
          <w:p w:rsidR="00000000" w:rsidRDefault="001E41C2">
            <w:pPr>
              <w:ind w:right="320"/>
              <w:jc w:val="right"/>
              <w:rPr>
                <w:rFonts w:ascii="Arial" w:hAnsi="Arial"/>
                <w:sz w:val="16"/>
              </w:rPr>
            </w:pPr>
            <w:r>
              <w:rPr>
                <w:rFonts w:ascii="Arial" w:hAnsi="Arial"/>
                <w:sz w:val="16"/>
              </w:rPr>
              <w:t>24.433.076 YTL.</w:t>
            </w:r>
          </w:p>
        </w:tc>
        <w:tc>
          <w:tcPr>
            <w:tcW w:w="2343" w:type="dxa"/>
            <w:vAlign w:val="center"/>
          </w:tcPr>
          <w:p w:rsidR="00000000" w:rsidRDefault="001E41C2">
            <w:pPr>
              <w:jc w:val="center"/>
              <w:rPr>
                <w:rFonts w:ascii="Arial" w:hAnsi="Arial"/>
                <w:sz w:val="16"/>
              </w:rPr>
            </w:pPr>
            <w:r>
              <w:rPr>
                <w:rFonts w:ascii="Arial" w:hAnsi="Arial"/>
                <w:sz w:val="16"/>
              </w:rPr>
              <w:t>20,00</w:t>
            </w:r>
          </w:p>
        </w:tc>
      </w:tr>
      <w:tr w:rsidR="00000000">
        <w:tblPrEx>
          <w:tblCellMar>
            <w:top w:w="0" w:type="dxa"/>
            <w:bottom w:w="0" w:type="dxa"/>
          </w:tblCellMar>
        </w:tblPrEx>
        <w:trPr>
          <w:cantSplit/>
          <w:trHeight w:val="250"/>
        </w:trPr>
        <w:tc>
          <w:tcPr>
            <w:tcW w:w="3722" w:type="dxa"/>
            <w:vAlign w:val="center"/>
          </w:tcPr>
          <w:p w:rsidR="00000000" w:rsidRDefault="001E41C2">
            <w:pPr>
              <w:rPr>
                <w:rFonts w:ascii="Arial" w:hAnsi="Arial"/>
                <w:sz w:val="16"/>
              </w:rPr>
            </w:pPr>
            <w:r>
              <w:rPr>
                <w:rFonts w:ascii="Arial" w:hAnsi="Arial"/>
                <w:sz w:val="16"/>
              </w:rPr>
              <w:t>GÜRİŞ İHRA</w:t>
            </w:r>
            <w:r>
              <w:rPr>
                <w:rFonts w:ascii="Arial" w:hAnsi="Arial"/>
                <w:sz w:val="16"/>
              </w:rPr>
              <w:t>CAT İTHALAT ve PAZARLAMA A.Ş.</w:t>
            </w:r>
          </w:p>
        </w:tc>
        <w:tc>
          <w:tcPr>
            <w:tcW w:w="2299" w:type="dxa"/>
            <w:vAlign w:val="center"/>
          </w:tcPr>
          <w:p w:rsidR="00000000" w:rsidRDefault="001E41C2">
            <w:pPr>
              <w:ind w:right="320"/>
              <w:jc w:val="right"/>
              <w:rPr>
                <w:rFonts w:ascii="Arial" w:hAnsi="Arial"/>
                <w:sz w:val="16"/>
              </w:rPr>
            </w:pPr>
            <w:r>
              <w:rPr>
                <w:rFonts w:ascii="Arial" w:hAnsi="Arial"/>
                <w:sz w:val="16"/>
              </w:rPr>
              <w:t>6.300.000 YTL.</w:t>
            </w:r>
          </w:p>
        </w:tc>
        <w:tc>
          <w:tcPr>
            <w:tcW w:w="2343" w:type="dxa"/>
            <w:vAlign w:val="center"/>
          </w:tcPr>
          <w:p w:rsidR="00000000" w:rsidRDefault="001E41C2">
            <w:pPr>
              <w:jc w:val="center"/>
              <w:rPr>
                <w:rFonts w:ascii="Arial" w:hAnsi="Arial"/>
                <w:sz w:val="16"/>
              </w:rPr>
            </w:pPr>
            <w:r>
              <w:rPr>
                <w:rFonts w:ascii="Arial" w:hAnsi="Arial"/>
                <w:sz w:val="16"/>
              </w:rPr>
              <w:t>9,52</w:t>
            </w:r>
          </w:p>
        </w:tc>
      </w:tr>
      <w:tr w:rsidR="00000000">
        <w:tblPrEx>
          <w:tblCellMar>
            <w:top w:w="0" w:type="dxa"/>
            <w:bottom w:w="0" w:type="dxa"/>
          </w:tblCellMar>
        </w:tblPrEx>
        <w:trPr>
          <w:cantSplit/>
          <w:trHeight w:val="250"/>
        </w:trPr>
        <w:tc>
          <w:tcPr>
            <w:tcW w:w="3722" w:type="dxa"/>
            <w:vAlign w:val="center"/>
          </w:tcPr>
          <w:p w:rsidR="00000000" w:rsidRDefault="001E41C2">
            <w:pPr>
              <w:rPr>
                <w:rFonts w:ascii="Arial" w:hAnsi="Arial"/>
                <w:sz w:val="16"/>
              </w:rPr>
            </w:pPr>
            <w:r>
              <w:rPr>
                <w:rFonts w:ascii="Arial" w:hAnsi="Arial"/>
                <w:sz w:val="16"/>
              </w:rPr>
              <w:t>YAZICI GÜRİŞ PARSAN A.Ş.</w:t>
            </w:r>
          </w:p>
        </w:tc>
        <w:tc>
          <w:tcPr>
            <w:tcW w:w="2299" w:type="dxa"/>
            <w:vAlign w:val="center"/>
          </w:tcPr>
          <w:p w:rsidR="00000000" w:rsidRDefault="001E41C2">
            <w:pPr>
              <w:ind w:right="320"/>
              <w:jc w:val="right"/>
              <w:rPr>
                <w:rFonts w:ascii="Arial" w:hAnsi="Arial"/>
                <w:sz w:val="16"/>
              </w:rPr>
            </w:pPr>
            <w:r>
              <w:rPr>
                <w:rFonts w:ascii="Arial" w:hAnsi="Arial"/>
                <w:sz w:val="16"/>
              </w:rPr>
              <w:t xml:space="preserve">    50.000 YTL.</w:t>
            </w:r>
          </w:p>
        </w:tc>
        <w:tc>
          <w:tcPr>
            <w:tcW w:w="2343" w:type="dxa"/>
            <w:vAlign w:val="center"/>
          </w:tcPr>
          <w:p w:rsidR="00000000" w:rsidRDefault="001E41C2">
            <w:pPr>
              <w:jc w:val="center"/>
              <w:rPr>
                <w:rFonts w:ascii="Arial" w:hAnsi="Arial"/>
                <w:sz w:val="16"/>
              </w:rPr>
            </w:pPr>
            <w:r>
              <w:rPr>
                <w:rFonts w:ascii="Arial" w:hAnsi="Arial"/>
                <w:sz w:val="16"/>
              </w:rPr>
              <w:t>20,00</w:t>
            </w:r>
          </w:p>
        </w:tc>
      </w:tr>
    </w:tbl>
    <w:p w:rsidR="00000000" w:rsidRDefault="001E41C2">
      <w:pPr>
        <w:tabs>
          <w:tab w:val="left" w:pos="567"/>
          <w:tab w:val="left" w:pos="993"/>
          <w:tab w:val="left" w:pos="1702"/>
          <w:tab w:val="center" w:pos="1985"/>
        </w:tabs>
        <w:ind w:right="-1231"/>
        <w:rPr>
          <w:rFonts w:ascii="Arial" w:hAnsi="Arial"/>
          <w:sz w:val="16"/>
        </w:rPr>
      </w:pPr>
    </w:p>
    <w:p w:rsidR="00000000" w:rsidRDefault="001E41C2">
      <w:pPr>
        <w:tabs>
          <w:tab w:val="left" w:pos="567"/>
          <w:tab w:val="left" w:pos="993"/>
          <w:tab w:val="left" w:pos="1702"/>
          <w:tab w:val="center" w:pos="1985"/>
        </w:tabs>
        <w:ind w:right="-1231"/>
        <w:rPr>
          <w:rFonts w:ascii="Arial" w:hAnsi="Arial"/>
          <w:sz w:val="16"/>
        </w:rPr>
      </w:pPr>
    </w:p>
    <w:p w:rsidR="00000000" w:rsidRDefault="001E41C2">
      <w:pPr>
        <w:tabs>
          <w:tab w:val="left" w:pos="567"/>
          <w:tab w:val="left" w:pos="993"/>
          <w:tab w:val="left" w:pos="1702"/>
          <w:tab w:val="center" w:pos="1985"/>
        </w:tabs>
        <w:ind w:right="-1231"/>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E41C2">
            <w:pPr>
              <w:jc w:val="both"/>
              <w:rPr>
                <w:rFonts w:ascii="Arial" w:hAnsi="Arial"/>
                <w:sz w:val="16"/>
              </w:rPr>
            </w:pPr>
          </w:p>
          <w:p w:rsidR="00000000" w:rsidRDefault="001E41C2">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1E41C2">
            <w:pPr>
              <w:jc w:val="both"/>
              <w:rPr>
                <w:rFonts w:ascii="Arial" w:hAnsi="Arial"/>
                <w:sz w:val="16"/>
              </w:rPr>
            </w:pPr>
          </w:p>
        </w:tc>
        <w:tc>
          <w:tcPr>
            <w:tcW w:w="4105" w:type="dxa"/>
          </w:tcPr>
          <w:p w:rsidR="00000000" w:rsidRDefault="001E41C2">
            <w:pPr>
              <w:jc w:val="both"/>
              <w:rPr>
                <w:rFonts w:ascii="Arial" w:hAnsi="Arial"/>
                <w:i/>
                <w:sz w:val="16"/>
              </w:rPr>
            </w:pPr>
            <w:r>
              <w:rPr>
                <w:rFonts w:ascii="Arial" w:hAnsi="Arial"/>
                <w:i/>
                <w:sz w:val="16"/>
              </w:rPr>
              <w:t xml:space="preserve"> The main shareholders and their participations in the equity capital are sho</w:t>
            </w:r>
            <w:r>
              <w:rPr>
                <w:rFonts w:ascii="Arial" w:hAnsi="Arial"/>
                <w:i/>
                <w:sz w:val="16"/>
              </w:rPr>
              <w:t>wn below.</w:t>
            </w:r>
          </w:p>
        </w:tc>
      </w:tr>
    </w:tbl>
    <w:p w:rsidR="00000000" w:rsidRDefault="001E41C2">
      <w:pPr>
        <w:tabs>
          <w:tab w:val="left" w:pos="567"/>
          <w:tab w:val="left" w:pos="993"/>
          <w:tab w:val="left" w:pos="1702"/>
          <w:tab w:val="center" w:pos="1985"/>
          <w:tab w:val="left" w:pos="4537"/>
          <w:tab w:val="left" w:pos="6237"/>
          <w:tab w:val="left" w:pos="6663"/>
        </w:tabs>
        <w:ind w:right="-1231"/>
        <w:rPr>
          <w:rFonts w:ascii="Arial" w:hAnsi="Arial"/>
          <w:b/>
          <w:sz w:val="16"/>
        </w:rPr>
      </w:pPr>
    </w:p>
    <w:p w:rsidR="00000000" w:rsidRDefault="001E41C2">
      <w:pPr>
        <w:tabs>
          <w:tab w:val="left" w:pos="567"/>
          <w:tab w:val="left" w:pos="993"/>
          <w:tab w:val="left" w:pos="1702"/>
          <w:tab w:val="center" w:pos="1985"/>
          <w:tab w:val="left" w:pos="4537"/>
          <w:tab w:val="left" w:pos="6237"/>
          <w:tab w:val="left" w:pos="6663"/>
        </w:tabs>
        <w:ind w:right="-1231"/>
        <w:rPr>
          <w:rFonts w:ascii="Arial" w:hAnsi="Arial"/>
          <w:b/>
          <w:sz w:val="16"/>
        </w:rPr>
      </w:pPr>
    </w:p>
    <w:p w:rsidR="00000000" w:rsidRDefault="001E41C2">
      <w:pPr>
        <w:rPr>
          <w:rFonts w:ascii="Arial" w:hAnsi="Arial"/>
          <w:b/>
          <w:sz w:val="16"/>
        </w:rPr>
      </w:pPr>
      <w:r>
        <w:rPr>
          <w:rFonts w:ascii="Arial" w:hAnsi="Arial"/>
          <w:b/>
          <w:sz w:val="16"/>
        </w:rPr>
        <w:t>A )</w:t>
      </w:r>
      <w:r>
        <w:rPr>
          <w:rFonts w:ascii="Arial" w:hAnsi="Arial"/>
          <w:b/>
          <w:sz w:val="16"/>
        </w:rPr>
        <w:tab/>
      </w:r>
      <w:r>
        <w:rPr>
          <w:rFonts w:ascii="Arial" w:hAnsi="Arial"/>
          <w:sz w:val="16"/>
        </w:rPr>
        <w:t>Ortaklık sermayesinin veya toplam oy haklarının en az %10'una sahip gerçek ve tüzel kişi ortaklar (ayrı ayrı</w:t>
      </w:r>
      <w:r>
        <w:rPr>
          <w:rFonts w:ascii="Arial" w:hAnsi="Arial"/>
          <w:caps/>
          <w:sz w:val="16"/>
        </w:rPr>
        <w:t>),</w:t>
      </w:r>
    </w:p>
    <w:p w:rsidR="00000000" w:rsidRDefault="001E41C2">
      <w:pPr>
        <w:tabs>
          <w:tab w:val="left" w:pos="567"/>
          <w:tab w:val="left" w:pos="993"/>
          <w:tab w:val="left" w:pos="1702"/>
          <w:tab w:val="center" w:pos="1985"/>
          <w:tab w:val="left" w:pos="4537"/>
          <w:tab w:val="left" w:pos="6237"/>
          <w:tab w:val="left" w:pos="6663"/>
        </w:tabs>
        <w:ind w:right="-1231"/>
        <w:rPr>
          <w:rFonts w:ascii="Arial" w:hAnsi="Arial"/>
          <w:b/>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1E41C2">
            <w:pPr>
              <w:rPr>
                <w:rFonts w:ascii="Arial" w:hAnsi="Arial"/>
                <w:b/>
                <w:sz w:val="16"/>
              </w:rPr>
            </w:pPr>
            <w:r>
              <w:rPr>
                <w:rFonts w:ascii="Arial" w:hAnsi="Arial"/>
                <w:b/>
                <w:sz w:val="16"/>
              </w:rPr>
              <w:t>Ortak Ünvanı</w:t>
            </w:r>
          </w:p>
        </w:tc>
        <w:tc>
          <w:tcPr>
            <w:tcW w:w="1908"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1E41C2">
            <w:pPr>
              <w:rPr>
                <w:rFonts w:ascii="Arial" w:hAnsi="Arial"/>
                <w:b/>
                <w:i/>
                <w:sz w:val="16"/>
                <w:u w:val="single"/>
              </w:rPr>
            </w:pPr>
            <w:r>
              <w:rPr>
                <w:rFonts w:ascii="Arial" w:hAnsi="Arial"/>
                <w:b/>
                <w:i/>
                <w:sz w:val="16"/>
                <w:u w:val="single"/>
              </w:rPr>
              <w:t>Share Holders</w:t>
            </w:r>
          </w:p>
          <w:p w:rsidR="00000000" w:rsidRDefault="001E41C2">
            <w:pPr>
              <w:rPr>
                <w:rFonts w:ascii="Arial" w:hAnsi="Arial"/>
                <w:b/>
                <w:i/>
                <w:sz w:val="16"/>
                <w:u w:val="single"/>
              </w:rPr>
            </w:pPr>
          </w:p>
          <w:p w:rsidR="00000000" w:rsidRDefault="001E41C2">
            <w:pPr>
              <w:rPr>
                <w:rFonts w:ascii="Arial" w:hAnsi="Arial"/>
                <w:sz w:val="16"/>
              </w:rPr>
            </w:pPr>
            <w:r>
              <w:rPr>
                <w:rFonts w:ascii="Arial" w:hAnsi="Arial"/>
                <w:sz w:val="16"/>
              </w:rPr>
              <w:t>GÜRİŞ İNŞAAT VE MÜHENDİSLİK A.Ş.</w:t>
            </w:r>
          </w:p>
          <w:p w:rsidR="00000000" w:rsidRDefault="001E41C2">
            <w:pPr>
              <w:rPr>
                <w:rFonts w:ascii="Arial" w:hAnsi="Arial"/>
                <w:sz w:val="16"/>
              </w:rPr>
            </w:pPr>
          </w:p>
          <w:p w:rsidR="00000000" w:rsidRDefault="001E41C2">
            <w:pPr>
              <w:rPr>
                <w:rFonts w:ascii="Arial" w:hAnsi="Arial"/>
                <w:i/>
                <w:sz w:val="16"/>
              </w:rPr>
            </w:pPr>
            <w:r>
              <w:rPr>
                <w:rFonts w:ascii="Arial" w:hAnsi="Arial"/>
                <w:sz w:val="16"/>
              </w:rPr>
              <w:t>PARSAT MAKİNA SAN. VE PAZ. A.</w:t>
            </w:r>
            <w:r>
              <w:rPr>
                <w:rFonts w:ascii="Arial" w:hAnsi="Arial"/>
                <w:i/>
                <w:sz w:val="16"/>
              </w:rPr>
              <w:t>Ş.</w:t>
            </w:r>
          </w:p>
          <w:p w:rsidR="00000000" w:rsidRDefault="001E41C2">
            <w:pPr>
              <w:rPr>
                <w:rFonts w:ascii="Arial" w:hAnsi="Arial"/>
                <w:b/>
                <w:i/>
                <w:sz w:val="16"/>
                <w:u w:val="single"/>
              </w:rPr>
            </w:pPr>
          </w:p>
        </w:tc>
        <w:tc>
          <w:tcPr>
            <w:tcW w:w="1908" w:type="dxa"/>
          </w:tcPr>
          <w:p w:rsidR="00000000" w:rsidRDefault="001E41C2">
            <w:pPr>
              <w:jc w:val="center"/>
              <w:rPr>
                <w:rFonts w:ascii="Arial" w:hAnsi="Arial"/>
                <w:b/>
                <w:i/>
                <w:sz w:val="16"/>
                <w:u w:val="single"/>
              </w:rPr>
            </w:pPr>
            <w:r>
              <w:rPr>
                <w:rFonts w:ascii="Arial" w:hAnsi="Arial"/>
                <w:b/>
                <w:i/>
                <w:sz w:val="16"/>
                <w:u w:val="single"/>
              </w:rPr>
              <w:t>Am</w:t>
            </w:r>
            <w:r>
              <w:rPr>
                <w:rFonts w:ascii="Arial" w:hAnsi="Arial"/>
                <w:b/>
                <w:i/>
                <w:sz w:val="16"/>
                <w:u w:val="single"/>
              </w:rPr>
              <w:t>ount (YTL)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9.883.401</w:t>
            </w:r>
          </w:p>
          <w:p w:rsidR="00000000" w:rsidRDefault="001E41C2">
            <w:pPr>
              <w:jc w:val="center"/>
              <w:rPr>
                <w:rFonts w:ascii="Arial" w:hAnsi="Arial"/>
                <w:sz w:val="16"/>
              </w:rPr>
            </w:pPr>
          </w:p>
          <w:p w:rsidR="00000000" w:rsidRDefault="001E41C2">
            <w:pPr>
              <w:jc w:val="center"/>
              <w:rPr>
                <w:rFonts w:ascii="Arial" w:hAnsi="Arial"/>
                <w:sz w:val="16"/>
              </w:rPr>
            </w:pPr>
            <w:r>
              <w:rPr>
                <w:rFonts w:ascii="Arial" w:hAnsi="Arial"/>
                <w:sz w:val="16"/>
              </w:rPr>
              <w:t>1.686.008</w:t>
            </w:r>
          </w:p>
          <w:p w:rsidR="00000000" w:rsidRDefault="001E41C2">
            <w:pPr>
              <w:rPr>
                <w:rFonts w:ascii="Arial" w:hAnsi="Arial"/>
                <w:b/>
                <w:i/>
                <w:sz w:val="16"/>
              </w:rPr>
            </w:pP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65.37</w:t>
            </w:r>
          </w:p>
          <w:p w:rsidR="00000000" w:rsidRDefault="001E41C2">
            <w:pPr>
              <w:jc w:val="center"/>
              <w:rPr>
                <w:rFonts w:ascii="Arial" w:hAnsi="Arial"/>
                <w:sz w:val="16"/>
              </w:rPr>
            </w:pPr>
          </w:p>
          <w:p w:rsidR="00000000" w:rsidRDefault="001E41C2">
            <w:pPr>
              <w:jc w:val="center"/>
              <w:rPr>
                <w:rFonts w:ascii="Arial" w:hAnsi="Arial"/>
                <w:sz w:val="16"/>
              </w:rPr>
            </w:pPr>
            <w:r>
              <w:rPr>
                <w:rFonts w:ascii="Arial" w:hAnsi="Arial"/>
                <w:sz w:val="16"/>
              </w:rPr>
              <w:t>11.15</w:t>
            </w:r>
          </w:p>
          <w:p w:rsidR="00000000" w:rsidRDefault="001E41C2">
            <w:pPr>
              <w:rPr>
                <w:rFonts w:ascii="Arial" w:hAnsi="Arial"/>
                <w:b/>
                <w:i/>
                <w:sz w:val="16"/>
                <w:u w:val="single"/>
              </w:rPr>
            </w:pPr>
          </w:p>
        </w:tc>
      </w:tr>
    </w:tbl>
    <w:p w:rsidR="00000000" w:rsidRDefault="001E41C2">
      <w:pPr>
        <w:jc w:val="both"/>
        <w:rPr>
          <w:rFonts w:ascii="Arial" w:hAnsi="Arial"/>
          <w:sz w:val="16"/>
        </w:rPr>
      </w:pPr>
    </w:p>
    <w:p w:rsidR="00000000" w:rsidRDefault="001E41C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 )</w:t>
      </w:r>
      <w:r>
        <w:rPr>
          <w:rFonts w:ascii="Arial" w:hAnsi="Arial"/>
          <w:b/>
          <w:sz w:val="16"/>
        </w:rPr>
        <w:tab/>
      </w:r>
      <w:r>
        <w:rPr>
          <w:rFonts w:ascii="Arial" w:hAnsi="Arial"/>
          <w:sz w:val="16"/>
        </w:rPr>
        <w:t>Ortaklık yönetim ve denetim organlarında görevli pay sahibi kişiler (ayrı ayrı),</w:t>
      </w:r>
    </w:p>
    <w:p w:rsidR="00000000" w:rsidRDefault="001E41C2">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314" w:type="dxa"/>
        <w:tblLayout w:type="fixed"/>
        <w:tblCellMar>
          <w:left w:w="30" w:type="dxa"/>
          <w:right w:w="30" w:type="dxa"/>
        </w:tblCellMar>
        <w:tblLook w:val="0000" w:firstRow="0" w:lastRow="0" w:firstColumn="0" w:lastColumn="0" w:noHBand="0" w:noVBand="0"/>
      </w:tblPr>
      <w:tblGrid>
        <w:gridCol w:w="3544"/>
        <w:gridCol w:w="1842"/>
        <w:gridCol w:w="2410"/>
      </w:tblGrid>
      <w:tr w:rsidR="00000000">
        <w:tblPrEx>
          <w:tblCellMar>
            <w:top w:w="0" w:type="dxa"/>
            <w:bottom w:w="0" w:type="dxa"/>
          </w:tblCellMar>
        </w:tblPrEx>
        <w:trPr>
          <w:cantSplit/>
          <w:trHeight w:val="250"/>
        </w:trPr>
        <w:tc>
          <w:tcPr>
            <w:tcW w:w="3544" w:type="dxa"/>
          </w:tcPr>
          <w:p w:rsidR="00000000" w:rsidRDefault="001E41C2">
            <w:pPr>
              <w:rPr>
                <w:rFonts w:ascii="Arial" w:hAnsi="Arial"/>
                <w:b/>
                <w:sz w:val="16"/>
              </w:rPr>
            </w:pPr>
            <w:r>
              <w:rPr>
                <w:rFonts w:ascii="Arial" w:hAnsi="Arial"/>
                <w:b/>
                <w:sz w:val="16"/>
              </w:rPr>
              <w:t>Ortak Ünvanı</w:t>
            </w:r>
          </w:p>
        </w:tc>
        <w:tc>
          <w:tcPr>
            <w:tcW w:w="1842"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544" w:type="dxa"/>
          </w:tcPr>
          <w:p w:rsidR="00000000" w:rsidRDefault="001E41C2">
            <w:pPr>
              <w:rPr>
                <w:rFonts w:ascii="Arial" w:hAnsi="Arial"/>
                <w:b/>
                <w:i/>
                <w:sz w:val="16"/>
                <w:u w:val="single"/>
              </w:rPr>
            </w:pPr>
            <w:r>
              <w:rPr>
                <w:rFonts w:ascii="Arial" w:hAnsi="Arial"/>
                <w:b/>
                <w:i/>
                <w:sz w:val="16"/>
                <w:u w:val="single"/>
              </w:rPr>
              <w:t>Share Holders</w:t>
            </w:r>
          </w:p>
          <w:p w:rsidR="00000000" w:rsidRDefault="001E41C2">
            <w:pPr>
              <w:rPr>
                <w:rFonts w:ascii="Arial" w:hAnsi="Arial"/>
                <w:b/>
                <w:i/>
                <w:sz w:val="16"/>
                <w:u w:val="single"/>
              </w:rPr>
            </w:pPr>
          </w:p>
          <w:p w:rsidR="00000000" w:rsidRDefault="001E41C2">
            <w:pPr>
              <w:rPr>
                <w:rFonts w:ascii="Arial" w:hAnsi="Arial"/>
                <w:sz w:val="16"/>
              </w:rPr>
            </w:pPr>
            <w:r>
              <w:rPr>
                <w:rFonts w:ascii="Arial" w:hAnsi="Arial"/>
                <w:sz w:val="16"/>
              </w:rPr>
              <w:t xml:space="preserve">TEVFİK YAMANTÜRK </w:t>
            </w:r>
          </w:p>
          <w:p w:rsidR="00000000" w:rsidRDefault="001E41C2">
            <w:pPr>
              <w:rPr>
                <w:rFonts w:ascii="Arial" w:hAnsi="Arial"/>
                <w:sz w:val="16"/>
              </w:rPr>
            </w:pPr>
            <w:r>
              <w:rPr>
                <w:rFonts w:ascii="Arial" w:hAnsi="Arial"/>
                <w:sz w:val="16"/>
              </w:rPr>
              <w:t xml:space="preserve">( BAŞKAN YARDIMCISI VE </w:t>
            </w:r>
            <w:r>
              <w:rPr>
                <w:rFonts w:ascii="Arial" w:hAnsi="Arial"/>
                <w:sz w:val="16"/>
              </w:rPr>
              <w:t>MURAHHAS ÜYE )</w:t>
            </w:r>
          </w:p>
          <w:p w:rsidR="00000000" w:rsidRDefault="001E41C2">
            <w:pPr>
              <w:rPr>
                <w:rFonts w:ascii="Arial" w:hAnsi="Arial"/>
                <w:b/>
                <w:i/>
                <w:sz w:val="16"/>
                <w:u w:val="single"/>
              </w:rPr>
            </w:pPr>
          </w:p>
        </w:tc>
        <w:tc>
          <w:tcPr>
            <w:tcW w:w="1842" w:type="dxa"/>
          </w:tcPr>
          <w:p w:rsidR="00000000" w:rsidRDefault="001E41C2">
            <w:pPr>
              <w:jc w:val="center"/>
              <w:rPr>
                <w:rFonts w:ascii="Arial" w:hAnsi="Arial"/>
                <w:b/>
                <w:i/>
                <w:sz w:val="16"/>
                <w:u w:val="single"/>
              </w:rPr>
            </w:pPr>
            <w:r>
              <w:rPr>
                <w:rFonts w:ascii="Arial" w:hAnsi="Arial"/>
                <w:b/>
                <w:i/>
                <w:sz w:val="16"/>
                <w:u w:val="single"/>
              </w:rPr>
              <w:t>Amount (YTL Million)</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25.200</w:t>
            </w:r>
          </w:p>
          <w:p w:rsidR="00000000" w:rsidRDefault="001E41C2">
            <w:pPr>
              <w:rPr>
                <w:rFonts w:ascii="Arial" w:hAnsi="Arial"/>
                <w:b/>
                <w:i/>
                <w:sz w:val="16"/>
              </w:rPr>
            </w:pP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0.17</w:t>
            </w:r>
          </w:p>
          <w:p w:rsidR="00000000" w:rsidRDefault="001E41C2">
            <w:pPr>
              <w:rPr>
                <w:rFonts w:ascii="Arial" w:hAnsi="Arial"/>
                <w:b/>
                <w:i/>
                <w:sz w:val="16"/>
                <w:u w:val="single"/>
              </w:rPr>
            </w:pPr>
          </w:p>
        </w:tc>
      </w:tr>
    </w:tbl>
    <w:p w:rsidR="00000000" w:rsidRDefault="001E41C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1E41C2">
      <w:pPr>
        <w:tabs>
          <w:tab w:val="left" w:pos="567"/>
          <w:tab w:val="left" w:pos="993"/>
          <w:tab w:val="left" w:pos="1702"/>
          <w:tab w:val="center" w:pos="1985"/>
        </w:tabs>
        <w:ind w:right="-1231"/>
        <w:rPr>
          <w:rFonts w:ascii="Arial" w:hAnsi="Arial"/>
          <w:sz w:val="16"/>
        </w:rPr>
      </w:pPr>
      <w:r>
        <w:rPr>
          <w:rFonts w:ascii="Arial" w:hAnsi="Arial"/>
          <w:b/>
          <w:sz w:val="16"/>
        </w:rPr>
        <w:t>C )</w:t>
      </w:r>
      <w:r>
        <w:rPr>
          <w:rFonts w:ascii="Arial" w:hAnsi="Arial"/>
          <w:b/>
          <w:sz w:val="16"/>
        </w:rPr>
        <w:tab/>
      </w:r>
      <w:r>
        <w:rPr>
          <w:rFonts w:ascii="Arial" w:hAnsi="Arial"/>
          <w:sz w:val="16"/>
        </w:rPr>
        <w:t xml:space="preserve">Ortaklık genel müdür, genel müdür yardımcısı, bölüm müdürü yada benzer yetki ve sorumluluk veren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diğer ünvanlara sahip yöneticileri (ayrı ayrı),</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p>
    <w:tbl>
      <w:tblPr>
        <w:tblW w:w="0" w:type="auto"/>
        <w:tblInd w:w="30" w:type="dxa"/>
        <w:tblLayout w:type="fixed"/>
        <w:tblCellMar>
          <w:left w:w="30" w:type="dxa"/>
          <w:right w:w="30" w:type="dxa"/>
        </w:tblCellMar>
        <w:tblLook w:val="0000" w:firstRow="0" w:lastRow="0" w:firstColumn="0" w:lastColumn="0" w:noHBand="0" w:noVBand="0"/>
      </w:tblPr>
      <w:tblGrid>
        <w:gridCol w:w="3969"/>
        <w:gridCol w:w="1701"/>
        <w:gridCol w:w="2410"/>
      </w:tblGrid>
      <w:tr w:rsidR="00000000">
        <w:tblPrEx>
          <w:tblCellMar>
            <w:top w:w="0" w:type="dxa"/>
            <w:bottom w:w="0" w:type="dxa"/>
          </w:tblCellMar>
        </w:tblPrEx>
        <w:trPr>
          <w:cantSplit/>
          <w:trHeight w:val="250"/>
        </w:trPr>
        <w:tc>
          <w:tcPr>
            <w:tcW w:w="3969" w:type="dxa"/>
          </w:tcPr>
          <w:p w:rsidR="00000000" w:rsidRDefault="001E41C2">
            <w:pPr>
              <w:rPr>
                <w:rFonts w:ascii="Arial" w:hAnsi="Arial"/>
                <w:b/>
                <w:sz w:val="16"/>
              </w:rPr>
            </w:pPr>
            <w:r>
              <w:rPr>
                <w:rFonts w:ascii="Arial" w:hAnsi="Arial"/>
                <w:b/>
                <w:sz w:val="16"/>
              </w:rPr>
              <w:t>Ortak Ünvanı</w:t>
            </w:r>
          </w:p>
        </w:tc>
        <w:tc>
          <w:tcPr>
            <w:tcW w:w="1701"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Serma</w:t>
            </w:r>
            <w:r>
              <w:rPr>
                <w:rFonts w:ascii="Arial" w:hAnsi="Arial"/>
                <w:b/>
                <w:sz w:val="16"/>
              </w:rPr>
              <w:t>ye Payı (%)</w:t>
            </w:r>
          </w:p>
        </w:tc>
      </w:tr>
      <w:tr w:rsidR="00000000">
        <w:tblPrEx>
          <w:tblCellMar>
            <w:top w:w="0" w:type="dxa"/>
            <w:bottom w:w="0" w:type="dxa"/>
          </w:tblCellMar>
        </w:tblPrEx>
        <w:trPr>
          <w:cantSplit/>
          <w:trHeight w:val="250"/>
        </w:trPr>
        <w:tc>
          <w:tcPr>
            <w:tcW w:w="3969" w:type="dxa"/>
          </w:tcPr>
          <w:p w:rsidR="00000000" w:rsidRDefault="001E41C2">
            <w:pPr>
              <w:rPr>
                <w:rFonts w:ascii="Arial" w:hAnsi="Arial"/>
                <w:b/>
                <w:i/>
                <w:sz w:val="16"/>
                <w:u w:val="single"/>
              </w:rPr>
            </w:pPr>
            <w:r>
              <w:rPr>
                <w:rFonts w:ascii="Arial" w:hAnsi="Arial"/>
                <w:b/>
                <w:i/>
                <w:sz w:val="16"/>
                <w:u w:val="single"/>
              </w:rPr>
              <w:lastRenderedPageBreak/>
              <w:t>Share Holders</w:t>
            </w:r>
          </w:p>
          <w:p w:rsidR="00000000" w:rsidRDefault="001E41C2">
            <w:pPr>
              <w:rPr>
                <w:rFonts w:ascii="Arial" w:hAnsi="Arial"/>
                <w:b/>
                <w:sz w:val="16"/>
              </w:rPr>
            </w:pP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ALPASLAN AKTUĞ</w:t>
            </w:r>
            <w:r>
              <w:rPr>
                <w:rFonts w:ascii="Arial" w:hAnsi="Arial"/>
                <w:sz w:val="16"/>
              </w:rPr>
              <w:tab/>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 YÖNETİM KURULU ÜYESİ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BURHAN MİREL</w:t>
            </w:r>
            <w:r>
              <w:rPr>
                <w:rFonts w:ascii="Arial" w:hAnsi="Arial"/>
                <w:sz w:val="16"/>
              </w:rPr>
              <w:tab/>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 PAZARLAMA VE SATIŞ DİREKTÖRÜ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OLGUN ŞAMLI</w:t>
            </w:r>
            <w:r>
              <w:rPr>
                <w:rFonts w:ascii="Arial" w:hAnsi="Arial"/>
                <w:sz w:val="16"/>
              </w:rPr>
              <w:tab/>
            </w:r>
            <w:r>
              <w:rPr>
                <w:rFonts w:ascii="Arial" w:hAnsi="Arial"/>
                <w:sz w:val="16"/>
              </w:rPr>
              <w:tab/>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 ÜRETİM DİREKTÖRÜ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TALAT KAYNAR</w:t>
            </w:r>
            <w:r>
              <w:rPr>
                <w:rFonts w:ascii="Arial" w:hAnsi="Arial"/>
                <w:sz w:val="16"/>
              </w:rPr>
              <w:tab/>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 MUHASEBE MÜDÜRÜ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LOKMAN YAMANTÜRK</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 FİNANSMAN MÜDÜRÜ )</w:t>
            </w:r>
          </w:p>
          <w:p w:rsidR="00000000" w:rsidRDefault="001E41C2">
            <w:pPr>
              <w:rPr>
                <w:rFonts w:ascii="Arial" w:hAnsi="Arial"/>
                <w:b/>
                <w:i/>
                <w:sz w:val="16"/>
                <w:u w:val="single"/>
              </w:rPr>
            </w:pPr>
          </w:p>
        </w:tc>
        <w:tc>
          <w:tcPr>
            <w:tcW w:w="1701" w:type="dxa"/>
          </w:tcPr>
          <w:p w:rsidR="00000000" w:rsidRDefault="001E41C2">
            <w:pPr>
              <w:jc w:val="center"/>
              <w:rPr>
                <w:rFonts w:ascii="Arial" w:hAnsi="Arial"/>
                <w:b/>
                <w:i/>
                <w:sz w:val="16"/>
                <w:u w:val="single"/>
              </w:rPr>
            </w:pPr>
            <w:r>
              <w:rPr>
                <w:rFonts w:ascii="Arial" w:hAnsi="Arial"/>
                <w:b/>
                <w:i/>
                <w:sz w:val="16"/>
                <w:u w:val="single"/>
              </w:rPr>
              <w:t>Amount (YTL)</w:t>
            </w:r>
          </w:p>
          <w:p w:rsidR="00000000" w:rsidRDefault="001E41C2">
            <w:pPr>
              <w:jc w:val="center"/>
              <w:rPr>
                <w:rFonts w:ascii="Arial" w:hAnsi="Arial"/>
                <w:b/>
                <w:i/>
                <w:sz w:val="16"/>
                <w:u w:val="single"/>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w:t>
            </w:r>
            <w:r>
              <w:rPr>
                <w:rFonts w:ascii="Arial" w:hAnsi="Arial"/>
                <w:b/>
                <w:i/>
                <w:sz w:val="16"/>
              </w:rPr>
              <w:t>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rPr>
            </w:pPr>
            <w:r>
              <w:rPr>
                <w:rFonts w:ascii="Arial" w:hAnsi="Arial"/>
                <w:b/>
                <w:i/>
                <w:sz w:val="16"/>
              </w:rPr>
              <w:t>YOKTUR</w:t>
            </w:r>
          </w:p>
          <w:p w:rsidR="00000000" w:rsidRDefault="001E41C2">
            <w:pPr>
              <w:jc w:val="center"/>
              <w:rPr>
                <w:rFonts w:ascii="Arial" w:hAnsi="Arial"/>
                <w:b/>
                <w:i/>
                <w:sz w:val="16"/>
              </w:rPr>
            </w:pPr>
          </w:p>
          <w:p w:rsidR="00000000" w:rsidRDefault="001E41C2">
            <w:pPr>
              <w:jc w:val="center"/>
              <w:rPr>
                <w:rFonts w:ascii="Arial" w:hAnsi="Arial"/>
                <w:b/>
                <w:i/>
                <w:sz w:val="16"/>
                <w:u w:val="single"/>
              </w:rPr>
            </w:pPr>
            <w:r>
              <w:rPr>
                <w:rFonts w:ascii="Arial" w:hAnsi="Arial"/>
                <w:b/>
                <w:i/>
                <w:sz w:val="16"/>
              </w:rPr>
              <w:t>YOKTUR</w:t>
            </w:r>
          </w:p>
        </w:tc>
      </w:tr>
    </w:tbl>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p>
    <w:p w:rsidR="00000000" w:rsidRDefault="001E41C2">
      <w:pPr>
        <w:tabs>
          <w:tab w:val="left" w:pos="567"/>
          <w:tab w:val="left" w:pos="993"/>
          <w:tab w:val="left" w:pos="1702"/>
          <w:tab w:val="center" w:pos="1985"/>
        </w:tabs>
        <w:ind w:right="-1231"/>
        <w:rPr>
          <w:rFonts w:ascii="Arial" w:hAnsi="Arial"/>
          <w:sz w:val="16"/>
        </w:rPr>
      </w:pPr>
      <w:r>
        <w:rPr>
          <w:rFonts w:ascii="Arial" w:hAnsi="Arial"/>
          <w:b/>
          <w:sz w:val="16"/>
        </w:rPr>
        <w:t>D )</w:t>
      </w:r>
      <w:r>
        <w:rPr>
          <w:rFonts w:ascii="Arial" w:hAnsi="Arial"/>
          <w:b/>
          <w:sz w:val="16"/>
        </w:rPr>
        <w:tab/>
      </w:r>
      <w:r>
        <w:rPr>
          <w:rFonts w:ascii="Arial" w:hAnsi="Arial"/>
          <w:sz w:val="16"/>
        </w:rPr>
        <w:t>(A), (B) ve  (C)  alt başlıklarında belirtilen hissedarlar ile birinci dereceden akrabalık ilişkisi bulunan pay sahibi</w:t>
      </w:r>
    </w:p>
    <w:p w:rsidR="00000000" w:rsidRDefault="001E41C2">
      <w:pPr>
        <w:tabs>
          <w:tab w:val="left" w:pos="567"/>
          <w:tab w:val="left" w:pos="993"/>
          <w:tab w:val="left" w:pos="1702"/>
          <w:tab w:val="center" w:pos="1985"/>
        </w:tabs>
        <w:ind w:right="-1231"/>
        <w:rPr>
          <w:rFonts w:ascii="Arial" w:hAnsi="Arial"/>
          <w:sz w:val="16"/>
        </w:rPr>
      </w:pPr>
      <w:r>
        <w:rPr>
          <w:rFonts w:ascii="Arial" w:hAnsi="Arial"/>
          <w:sz w:val="16"/>
        </w:rPr>
        <w:t>kişiler (ayrı ayrı),</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1E41C2">
            <w:pPr>
              <w:rPr>
                <w:rFonts w:ascii="Arial" w:hAnsi="Arial"/>
                <w:b/>
                <w:sz w:val="16"/>
              </w:rPr>
            </w:pPr>
            <w:r>
              <w:rPr>
                <w:rFonts w:ascii="Arial" w:hAnsi="Arial"/>
                <w:b/>
                <w:sz w:val="16"/>
              </w:rPr>
              <w:t>Ortak Ünvanı</w:t>
            </w:r>
          </w:p>
        </w:tc>
        <w:tc>
          <w:tcPr>
            <w:tcW w:w="1908"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w:t>
            </w:r>
            <w:r>
              <w:rPr>
                <w:rFonts w:ascii="Arial" w:hAnsi="Arial"/>
                <w:b/>
                <w:sz w:val="16"/>
              </w:rPr>
              <w:t>maye Payı (%)</w:t>
            </w:r>
          </w:p>
        </w:tc>
      </w:tr>
      <w:tr w:rsidR="00000000">
        <w:tblPrEx>
          <w:tblCellMar>
            <w:top w:w="0" w:type="dxa"/>
            <w:bottom w:w="0" w:type="dxa"/>
          </w:tblCellMar>
        </w:tblPrEx>
        <w:trPr>
          <w:cantSplit/>
          <w:trHeight w:val="250"/>
        </w:trPr>
        <w:tc>
          <w:tcPr>
            <w:tcW w:w="3336" w:type="dxa"/>
          </w:tcPr>
          <w:p w:rsidR="00000000" w:rsidRDefault="001E41C2">
            <w:pPr>
              <w:rPr>
                <w:rFonts w:ascii="Arial" w:hAnsi="Arial"/>
                <w:b/>
                <w:i/>
                <w:sz w:val="16"/>
                <w:u w:val="single"/>
              </w:rPr>
            </w:pPr>
            <w:r>
              <w:rPr>
                <w:rFonts w:ascii="Arial" w:hAnsi="Arial"/>
                <w:b/>
                <w:i/>
                <w:sz w:val="16"/>
                <w:u w:val="single"/>
              </w:rPr>
              <w:t>Share Holders</w:t>
            </w:r>
          </w:p>
          <w:p w:rsidR="00000000" w:rsidRDefault="001E41C2">
            <w:pPr>
              <w:rPr>
                <w:rFonts w:ascii="Arial" w:hAnsi="Arial"/>
                <w:b/>
                <w:i/>
                <w:sz w:val="16"/>
                <w:u w:val="single"/>
              </w:rPr>
            </w:pPr>
          </w:p>
          <w:p w:rsidR="00000000" w:rsidRDefault="001E41C2">
            <w:pPr>
              <w:rPr>
                <w:rFonts w:ascii="Arial" w:hAnsi="Arial"/>
                <w:sz w:val="16"/>
              </w:rPr>
            </w:pPr>
            <w:r>
              <w:rPr>
                <w:rFonts w:ascii="Arial" w:hAnsi="Arial"/>
                <w:sz w:val="16"/>
              </w:rPr>
              <w:t>İDRİS YAMANTÜRK</w:t>
            </w:r>
          </w:p>
          <w:p w:rsidR="00000000" w:rsidRDefault="001E41C2">
            <w:pPr>
              <w:rPr>
                <w:rFonts w:ascii="Arial" w:hAnsi="Arial"/>
                <w:sz w:val="16"/>
              </w:rPr>
            </w:pPr>
          </w:p>
          <w:p w:rsidR="00000000" w:rsidRDefault="001E41C2">
            <w:pPr>
              <w:rPr>
                <w:rFonts w:ascii="Arial" w:hAnsi="Arial"/>
                <w:sz w:val="16"/>
              </w:rPr>
            </w:pPr>
            <w:r>
              <w:rPr>
                <w:rFonts w:ascii="Arial" w:hAnsi="Arial"/>
                <w:sz w:val="16"/>
              </w:rPr>
              <w:t>MÜŞFİK YAMANTÜRK</w:t>
            </w:r>
          </w:p>
          <w:p w:rsidR="00000000" w:rsidRDefault="001E41C2">
            <w:pPr>
              <w:rPr>
                <w:rFonts w:ascii="Arial" w:hAnsi="Arial"/>
                <w:b/>
                <w:i/>
                <w:sz w:val="16"/>
                <w:u w:val="single"/>
              </w:rPr>
            </w:pPr>
          </w:p>
          <w:p w:rsidR="00000000" w:rsidRDefault="001E41C2">
            <w:pPr>
              <w:rPr>
                <w:rFonts w:ascii="Arial" w:hAnsi="Arial"/>
                <w:b/>
                <w:i/>
                <w:sz w:val="16"/>
                <w:u w:val="single"/>
              </w:rPr>
            </w:pPr>
          </w:p>
        </w:tc>
        <w:tc>
          <w:tcPr>
            <w:tcW w:w="1908" w:type="dxa"/>
          </w:tcPr>
          <w:p w:rsidR="00000000" w:rsidRDefault="001E41C2">
            <w:pPr>
              <w:jc w:val="center"/>
              <w:rPr>
                <w:rFonts w:ascii="Arial" w:hAnsi="Arial"/>
                <w:b/>
                <w:i/>
                <w:sz w:val="16"/>
                <w:u w:val="single"/>
              </w:rPr>
            </w:pPr>
            <w:r>
              <w:rPr>
                <w:rFonts w:ascii="Arial" w:hAnsi="Arial"/>
                <w:b/>
                <w:i/>
                <w:sz w:val="16"/>
                <w:u w:val="single"/>
              </w:rPr>
              <w:t>Amount (YTL)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262.551</w:t>
            </w:r>
          </w:p>
          <w:p w:rsidR="00000000" w:rsidRDefault="001E41C2">
            <w:pPr>
              <w:jc w:val="center"/>
              <w:rPr>
                <w:rFonts w:ascii="Arial" w:hAnsi="Arial"/>
                <w:sz w:val="16"/>
              </w:rPr>
            </w:pPr>
          </w:p>
          <w:p w:rsidR="00000000" w:rsidRDefault="001E41C2">
            <w:pPr>
              <w:jc w:val="center"/>
              <w:rPr>
                <w:rFonts w:ascii="Arial" w:hAnsi="Arial"/>
                <w:sz w:val="16"/>
              </w:rPr>
            </w:pPr>
            <w:r>
              <w:rPr>
                <w:rFonts w:ascii="Arial" w:hAnsi="Arial"/>
                <w:sz w:val="16"/>
              </w:rPr>
              <w:t>25.200</w:t>
            </w:r>
          </w:p>
          <w:p w:rsidR="00000000" w:rsidRDefault="001E41C2">
            <w:pPr>
              <w:rPr>
                <w:rFonts w:ascii="Arial" w:hAnsi="Arial"/>
                <w:b/>
                <w:i/>
                <w:sz w:val="16"/>
              </w:rPr>
            </w:pP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1.74</w:t>
            </w:r>
          </w:p>
          <w:p w:rsidR="00000000" w:rsidRDefault="001E41C2">
            <w:pPr>
              <w:jc w:val="center"/>
              <w:rPr>
                <w:rFonts w:ascii="Arial" w:hAnsi="Arial"/>
                <w:sz w:val="16"/>
              </w:rPr>
            </w:pPr>
          </w:p>
          <w:p w:rsidR="00000000" w:rsidRDefault="001E41C2">
            <w:pPr>
              <w:jc w:val="center"/>
              <w:rPr>
                <w:rFonts w:ascii="Arial" w:hAnsi="Arial"/>
                <w:sz w:val="16"/>
              </w:rPr>
            </w:pPr>
            <w:r>
              <w:rPr>
                <w:rFonts w:ascii="Arial" w:hAnsi="Arial"/>
                <w:sz w:val="16"/>
              </w:rPr>
              <w:t>0.17</w:t>
            </w:r>
          </w:p>
          <w:p w:rsidR="00000000" w:rsidRDefault="001E41C2">
            <w:pPr>
              <w:rPr>
                <w:rFonts w:ascii="Arial" w:hAnsi="Arial"/>
                <w:b/>
                <w:i/>
                <w:sz w:val="16"/>
                <w:u w:val="single"/>
              </w:rPr>
            </w:pPr>
          </w:p>
        </w:tc>
      </w:tr>
    </w:tbl>
    <w:p w:rsidR="00000000" w:rsidRDefault="001E41C2">
      <w:pPr>
        <w:tabs>
          <w:tab w:val="left" w:pos="567"/>
          <w:tab w:val="left" w:pos="993"/>
          <w:tab w:val="left" w:pos="1702"/>
          <w:tab w:val="center" w:pos="1985"/>
        </w:tabs>
        <w:ind w:right="-1231"/>
        <w:rPr>
          <w:rFonts w:ascii="Arial" w:hAnsi="Arial"/>
          <w:sz w:val="16"/>
        </w:rPr>
      </w:pPr>
      <w:r>
        <w:rPr>
          <w:rFonts w:ascii="Arial" w:hAnsi="Arial"/>
          <w:b/>
          <w:sz w:val="16"/>
        </w:rPr>
        <w:t>E )</w:t>
      </w:r>
      <w:r>
        <w:rPr>
          <w:rFonts w:ascii="Arial" w:hAnsi="Arial"/>
          <w:b/>
          <w:sz w:val="16"/>
        </w:rPr>
        <w:tab/>
      </w:r>
      <w:r>
        <w:rPr>
          <w:rFonts w:ascii="Arial" w:hAnsi="Arial"/>
          <w:sz w:val="16"/>
        </w:rPr>
        <w:t xml:space="preserve">Sermaye yada toplam oy hakkı içinde %10'dan az paya sahip olmakla birlikte, (A) alt başlığında belirtilen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r>
        <w:rPr>
          <w:rFonts w:ascii="Arial" w:hAnsi="Arial"/>
          <w:sz w:val="16"/>
        </w:rPr>
        <w:t>tüzel kişi ort</w:t>
      </w:r>
      <w:r>
        <w:rPr>
          <w:rFonts w:ascii="Arial" w:hAnsi="Arial"/>
          <w:sz w:val="16"/>
        </w:rPr>
        <w:t>aklar ile aynı holding, grup yada topluluk bünyesinde bulunan tüzel kişi ortaklar ( ayrı ayrı )</w:t>
      </w:r>
    </w:p>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1E41C2">
            <w:pPr>
              <w:rPr>
                <w:rFonts w:ascii="Arial" w:hAnsi="Arial"/>
                <w:b/>
                <w:sz w:val="16"/>
              </w:rPr>
            </w:pPr>
            <w:r>
              <w:rPr>
                <w:rFonts w:ascii="Arial" w:hAnsi="Arial"/>
                <w:b/>
                <w:sz w:val="16"/>
              </w:rPr>
              <w:t>Ortak Ünvanı</w:t>
            </w:r>
          </w:p>
        </w:tc>
        <w:tc>
          <w:tcPr>
            <w:tcW w:w="1908"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1E41C2">
            <w:pPr>
              <w:rPr>
                <w:rFonts w:ascii="Arial" w:hAnsi="Arial"/>
                <w:b/>
                <w:i/>
                <w:sz w:val="16"/>
                <w:u w:val="single"/>
              </w:rPr>
            </w:pPr>
            <w:r>
              <w:rPr>
                <w:rFonts w:ascii="Arial" w:hAnsi="Arial"/>
                <w:b/>
                <w:i/>
                <w:sz w:val="16"/>
                <w:u w:val="single"/>
              </w:rPr>
              <w:t>Share Holders</w:t>
            </w:r>
          </w:p>
          <w:p w:rsidR="00000000" w:rsidRDefault="001E41C2">
            <w:pPr>
              <w:rPr>
                <w:rFonts w:ascii="Arial" w:hAnsi="Arial"/>
                <w:b/>
                <w:i/>
                <w:sz w:val="16"/>
                <w:u w:val="single"/>
              </w:rPr>
            </w:pPr>
          </w:p>
          <w:p w:rsidR="00000000" w:rsidRDefault="001E41C2">
            <w:pPr>
              <w:rPr>
                <w:rFonts w:ascii="Arial" w:hAnsi="Arial"/>
                <w:sz w:val="16"/>
              </w:rPr>
            </w:pPr>
            <w:r>
              <w:rPr>
                <w:rFonts w:ascii="Arial" w:hAnsi="Arial"/>
                <w:sz w:val="16"/>
              </w:rPr>
              <w:t>GÜRİŞ MAKİNA VE MÜHENDİSLİK A.Ş.</w:t>
            </w:r>
          </w:p>
          <w:p w:rsidR="00000000" w:rsidRDefault="001E41C2">
            <w:pPr>
              <w:rPr>
                <w:rFonts w:ascii="Arial" w:hAnsi="Arial"/>
                <w:b/>
                <w:i/>
                <w:sz w:val="16"/>
                <w:u w:val="single"/>
              </w:rPr>
            </w:pPr>
          </w:p>
        </w:tc>
        <w:tc>
          <w:tcPr>
            <w:tcW w:w="1908" w:type="dxa"/>
          </w:tcPr>
          <w:p w:rsidR="00000000" w:rsidRDefault="001E41C2">
            <w:pPr>
              <w:jc w:val="center"/>
              <w:rPr>
                <w:rFonts w:ascii="Arial" w:hAnsi="Arial"/>
                <w:b/>
                <w:i/>
                <w:sz w:val="16"/>
                <w:u w:val="single"/>
              </w:rPr>
            </w:pPr>
            <w:r>
              <w:rPr>
                <w:rFonts w:ascii="Arial" w:hAnsi="Arial"/>
                <w:b/>
                <w:i/>
                <w:sz w:val="16"/>
                <w:u w:val="single"/>
              </w:rPr>
              <w:t>Amount (YTL)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206.640</w:t>
            </w:r>
          </w:p>
          <w:p w:rsidR="00000000" w:rsidRDefault="001E41C2">
            <w:pPr>
              <w:rPr>
                <w:rFonts w:ascii="Arial" w:hAnsi="Arial"/>
                <w:b/>
                <w:i/>
                <w:sz w:val="16"/>
              </w:rPr>
            </w:pP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1.37</w:t>
            </w:r>
          </w:p>
          <w:p w:rsidR="00000000" w:rsidRDefault="001E41C2">
            <w:pPr>
              <w:jc w:val="center"/>
              <w:rPr>
                <w:rFonts w:ascii="Arial" w:hAnsi="Arial"/>
                <w:b/>
                <w:i/>
                <w:sz w:val="16"/>
                <w:u w:val="single"/>
              </w:rPr>
            </w:pPr>
          </w:p>
        </w:tc>
      </w:tr>
    </w:tbl>
    <w:p w:rsidR="00000000" w:rsidRDefault="001E41C2">
      <w:pPr>
        <w:tabs>
          <w:tab w:val="left" w:pos="567"/>
          <w:tab w:val="left" w:pos="993"/>
          <w:tab w:val="left" w:pos="1702"/>
          <w:tab w:val="center" w:pos="1985"/>
          <w:tab w:val="left" w:pos="2552"/>
          <w:tab w:val="left" w:pos="6237"/>
          <w:tab w:val="left" w:pos="6663"/>
        </w:tabs>
        <w:ind w:right="-1231"/>
        <w:rPr>
          <w:rFonts w:ascii="Arial" w:hAnsi="Arial"/>
          <w:sz w:val="16"/>
        </w:rPr>
      </w:pPr>
    </w:p>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r>
        <w:rPr>
          <w:rFonts w:ascii="Arial" w:hAnsi="Arial"/>
          <w:b/>
          <w:sz w:val="16"/>
        </w:rPr>
        <w:t>F )</w:t>
      </w:r>
      <w:r>
        <w:rPr>
          <w:rFonts w:ascii="Arial" w:hAnsi="Arial"/>
          <w:b/>
          <w:sz w:val="16"/>
        </w:rPr>
        <w:tab/>
      </w:r>
      <w:r>
        <w:rPr>
          <w:rFonts w:ascii="Arial" w:hAnsi="Arial"/>
          <w:sz w:val="16"/>
        </w:rPr>
        <w:t>Diğer ortak</w:t>
      </w:r>
      <w:r>
        <w:rPr>
          <w:rFonts w:ascii="Arial" w:hAnsi="Arial"/>
          <w:sz w:val="16"/>
        </w:rPr>
        <w:t>lar (halka açık kısım)</w:t>
      </w:r>
    </w:p>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1E41C2">
            <w:pPr>
              <w:rPr>
                <w:rFonts w:ascii="Arial" w:hAnsi="Arial"/>
                <w:b/>
                <w:sz w:val="16"/>
              </w:rPr>
            </w:pPr>
            <w:r>
              <w:rPr>
                <w:rFonts w:ascii="Arial" w:hAnsi="Arial"/>
                <w:b/>
                <w:sz w:val="16"/>
              </w:rPr>
              <w:t>Ortak Ünvanı</w:t>
            </w:r>
          </w:p>
        </w:tc>
        <w:tc>
          <w:tcPr>
            <w:tcW w:w="1908" w:type="dxa"/>
          </w:tcPr>
          <w:p w:rsidR="00000000" w:rsidRDefault="001E41C2">
            <w:pPr>
              <w:jc w:val="center"/>
              <w:rPr>
                <w:rFonts w:ascii="Arial" w:hAnsi="Arial"/>
                <w:b/>
                <w:sz w:val="16"/>
              </w:rPr>
            </w:pPr>
            <w:r>
              <w:rPr>
                <w:rFonts w:ascii="Arial" w:hAnsi="Arial"/>
                <w:b/>
                <w:sz w:val="16"/>
              </w:rPr>
              <w:t>Tutar (YTL)</w:t>
            </w:r>
          </w:p>
        </w:tc>
        <w:tc>
          <w:tcPr>
            <w:tcW w:w="2410" w:type="dxa"/>
          </w:tcPr>
          <w:p w:rsidR="00000000" w:rsidRDefault="001E41C2">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1E41C2">
            <w:pPr>
              <w:rPr>
                <w:rFonts w:ascii="Arial" w:hAnsi="Arial"/>
                <w:b/>
                <w:i/>
                <w:sz w:val="16"/>
                <w:u w:val="single"/>
              </w:rPr>
            </w:pPr>
            <w:r>
              <w:rPr>
                <w:rFonts w:ascii="Arial" w:hAnsi="Arial"/>
                <w:b/>
                <w:i/>
                <w:sz w:val="16"/>
                <w:u w:val="single"/>
              </w:rPr>
              <w:t>Share Holders</w:t>
            </w:r>
          </w:p>
          <w:p w:rsidR="00000000" w:rsidRDefault="001E41C2">
            <w:pPr>
              <w:rPr>
                <w:rFonts w:ascii="Arial" w:hAnsi="Arial"/>
                <w:b/>
                <w:i/>
                <w:sz w:val="16"/>
                <w:u w:val="single"/>
              </w:rPr>
            </w:pPr>
          </w:p>
          <w:p w:rsidR="00000000" w:rsidRDefault="001E41C2">
            <w:pPr>
              <w:rPr>
                <w:rFonts w:ascii="Arial" w:hAnsi="Arial"/>
                <w:b/>
                <w:i/>
                <w:sz w:val="16"/>
                <w:u w:val="single"/>
              </w:rPr>
            </w:pPr>
            <w:r>
              <w:rPr>
                <w:rFonts w:ascii="Arial" w:hAnsi="Arial"/>
                <w:sz w:val="16"/>
              </w:rPr>
              <w:t>Diğer Ortaklar ( Halk )</w:t>
            </w:r>
          </w:p>
        </w:tc>
        <w:tc>
          <w:tcPr>
            <w:tcW w:w="1908" w:type="dxa"/>
          </w:tcPr>
          <w:p w:rsidR="00000000" w:rsidRDefault="001E41C2">
            <w:pPr>
              <w:jc w:val="center"/>
              <w:rPr>
                <w:rFonts w:ascii="Arial" w:hAnsi="Arial"/>
                <w:b/>
                <w:i/>
                <w:sz w:val="16"/>
                <w:u w:val="single"/>
              </w:rPr>
            </w:pPr>
            <w:r>
              <w:rPr>
                <w:rFonts w:ascii="Arial" w:hAnsi="Arial"/>
                <w:b/>
                <w:i/>
                <w:sz w:val="16"/>
                <w:u w:val="single"/>
              </w:rPr>
              <w:t>Amount (YTL)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3.031.000</w:t>
            </w:r>
          </w:p>
          <w:p w:rsidR="00000000" w:rsidRDefault="001E41C2">
            <w:pPr>
              <w:rPr>
                <w:rFonts w:ascii="Arial" w:hAnsi="Arial"/>
                <w:b/>
                <w:i/>
                <w:sz w:val="16"/>
              </w:rPr>
            </w:pPr>
          </w:p>
        </w:tc>
        <w:tc>
          <w:tcPr>
            <w:tcW w:w="2410" w:type="dxa"/>
          </w:tcPr>
          <w:p w:rsidR="00000000" w:rsidRDefault="001E41C2">
            <w:pPr>
              <w:jc w:val="center"/>
              <w:rPr>
                <w:rFonts w:ascii="Arial" w:hAnsi="Arial"/>
                <w:b/>
                <w:i/>
                <w:sz w:val="16"/>
                <w:u w:val="single"/>
              </w:rPr>
            </w:pPr>
            <w:r>
              <w:rPr>
                <w:rFonts w:ascii="Arial" w:hAnsi="Arial"/>
                <w:b/>
                <w:i/>
                <w:sz w:val="16"/>
                <w:u w:val="single"/>
              </w:rPr>
              <w:t>Share In Capital(%)</w:t>
            </w:r>
          </w:p>
          <w:p w:rsidR="00000000" w:rsidRDefault="001E41C2">
            <w:pPr>
              <w:jc w:val="center"/>
              <w:rPr>
                <w:rFonts w:ascii="Arial" w:hAnsi="Arial"/>
                <w:b/>
                <w:i/>
                <w:sz w:val="16"/>
                <w:u w:val="single"/>
              </w:rPr>
            </w:pPr>
          </w:p>
          <w:p w:rsidR="00000000" w:rsidRDefault="001E41C2">
            <w:pPr>
              <w:jc w:val="center"/>
              <w:rPr>
                <w:rFonts w:ascii="Arial" w:hAnsi="Arial"/>
                <w:sz w:val="16"/>
              </w:rPr>
            </w:pPr>
            <w:r>
              <w:rPr>
                <w:rFonts w:ascii="Arial" w:hAnsi="Arial"/>
                <w:sz w:val="16"/>
              </w:rPr>
              <w:t>20.05</w:t>
            </w:r>
          </w:p>
          <w:p w:rsidR="00000000" w:rsidRDefault="001E41C2">
            <w:pPr>
              <w:jc w:val="center"/>
              <w:rPr>
                <w:rFonts w:ascii="Arial" w:hAnsi="Arial"/>
                <w:b/>
                <w:i/>
                <w:sz w:val="16"/>
                <w:u w:val="single"/>
              </w:rPr>
            </w:pPr>
          </w:p>
        </w:tc>
      </w:tr>
    </w:tbl>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vAlign w:val="center"/>
          </w:tcPr>
          <w:p w:rsidR="00000000" w:rsidRDefault="001E41C2">
            <w:pPr>
              <w:rPr>
                <w:rFonts w:ascii="Arial" w:hAnsi="Arial"/>
                <w:b/>
                <w:sz w:val="16"/>
              </w:rPr>
            </w:pPr>
            <w:r>
              <w:rPr>
                <w:rFonts w:ascii="Arial" w:hAnsi="Arial"/>
                <w:b/>
                <w:sz w:val="16"/>
              </w:rPr>
              <w:t>Toplam Sermaye ( A+B+C+D+E+F )</w:t>
            </w:r>
          </w:p>
        </w:tc>
        <w:tc>
          <w:tcPr>
            <w:tcW w:w="1908" w:type="dxa"/>
            <w:vAlign w:val="center"/>
          </w:tcPr>
          <w:p w:rsidR="00000000" w:rsidRDefault="001E41C2">
            <w:pPr>
              <w:jc w:val="center"/>
              <w:rPr>
                <w:rFonts w:ascii="Arial" w:hAnsi="Arial"/>
                <w:b/>
                <w:sz w:val="16"/>
              </w:rPr>
            </w:pPr>
            <w:r>
              <w:rPr>
                <w:rFonts w:ascii="Arial" w:hAnsi="Arial"/>
                <w:b/>
                <w:sz w:val="16"/>
              </w:rPr>
              <w:t>15.120.000</w:t>
            </w:r>
          </w:p>
        </w:tc>
        <w:tc>
          <w:tcPr>
            <w:tcW w:w="2410" w:type="dxa"/>
            <w:vAlign w:val="center"/>
          </w:tcPr>
          <w:p w:rsidR="00000000" w:rsidRDefault="001E41C2">
            <w:pPr>
              <w:jc w:val="center"/>
              <w:rPr>
                <w:rFonts w:ascii="Arial" w:hAnsi="Arial"/>
                <w:b/>
                <w:sz w:val="16"/>
              </w:rPr>
            </w:pPr>
            <w:r>
              <w:rPr>
                <w:rFonts w:ascii="Arial" w:hAnsi="Arial"/>
                <w:b/>
                <w:sz w:val="16"/>
              </w:rPr>
              <w:t>100</w:t>
            </w:r>
          </w:p>
        </w:tc>
      </w:tr>
    </w:tbl>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p w:rsidR="00000000" w:rsidRDefault="001E41C2">
      <w:pPr>
        <w:tabs>
          <w:tab w:val="left" w:pos="567"/>
          <w:tab w:val="left" w:pos="993"/>
          <w:tab w:val="left" w:pos="1702"/>
          <w:tab w:val="center" w:pos="1985"/>
          <w:tab w:val="left" w:pos="2552"/>
          <w:tab w:val="left" w:pos="3119"/>
          <w:tab w:val="left" w:pos="3686"/>
        </w:tabs>
        <w:ind w:right="-1231"/>
        <w:rPr>
          <w:rFonts w:ascii="Arial" w:hAnsi="Arial"/>
          <w:sz w:val="16"/>
        </w:rPr>
      </w:pPr>
    </w:p>
    <w:p w:rsidR="00000000" w:rsidRDefault="001E41C2">
      <w:pPr>
        <w:pStyle w:val="BodyText3"/>
        <w:rPr>
          <w:sz w:val="16"/>
        </w:rPr>
      </w:pPr>
      <w:r>
        <w:rPr>
          <w:sz w:val="16"/>
        </w:rPr>
        <w:t xml:space="preserve">Sermaye Piyasası Kurulu’nun Seri XI, No: 20 </w:t>
      </w:r>
      <w:r>
        <w:rPr>
          <w:sz w:val="16"/>
        </w:rPr>
        <w:t>sayılı “Yüksek Enflasyon Döneminde Mali Tabloların Düzeltilmesine İlişkin Usul ve Esaslar Hakkında Tebliği’nin (“Enflasyon Tebliği”) 14. maddesi uyarınca yapılan enflasyona göre düzeltme işlemi sonucunda ortaya çıkan Enflasyon Düzeltme Farkı 55.566.571 YTL</w:t>
      </w:r>
      <w:r>
        <w:rPr>
          <w:sz w:val="16"/>
        </w:rPr>
        <w:t>.’dır.</w:t>
      </w:r>
    </w:p>
    <w:sectPr w:rsidR="00000000">
      <w:pgSz w:w="11907" w:h="16840" w:code="9"/>
      <w:pgMar w:top="1701" w:right="1797" w:bottom="964" w:left="1797" w:header="720" w:footer="720" w:gutter="0"/>
      <w:paperSrc w:first="7" w:other="7"/>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567"/>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41C2"/>
    <w:rsid w:val="001E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FBCC5E-9CC8-48B9-A4D2-5EAFE04B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outlineLvl w:val="2"/>
    </w:pPr>
    <w:rPr>
      <w:rFonts w:ascii="Arial" w:hAnsi="Arial"/>
      <w:b/>
      <w:i/>
      <w:color w:val="0000FF"/>
      <w:sz w:val="16"/>
      <w:u w:val="single"/>
    </w:rPr>
  </w:style>
  <w:style w:type="paragraph" w:styleId="Heading4">
    <w:name w:val="heading 4"/>
    <w:basedOn w:val="Normal"/>
    <w:next w:val="Normal"/>
    <w:qFormat/>
    <w:pPr>
      <w:keepNext/>
      <w:jc w:val="center"/>
      <w:outlineLvl w:val="3"/>
    </w:pPr>
    <w:rPr>
      <w:rFonts w:ascii="Arial" w:hAnsi="Arial"/>
      <w:b/>
      <w:i/>
      <w:color w:val="0000FF"/>
      <w:sz w:val="16"/>
      <w:u w:val="single"/>
    </w:rPr>
  </w:style>
  <w:style w:type="paragraph" w:styleId="Heading5">
    <w:name w:val="heading 5"/>
    <w:basedOn w:val="Normal"/>
    <w:next w:val="Normal"/>
    <w:qFormat/>
    <w:pPr>
      <w:keepNext/>
      <w:outlineLvl w:val="4"/>
    </w:pPr>
    <w:rPr>
      <w:rFonts w:ascii="Arial" w:hAnsi="Arial"/>
      <w:bCs/>
      <w:i/>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odyText3">
    <w:name w:val="Body Text 3"/>
    <w:basedOn w:val="Normal"/>
    <w:semiHidden/>
    <w:pPr>
      <w:tabs>
        <w:tab w:val="left" w:pos="567"/>
        <w:tab w:val="left" w:pos="993"/>
        <w:tab w:val="left" w:pos="1702"/>
        <w:tab w:val="center" w:pos="1985"/>
        <w:tab w:val="left" w:pos="2552"/>
        <w:tab w:val="left" w:pos="3119"/>
        <w:tab w:val="left" w:pos="3686"/>
      </w:tabs>
      <w:ind w:right="-51"/>
      <w:jc w:val="both"/>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2005-04-20T15:45:00Z</cp:lastPrinted>
  <dcterms:created xsi:type="dcterms:W3CDTF">2022-09-01T21:34:00Z</dcterms:created>
  <dcterms:modified xsi:type="dcterms:W3CDTF">2022-09-01T21:34:00Z</dcterms:modified>
</cp:coreProperties>
</file>