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79D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TRABZONSPOR SPORTİF YATIRIM VE TİCARET A.Ş.</w:t>
            </w:r>
          </w:p>
        </w:tc>
      </w:tr>
    </w:tbl>
    <w:p w:rsidR="00000000" w:rsidRDefault="00CF79D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28/03/1994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MARCH 28, 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Şirket, Trabzonspor profesyonel futbol takımının performansını ulusal ve uluslararası platformlarda en üst düzeye çıkarma</w:t>
            </w:r>
            <w:r>
              <w:rPr>
                <w:rFonts w:ascii="Arial" w:hAnsi="Arial"/>
                <w:caps/>
                <w:sz w:val="16"/>
              </w:rPr>
              <w:t xml:space="preserve">k  maksadıyla GErekli gelişmiş yönetim yapısını oluşturARAK TRABZONSPOR HAKLARINDAN YÜKSEK VE DÜZENLİ GELİR ELDE ETMEYİ amaçlamaktadır.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 AIMS TO MAXIMIZE REVENUES ARISING FROM TRABZONSPOR NAME AND BRAND. REVENUES INCLUDE</w:t>
            </w:r>
            <w:r>
              <w:rPr>
                <w:rFonts w:ascii="Arial" w:hAnsi="Arial"/>
                <w:sz w:val="16"/>
              </w:rPr>
              <w:t xml:space="preserve"> THE MANAGEMENT AND MARKETING OF TRABZONSPOR BRAND NAME AND RIGHTS; GENERATION OF INCOME FROM SPONSORSHIP AGREEMENTS, BROADCASTING RIGHTS, STADIUM AND ADVERTISING ACTIVITIES.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MEHMET ALİ YILMAZ TESİSLERİ HAVAALANI ALTI 61100</w:t>
            </w:r>
          </w:p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TRABZON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TAYFUN ERPEK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 (Board of Directors)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ŞENER YAVUZ</w:t>
            </w:r>
          </w:p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ÖMER YALÇIN ATALAR</w:t>
            </w:r>
          </w:p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SITKI HACISALİHOĞLU</w:t>
            </w:r>
          </w:p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HASAN OSMAN ÇELİK</w:t>
            </w:r>
          </w:p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YÜKSEL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0462 325 09 67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0462 325 94 0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25.000.000,-YTL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CF79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net sales amount 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31.12.2003 (12 aylık)</w:t>
            </w:r>
          </w:p>
        </w:tc>
        <w:tc>
          <w:tcPr>
            <w:tcW w:w="1108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31.12.2004         (12 aylık) </w:t>
            </w:r>
          </w:p>
        </w:tc>
        <w:tc>
          <w:tcPr>
            <w:tcW w:w="1276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Gelirleri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</w:t>
            </w:r>
            <w:r>
              <w:rPr>
                <w:rFonts w:ascii="Arial" w:hAnsi="Arial"/>
                <w:sz w:val="16"/>
              </w:rPr>
              <w:t>m Hakkı ile İlgili Gelirler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224.500.-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191,614.-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1,021,184.-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191,614.-</w:t>
            </w:r>
          </w:p>
        </w:tc>
        <w:tc>
          <w:tcPr>
            <w:tcW w:w="1108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85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1,245,684.-</w:t>
            </w:r>
          </w:p>
        </w:tc>
        <w:tc>
          <w:tcPr>
            <w:tcW w:w="1276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CF79D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27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13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13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Satılan Malın Maliyeti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135.923.-</w:t>
            </w:r>
          </w:p>
        </w:tc>
        <w:tc>
          <w:tcPr>
            <w:tcW w:w="113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717.403.-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48.518.-</w:t>
            </w:r>
          </w:p>
        </w:tc>
        <w:tc>
          <w:tcPr>
            <w:tcW w:w="113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199.570.-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pStyle w:val="BodyText3"/>
              <w:rPr>
                <w:color w:val="auto"/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95.162.-</w:t>
            </w:r>
          </w:p>
        </w:tc>
        <w:tc>
          <w:tcPr>
            <w:tcW w:w="113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59.232.-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CF79D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279.603.-</w:t>
            </w:r>
          </w:p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976.205.-</w:t>
            </w:r>
          </w:p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4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79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79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</w:t>
            </w:r>
            <w:r>
              <w:rPr>
                <w:rFonts w:ascii="Arial" w:hAnsi="Arial"/>
                <w:b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  <w:tc>
          <w:tcPr>
            <w:tcW w:w="2043" w:type="dxa"/>
          </w:tcPr>
          <w:p w:rsidR="00000000" w:rsidRDefault="00CF79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F79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79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  <w:tc>
          <w:tcPr>
            <w:tcW w:w="2043" w:type="dxa"/>
          </w:tcPr>
          <w:p w:rsidR="00000000" w:rsidRDefault="00CF79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F79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79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  <w:tc>
          <w:tcPr>
            <w:tcW w:w="2043" w:type="dxa"/>
          </w:tcPr>
          <w:p w:rsidR="00000000" w:rsidRDefault="00CF79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F79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F79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79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</w:p>
        </w:tc>
        <w:tc>
          <w:tcPr>
            <w:tcW w:w="2342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  <w:tc>
          <w:tcPr>
            <w:tcW w:w="230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F79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CF79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F79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F79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79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79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79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F79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TRABZONSPOR FUTBOL İŞLETMECİLİĞİ TİCARET A.Ş.</w:t>
            </w:r>
          </w:p>
        </w:tc>
        <w:tc>
          <w:tcPr>
            <w:tcW w:w="1892" w:type="dxa"/>
          </w:tcPr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18.749.995.-</w:t>
            </w:r>
          </w:p>
        </w:tc>
        <w:tc>
          <w:tcPr>
            <w:tcW w:w="2410" w:type="dxa"/>
          </w:tcPr>
          <w:p w:rsidR="00000000" w:rsidRDefault="00CF79DB">
            <w:pPr>
              <w:ind w:right="67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74.999980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ŞENER YAVUZ</w:t>
            </w:r>
          </w:p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ÖMER YALÇIN ATALAR</w:t>
            </w:r>
          </w:p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SITKI HACISALİHOĞLU</w:t>
            </w:r>
          </w:p>
          <w:p w:rsidR="00000000" w:rsidRDefault="00CF79DB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HASAN OSMAN ÇELİK</w:t>
            </w:r>
          </w:p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YÜKSEL ŞİMŞEK</w:t>
            </w:r>
          </w:p>
        </w:tc>
        <w:tc>
          <w:tcPr>
            <w:tcW w:w="1892" w:type="dxa"/>
          </w:tcPr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1.-</w:t>
            </w:r>
          </w:p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   1.-</w:t>
            </w:r>
          </w:p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1.-</w:t>
            </w:r>
          </w:p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1.-</w:t>
            </w:r>
          </w:p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1.-</w:t>
            </w:r>
          </w:p>
        </w:tc>
        <w:tc>
          <w:tcPr>
            <w:tcW w:w="2410" w:type="dxa"/>
          </w:tcPr>
          <w:p w:rsidR="00000000" w:rsidRDefault="00CF79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0.000004</w:t>
            </w:r>
          </w:p>
          <w:p w:rsidR="00000000" w:rsidRDefault="00CF79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0.000004</w:t>
            </w:r>
          </w:p>
          <w:p w:rsidR="00000000" w:rsidRDefault="00CF79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0.000004</w:t>
            </w:r>
          </w:p>
          <w:p w:rsidR="00000000" w:rsidRDefault="00CF79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0.000004</w:t>
            </w:r>
          </w:p>
          <w:p w:rsidR="00000000" w:rsidRDefault="00CF79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6.250.000.-</w:t>
            </w:r>
          </w:p>
        </w:tc>
        <w:tc>
          <w:tcPr>
            <w:tcW w:w="2410" w:type="dxa"/>
          </w:tcPr>
          <w:p w:rsidR="00000000" w:rsidRDefault="00CF79DB">
            <w:pPr>
              <w:ind w:right="67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15.000000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79D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F79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F79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F79DB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CF79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25.000.000.-</w:t>
            </w:r>
          </w:p>
        </w:tc>
        <w:tc>
          <w:tcPr>
            <w:tcW w:w="2410" w:type="dxa"/>
          </w:tcPr>
          <w:p w:rsidR="00000000" w:rsidRDefault="00CF79DB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100.00</w:t>
            </w:r>
          </w:p>
        </w:tc>
      </w:tr>
    </w:tbl>
    <w:p w:rsidR="00000000" w:rsidRDefault="00CF79D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9DB"/>
    <w:rsid w:val="00C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620E6-2D22-46F2-B0FA-C60F1424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2005-05-13T19:03:00Z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1829920195</vt:i4>
  </property>
  <property fmtid="{D5CDD505-2E9C-101B-9397-08002B2CF9AE}" pid="3" name="_EmailSubject">
    <vt:lpwstr>SYB</vt:lpwstr>
  </property>
  <property fmtid="{D5CDD505-2E9C-101B-9397-08002B2CF9AE}" pid="4" name="_AuthorEmail">
    <vt:lpwstr>terpek@trabzonspor.org.tr</vt:lpwstr>
  </property>
  <property fmtid="{D5CDD505-2E9C-101B-9397-08002B2CF9AE}" pid="5" name="_AuthorEmailDisplayName">
    <vt:lpwstr>Tayfun Erpek</vt:lpwstr>
  </property>
  <property fmtid="{D5CDD505-2E9C-101B-9397-08002B2CF9AE}" pid="6" name="_ReviewingToolsShownOnce">
    <vt:lpwstr/>
  </property>
</Properties>
</file>