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YATIRIM ORTAKLIĞI A.Ş.</w:t>
            </w:r>
          </w:p>
        </w:tc>
      </w:tr>
    </w:tbl>
    <w:p w:rsidR="00000000" w:rsidRDefault="0074499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02/10/1995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A BLOK KAT:11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KEMAL GÜRER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LEVENT ENKİ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LOKMAN GÜN</w:t>
            </w:r>
            <w:r>
              <w:rPr>
                <w:rFonts w:ascii="Arial" w:hAnsi="Arial"/>
                <w:color w:val="000000"/>
                <w:sz w:val="16"/>
              </w:rPr>
              <w:t>DÜZ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22 95- (212) 280 10 30/1407-1386-1017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212 282 51 84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25.140.000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4499E">
      <w:pPr>
        <w:rPr>
          <w:rFonts w:ascii="Arial" w:hAnsi="Arial"/>
          <w:sz w:val="16"/>
        </w:rPr>
      </w:pPr>
    </w:p>
    <w:p w:rsidR="00000000" w:rsidRDefault="0074499E">
      <w:pPr>
        <w:rPr>
          <w:rFonts w:ascii="Arial" w:hAnsi="Arial"/>
          <w:sz w:val="16"/>
        </w:rPr>
      </w:pPr>
    </w:p>
    <w:p w:rsidR="00000000" w:rsidRDefault="007449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1593"/>
        <w:gridCol w:w="1831"/>
        <w:gridCol w:w="993"/>
        <w:gridCol w:w="283"/>
        <w:gridCol w:w="764"/>
        <w:gridCol w:w="654"/>
        <w:gridCol w:w="1701"/>
        <w:gridCol w:w="567"/>
        <w:gridCol w:w="709"/>
        <w:gridCol w:w="2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000000" w:rsidRDefault="007449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  <w:p w:rsidR="00000000" w:rsidRDefault="007449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4499E">
            <w:pPr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7449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4" w:type="dxa"/>
            <w:gridSpan w:val="5"/>
          </w:tcPr>
          <w:p w:rsidR="00000000" w:rsidRDefault="007449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  <w:p w:rsidR="00000000" w:rsidRDefault="0074499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658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pStyle w:val="Heading3"/>
            </w:pPr>
            <w:r>
              <w:t xml:space="preserve">MENKUL KIYMETİN TÜRÜ                </w:t>
            </w:r>
          </w:p>
          <w:p w:rsidR="00000000" w:rsidRDefault="007449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NOMİNAL DEĞER            </w:t>
            </w:r>
          </w:p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(Nominal Value)</w:t>
            </w:r>
          </w:p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(YTL)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ALIŞ MALİYETİ   </w:t>
            </w:r>
          </w:p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(Total Cost)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(YTL)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RAYİÇ DEĞER </w:t>
            </w:r>
          </w:p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Market Value)               (YTL)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(%)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pStyle w:val="Heading3"/>
            </w:pPr>
            <w:r>
              <w:t>I-HISSE SENEDI (Shares)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2.989.436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16.243.296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17.394.298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50,11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Kağıt ve Ürünleri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188.347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247.040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Kimya, Petrol ,Kauçuk ve Plastik Ürünleri </w:t>
            </w:r>
          </w:p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(C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hemical Petrolium,Rubber and Plastic Products)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50.610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711.657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689.511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Eşya Ana Sanayi (Basic Metal Industries)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191.000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1.140.082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1.149.906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6,61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Eşya Makina (Metal Products, Machinery&amp;Equipment)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276.826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1.488.082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1.417.693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Perakende Ticaret (Retail)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124.000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487.879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652.060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Ulaştırma ,Haberleşme  ve Depolama (Transportation,Communitacion &amp;Storage)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115.000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1.017.620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1.065.015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Bankalar  (Banks)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1.250.000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6.716.847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7.372.009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21,24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Sigorta Şirke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tleri (Insurance Companies)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111.118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160.950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Holdingler  ve Yatırım Şirketleri  (Holding and Investment Companies)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872.000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4.381.664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4.640.118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26,68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60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BORÇLANMA SENETLERİ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14.000.000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10.430.710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11.899.074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34,28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TRT05/10/05T16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.000.000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1.431.790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1.664.017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TRT24/05/06T19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2.216.550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2.245.744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6,47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TRT24/08/05T17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2.095.890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2.505.610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21,06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TRT25/05/05T19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2.000.000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1.577.880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1.811.889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TRT27/04/05T18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4.000.000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3.108.600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3.671.814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10,58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II-DIGER (OTHER)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5.924.568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5.414.000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5.416.663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15,61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VADELİ REPO</w:t>
            </w:r>
          </w:p>
        </w:tc>
        <w:tc>
          <w:tcPr>
            <w:tcW w:w="1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5.924.568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5.414.000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5.416.663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15,61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III-TOPLAM DEĞER (TOTAL PORTFOLIO VALUE)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22.914.004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32.088.006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34.710.034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 (CURRENT ASSETS)(+)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 (ACCAUNTS RECEIVABLE)(+)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2.760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DİĞER AKTİFLER   (OTHER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ASSETS)(+)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7.312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422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(DEBTS) (-)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-529.675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36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  (TOTAL VALUE)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34.190.711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336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DEĞER/TOP.PAY SAYISI               (TOTAL VALUE/TOTAL NUMBER OF SHARES)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99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74499E">
      <w:pPr>
        <w:rPr>
          <w:rFonts w:ascii="Arial" w:hAnsi="Arial"/>
          <w:sz w:val="16"/>
        </w:rPr>
      </w:pPr>
    </w:p>
    <w:p w:rsidR="00000000" w:rsidRDefault="0074499E">
      <w:pPr>
        <w:rPr>
          <w:rFonts w:ascii="Arial" w:hAnsi="Arial"/>
          <w:sz w:val="16"/>
        </w:rPr>
      </w:pPr>
    </w:p>
    <w:p w:rsidR="00000000" w:rsidRDefault="0074499E">
      <w:pPr>
        <w:rPr>
          <w:rFonts w:ascii="Arial" w:hAnsi="Arial"/>
          <w:sz w:val="16"/>
        </w:rPr>
      </w:pPr>
    </w:p>
    <w:p w:rsidR="00000000" w:rsidRDefault="007449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9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7449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9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4499E">
      <w:pPr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 :</w:t>
      </w:r>
    </w:p>
    <w:p w:rsidR="00000000" w:rsidRDefault="0074499E">
      <w:pPr>
        <w:jc w:val="both"/>
        <w:rPr>
          <w:rFonts w:ascii="Arial" w:hAnsi="Arial"/>
          <w:sz w:val="18"/>
        </w:rPr>
      </w:pPr>
    </w:p>
    <w:p w:rsidR="00000000" w:rsidRDefault="0074499E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9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7449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7449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4499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KEDİ YATIRIM MENKUL DEĞ.A.Ş.</w:t>
            </w:r>
          </w:p>
        </w:tc>
        <w:tc>
          <w:tcPr>
            <w:tcW w:w="1892" w:type="dxa"/>
          </w:tcPr>
          <w:p w:rsidR="00000000" w:rsidRDefault="007449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11.306.545</w:t>
            </w:r>
          </w:p>
        </w:tc>
        <w:tc>
          <w:tcPr>
            <w:tcW w:w="2410" w:type="dxa"/>
          </w:tcPr>
          <w:p w:rsidR="00000000" w:rsidRDefault="007449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49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449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449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449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</w:t>
      </w:r>
      <w:r>
        <w:rPr>
          <w:rFonts w:ascii="Arial" w:hAnsi="Arial"/>
          <w:sz w:val="16"/>
        </w:rPr>
        <w:tab/>
        <w:t xml:space="preserve">: YOKTUR 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</w:t>
      </w:r>
      <w:r>
        <w:rPr>
          <w:rFonts w:ascii="Arial" w:hAnsi="Arial"/>
          <w:sz w:val="16"/>
        </w:rPr>
        <w:t xml:space="preserve">enzer yetki ve sorumluluk veren 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 : YOKTUR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: YOKTUR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</w:t>
      </w:r>
      <w:r>
        <w:rPr>
          <w:rFonts w:ascii="Arial" w:hAnsi="Arial"/>
          <w:sz w:val="16"/>
        </w:rPr>
        <w:t xml:space="preserve">nde %10'dan az paya sahip olmakla birlikte, (A) alt başlığında belirtilen 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 :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9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449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7449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</w:tbl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YAPI VE KREDİ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2.663.993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10,60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499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25.140.000 YTL sermayenin %89,4’ı halka açık olup, pay dağılımı aşağıdaki gibidir.</w:t>
      </w:r>
    </w:p>
    <w:p w:rsidR="00000000" w:rsidRDefault="0074499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(%90 of the 25.140.000 YTL capital is open to public where </w:t>
      </w:r>
      <w:r>
        <w:rPr>
          <w:rFonts w:ascii="Arial" w:hAnsi="Arial"/>
          <w:sz w:val="16"/>
        </w:rPr>
        <w:t>the capital share is as fallows.)</w:t>
      </w:r>
    </w:p>
    <w:p w:rsidR="00000000" w:rsidRDefault="0074499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449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9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449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449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(OTHERS)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11.169.462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44,43</w:t>
      </w:r>
    </w:p>
    <w:p w:rsidR="00000000" w:rsidRDefault="0074499E">
      <w:pPr>
        <w:ind w:right="-1231"/>
        <w:rPr>
          <w:rFonts w:ascii="Arial" w:hAnsi="Arial"/>
          <w:sz w:val="16"/>
        </w:rPr>
      </w:pPr>
    </w:p>
    <w:p w:rsidR="00000000" w:rsidRDefault="0074499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TOPLAM                                                                                </w:t>
      </w:r>
      <w:r>
        <w:rPr>
          <w:rFonts w:ascii="Arial" w:hAnsi="Arial"/>
          <w:sz w:val="16"/>
        </w:rPr>
        <w:t xml:space="preserve">   25.140.000                               100,00</w:t>
      </w: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99E">
      <w:pPr>
        <w:ind w:left="5760"/>
        <w:rPr>
          <w:rFonts w:ascii="Arial" w:hAnsi="Arial"/>
        </w:rPr>
      </w:pPr>
      <w:r>
        <w:rPr>
          <w:rFonts w:ascii="Arial" w:hAnsi="Arial"/>
        </w:rPr>
        <w:t>İstanbul, 04/04/2005</w:t>
      </w:r>
    </w:p>
    <w:p w:rsidR="00000000" w:rsidRDefault="0074499E">
      <w:pPr>
        <w:ind w:left="5040" w:firstLine="720"/>
        <w:rPr>
          <w:rFonts w:ascii="Arial" w:hAnsi="Arial"/>
        </w:rPr>
      </w:pPr>
      <w:r>
        <w:rPr>
          <w:rFonts w:ascii="Arial" w:hAnsi="Arial"/>
        </w:rPr>
        <w:t>Sayı</w:t>
      </w:r>
      <w:r>
        <w:rPr>
          <w:rFonts w:ascii="Arial" w:hAnsi="Arial"/>
        </w:rPr>
        <w:tab/>
        <w:t>:</w:t>
      </w:r>
    </w:p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  <w:b/>
        </w:rPr>
      </w:pPr>
    </w:p>
    <w:p w:rsidR="00000000" w:rsidRDefault="0074499E">
      <w:pPr>
        <w:rPr>
          <w:rFonts w:ascii="Arial" w:hAnsi="Arial"/>
          <w:b/>
        </w:rPr>
      </w:pPr>
    </w:p>
    <w:p w:rsidR="00000000" w:rsidRDefault="0074499E">
      <w:pPr>
        <w:rPr>
          <w:rFonts w:ascii="Arial" w:hAnsi="Arial"/>
          <w:b/>
        </w:rPr>
      </w:pPr>
    </w:p>
    <w:p w:rsidR="00000000" w:rsidRDefault="0074499E">
      <w:pPr>
        <w:rPr>
          <w:rFonts w:ascii="Arial" w:hAnsi="Arial"/>
          <w:b/>
        </w:rPr>
      </w:pPr>
    </w:p>
    <w:p w:rsidR="00000000" w:rsidRDefault="0074499E">
      <w:pPr>
        <w:rPr>
          <w:rFonts w:ascii="Arial" w:hAnsi="Arial"/>
          <w:b/>
        </w:rPr>
      </w:pPr>
    </w:p>
    <w:p w:rsidR="00000000" w:rsidRDefault="0074499E">
      <w:pPr>
        <w:rPr>
          <w:rFonts w:ascii="Arial" w:hAnsi="Arial"/>
          <w:b/>
        </w:rPr>
      </w:pPr>
      <w:r>
        <w:rPr>
          <w:rFonts w:ascii="Arial" w:hAnsi="Arial"/>
          <w:b/>
        </w:rPr>
        <w:t>İSTANBUL MENKUL KIYMETLER</w:t>
      </w:r>
    </w:p>
    <w:p w:rsidR="00000000" w:rsidRDefault="0074499E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BORSASI BAŞKANLIĞI’NA </w:t>
      </w:r>
    </w:p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</w:rPr>
      </w:pPr>
    </w:p>
    <w:p w:rsidR="00000000" w:rsidRDefault="0074499E">
      <w:pPr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  <w:r>
        <w:rPr>
          <w:rFonts w:ascii="Arial" w:hAnsi="Arial"/>
        </w:rPr>
        <w:t>İlgi :  25 Mart 2005 tarih ve 1929 sayılı Genel Mektubunuz.</w:t>
      </w: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  <w:r>
        <w:rPr>
          <w:rFonts w:ascii="Arial" w:hAnsi="Arial"/>
        </w:rPr>
        <w:t>İlgi’de kayıtlı Genel Me</w:t>
      </w:r>
      <w:r>
        <w:rPr>
          <w:rFonts w:ascii="Arial" w:hAnsi="Arial"/>
        </w:rPr>
        <w:t>ktubunuz ile istemiş olduğunuz bilgilerin yazıcı çıktısı Ek’te sunulmuş , elektronik dosyası ise elektronik posta (e-mail) ile genel Mektubunuz ekinde belirtilen elektronik posta (e-mail) adresine 04/04/2005 Tarihinde yollanmıştır. Elektronik posta (e-mail</w:t>
      </w:r>
      <w:r>
        <w:rPr>
          <w:rFonts w:ascii="Arial" w:hAnsi="Arial"/>
        </w:rPr>
        <w:t>) ile  yollanan dosyadaki bilgiler ile  ilişik yazıcı çıktısında yer alan bilgiler arasında herhangi bir farklılık bulunmadığını , sözkonusu bilgilerin daha önce mevzuat hükümleri çerçevesinde kamuya açıklanan bilgilerden oluştuğunu , defter , kayıt ve bel</w:t>
      </w:r>
      <w:r>
        <w:rPr>
          <w:rFonts w:ascii="Arial" w:hAnsi="Arial"/>
        </w:rPr>
        <w:t>gelerimize uygun olduğunu , tarafımızca hazırlanan ve elektronik posta (e-mail) ile yollanan , Borsanızın İnternet sitesinde aynen yayınlanacak manyetik dosyadaki her türlü bilginin doğruluğundan Şirketimizin sorumlu olduğunu beyan ve taahhüt ederiz.</w:t>
      </w: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  <w:r>
        <w:rPr>
          <w:rFonts w:ascii="Arial" w:hAnsi="Arial"/>
        </w:rPr>
        <w:t>Sayg</w:t>
      </w:r>
      <w:r>
        <w:rPr>
          <w:rFonts w:ascii="Arial" w:hAnsi="Arial"/>
        </w:rPr>
        <w:t>ılarımızla,</w:t>
      </w: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YAPI KREDİ YATIRIM ORTAKLIĞI A.Ş.</w:t>
      </w: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  <w:r>
        <w:rPr>
          <w:rFonts w:ascii="Arial" w:hAnsi="Arial"/>
        </w:rPr>
        <w:t>Nalan SÖNMEZ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Sadettin YALMAN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000000" w:rsidRDefault="0074499E">
      <w:pPr>
        <w:jc w:val="both"/>
        <w:rPr>
          <w:rFonts w:ascii="Arial" w:hAnsi="Arial"/>
        </w:rPr>
      </w:pPr>
      <w:r>
        <w:rPr>
          <w:rFonts w:ascii="Arial" w:hAnsi="Arial"/>
        </w:rPr>
        <w:t>Mali ve İdari İşler Müdürü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Genel Müdür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jc w:val="both"/>
        <w:rPr>
          <w:rFonts w:ascii="Arial" w:hAnsi="Arial"/>
        </w:rPr>
      </w:pPr>
    </w:p>
    <w:p w:rsidR="00000000" w:rsidRDefault="0074499E">
      <w:pPr>
        <w:pStyle w:val="BodyText"/>
        <w:rPr>
          <w:color w:val="auto"/>
        </w:rPr>
      </w:pPr>
      <w:r>
        <w:rPr>
          <w:color w:val="auto"/>
        </w:rPr>
        <w:t>Ek: Elektronik posta (e-mail) ile yollanan manyetik dosyada yeralan bilgilerin yazıcı çıktısı (Her sayfa kaşele</w:t>
      </w:r>
      <w:r>
        <w:rPr>
          <w:color w:val="auto"/>
        </w:rPr>
        <w:t>nmiş ve imzalanmış).</w:t>
      </w:r>
    </w:p>
    <w:p w:rsidR="00000000" w:rsidRDefault="0074499E">
      <w:pPr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1702" w:right="1797" w:bottom="1276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4499E">
      <w:r>
        <w:separator/>
      </w:r>
    </w:p>
  </w:endnote>
  <w:endnote w:type="continuationSeparator" w:id="0">
    <w:p w:rsidR="00000000" w:rsidRDefault="0074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449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7449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449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00000" w:rsidRDefault="00744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4499E">
      <w:r>
        <w:separator/>
      </w:r>
    </w:p>
  </w:footnote>
  <w:footnote w:type="continuationSeparator" w:id="0">
    <w:p w:rsidR="00000000" w:rsidRDefault="00744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499E"/>
    <w:rsid w:val="007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1980-DA9D-430C-BA68-2A762C6C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2005-04-01T21:26:00Z</cp:lastPrinted>
  <dcterms:created xsi:type="dcterms:W3CDTF">2022-09-01T21:34:00Z</dcterms:created>
  <dcterms:modified xsi:type="dcterms:W3CDTF">2022-09-01T21:34:00Z</dcterms:modified>
</cp:coreProperties>
</file>