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35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3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pStyle w:val="Heading2"/>
              <w:ind w:left="426"/>
              <w:rPr>
                <w:color w:val="auto"/>
              </w:rPr>
            </w:pPr>
            <w:r>
              <w:rPr>
                <w:color w:val="auto"/>
              </w:rPr>
              <w:t>ATAKULE GAYRİMENKUL YATIRIM ORTAKLIĞI A.Ş.</w:t>
            </w:r>
          </w:p>
        </w:tc>
      </w:tr>
    </w:tbl>
    <w:p w:rsidR="00000000" w:rsidRDefault="00091659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68"/>
        <w:gridCol w:w="284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FARABİ SOK.NO:27/1-2 A.AYRANCI/ANKARA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ABDULLAH YALÇIN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</w:t>
            </w:r>
            <w:r>
              <w:rPr>
                <w:rFonts w:ascii="Arial" w:hAnsi="Arial"/>
                <w:b/>
                <w:sz w:val="16"/>
              </w:rPr>
              <w:t>neral Manager)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AHMET MÜFİT CENGİZ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ABDULLAH YALÇIN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OYA ERCİL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ŞENER AKTAŞ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</w:t>
            </w:r>
            <w:r>
              <w:rPr>
                <w:rFonts w:ascii="Arial" w:hAnsi="Arial"/>
                <w:b/>
                <w:sz w:val="16"/>
              </w:rPr>
              <w:t xml:space="preserve">              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HALİL AYGAR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BEKİR GÜRCÜ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HASAN HÜSEYİN KALAYCI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0 312 468 99 51-52-53-54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0 312 468 99 55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63.000.000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İMKB-ULUSAL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268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84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9165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91659">
      <w:pPr>
        <w:pStyle w:val="BodyText"/>
        <w:rPr>
          <w:color w:val="auto"/>
          <w:sz w:val="16"/>
        </w:rPr>
      </w:pPr>
      <w:r>
        <w:rPr>
          <w:color w:val="auto"/>
          <w:sz w:val="16"/>
        </w:rPr>
        <w:t xml:space="preserve"> </w:t>
      </w:r>
    </w:p>
    <w:p w:rsidR="00000000" w:rsidRDefault="00091659">
      <w:pPr>
        <w:pStyle w:val="BodyText"/>
        <w:rPr>
          <w:color w:val="auto"/>
          <w:sz w:val="16"/>
        </w:rPr>
      </w:pPr>
    </w:p>
    <w:p w:rsidR="00000000" w:rsidRDefault="00091659">
      <w:pPr>
        <w:pStyle w:val="BodyText"/>
        <w:rPr>
          <w:color w:val="auto"/>
          <w:sz w:val="16"/>
        </w:rPr>
      </w:pPr>
    </w:p>
    <w:p w:rsidR="00000000" w:rsidRDefault="00091659">
      <w:pPr>
        <w:pStyle w:val="BodyText"/>
        <w:rPr>
          <w:color w:val="auto"/>
          <w:sz w:val="16"/>
        </w:rPr>
      </w:pPr>
    </w:p>
    <w:p w:rsidR="00000000" w:rsidRDefault="00091659">
      <w:pPr>
        <w:pStyle w:val="BodyText"/>
        <w:rPr>
          <w:color w:val="auto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p w:rsidR="00000000" w:rsidRDefault="00091659">
      <w:pPr>
        <w:rPr>
          <w:rFonts w:ascii="Arial" w:hAnsi="Arial"/>
          <w:sz w:val="16"/>
        </w:rPr>
      </w:pPr>
    </w:p>
    <w:tbl>
      <w:tblPr>
        <w:tblW w:w="0" w:type="auto"/>
        <w:tblInd w:w="88" w:type="dxa"/>
        <w:tblLayout w:type="fixed"/>
        <w:tblLook w:val="0000" w:firstRow="0" w:lastRow="0" w:firstColumn="0" w:lastColumn="0" w:noHBand="0" w:noVBand="0"/>
      </w:tblPr>
      <w:tblGrid>
        <w:gridCol w:w="871"/>
        <w:gridCol w:w="1853"/>
        <w:gridCol w:w="2541"/>
        <w:gridCol w:w="315"/>
        <w:gridCol w:w="1047"/>
        <w:gridCol w:w="339"/>
        <w:gridCol w:w="1663"/>
        <w:gridCol w:w="2023"/>
        <w:gridCol w:w="932"/>
        <w:gridCol w:w="446"/>
        <w:gridCol w:w="1457"/>
        <w:gridCol w:w="1842"/>
        <w:gridCol w:w="2182"/>
        <w:gridCol w:w="1701"/>
        <w:gridCol w:w="1362"/>
        <w:gridCol w:w="1559"/>
        <w:gridCol w:w="1831"/>
        <w:gridCol w:w="1311"/>
        <w:gridCol w:w="2103"/>
        <w:gridCol w:w="12"/>
        <w:gridCol w:w="1353"/>
        <w:gridCol w:w="20"/>
        <w:gridCol w:w="804"/>
        <w:gridCol w:w="33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5"/>
          <w:wBefore w:w="871" w:type="dxa"/>
          <w:wAfter w:w="18316" w:type="dxa"/>
          <w:cantSplit/>
        </w:trPr>
        <w:tc>
          <w:tcPr>
            <w:tcW w:w="4709" w:type="dxa"/>
            <w:gridSpan w:val="3"/>
          </w:tcPr>
          <w:p w:rsidR="00000000" w:rsidRDefault="000916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916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957" w:type="dxa"/>
            <w:gridSpan w:val="4"/>
          </w:tcPr>
          <w:p w:rsidR="00000000" w:rsidRDefault="000916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31.12.2005 is shown below in 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After w:val="1"/>
          <w:wAfter w:w="333" w:type="dxa"/>
          <w:trHeight w:val="450"/>
        </w:trPr>
        <w:tc>
          <w:tcPr>
            <w:tcW w:w="2396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ATAKULE GAYR</w:t>
            </w:r>
            <w:r>
              <w:rPr>
                <w:rFonts w:ascii="Arial" w:hAnsi="Arial"/>
                <w:sz w:val="16"/>
                <w:lang w:val="tr-TR"/>
              </w:rPr>
              <w:t>İMENKUL YATIRIM ORTAKLIĞI A.Ş. PORTFÖY TABLOSU(KESİNLEŞEN)</w:t>
            </w:r>
          </w:p>
        </w:tc>
        <w:tc>
          <w:tcPr>
            <w:tcW w:w="34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Tablo Tarihi: (date of schedule)</w:t>
            </w:r>
          </w:p>
        </w:tc>
        <w:tc>
          <w:tcPr>
            <w:tcW w:w="137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31.12.05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00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05"/>
        </w:trPr>
        <w:tc>
          <w:tcPr>
            <w:tcW w:w="2396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THE SCHEDULE OF PORTFOLIO VALUE AND NET ACTİVE VALUE (FİNAL TABLE)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346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(Milyon TL)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4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>GAYRİMENKULLER, GAYRİMENKUL PROJELE</w:t>
            </w:r>
            <w:r>
              <w:rPr>
                <w:rFonts w:ascii="Arial" w:hAnsi="Arial"/>
                <w:sz w:val="16"/>
                <w:lang w:val="tr-TR"/>
              </w:rPr>
              <w:t>Rİ, GAYRİMENKULE DAYALI HAKLAR (KINDS OF ASSETS IN PORTFOLIO)</w:t>
            </w:r>
          </w:p>
        </w:tc>
        <w:tc>
          <w:tcPr>
            <w:tcW w:w="25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Yeri ve Özellikleri  (Information of properties)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Tarihi (Date of purchasing)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Maliyeti (Purchasing Cost)</w:t>
            </w:r>
          </w:p>
        </w:tc>
        <w:tc>
          <w:tcPr>
            <w:tcW w:w="20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Ekspertiz Tarihi (Purchasing date of expert)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Ekspertiz Değeri (Purchas</w:t>
            </w:r>
            <w:r>
              <w:rPr>
                <w:rFonts w:ascii="Arial" w:hAnsi="Arial"/>
                <w:sz w:val="16"/>
                <w:lang w:val="tr-TR"/>
              </w:rPr>
              <w:t>ing expert value)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Ekspertiz Tarihi (Date of expert report)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(2)Ekspertiz Değeri (Expert value)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 (Portfolio value)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Port. Değ. Oranı (Rate of total portfolio value)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Sigorta Değeri (Insurance value)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Ekspertiz Tarihi (Date of Rental ex</w:t>
            </w:r>
            <w:r>
              <w:rPr>
                <w:rFonts w:ascii="Arial" w:hAnsi="Arial"/>
                <w:sz w:val="16"/>
                <w:lang w:val="tr-TR"/>
              </w:rPr>
              <w:t xml:space="preserve">pert  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Ekspertiz Değeri (Value of Rental expert)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Bedeli  (Rent Value)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Kiracı (Renter)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Başlangıç Dönemi (Rent period of time)</w:t>
            </w:r>
          </w:p>
        </w:tc>
        <w:tc>
          <w:tcPr>
            <w:tcW w:w="115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Kira Süresi (Period of the rent)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Arsalar ve Araziler (Plots)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Bin</w:t>
            </w:r>
            <w:r>
              <w:rPr>
                <w:rFonts w:ascii="Arial" w:hAnsi="Arial"/>
                <w:sz w:val="16"/>
                <w:lang w:val="tr-TR"/>
              </w:rPr>
              <w:t>alar (Buildings)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115.175.000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96,31%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ATAKULE ALIŞVERİŞ MERKEZİ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ALIŞVERİŞ MERKEZİ            PAFTA NO:71530A                              ADA NO:13583                            PARSEL NO: 2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25.08.00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25.991.586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17.06.00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26.000.000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52</w:t>
            </w:r>
            <w:r>
              <w:rPr>
                <w:rFonts w:ascii="Arial" w:hAnsi="Arial"/>
                <w:sz w:val="16"/>
                <w:lang w:val="tr-TR"/>
              </w:rPr>
              <w:t>.770.000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52.770.000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44,13%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21.600.000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294.390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347.328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0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OBAKÖY İŞ MERKEZİ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 MERKEZİ                     PAFTA NO:487                              ADA NO:2937                            PARSEL NO: 45-46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31.08.00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6.6</w:t>
            </w:r>
            <w:r>
              <w:rPr>
                <w:rFonts w:ascii="Arial" w:hAnsi="Arial"/>
                <w:sz w:val="16"/>
                <w:lang w:val="tr-TR"/>
              </w:rPr>
              <w:t>96.000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04.03.00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6.696.000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15.950.000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15.950.000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13,34%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6.500.000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91.000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131.736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50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ALDİN OTEL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OTEL                               PAFTA NO:39                                                         PARSEL NO:</w:t>
            </w:r>
            <w:r>
              <w:rPr>
                <w:rFonts w:ascii="Arial" w:hAnsi="Arial"/>
                <w:sz w:val="16"/>
                <w:lang w:val="tr-TR"/>
              </w:rPr>
              <w:t xml:space="preserve"> 1047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20.12.00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21.07.00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3.717.000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11.130.000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11.130.000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9,31%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9.080.000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75.000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87.553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HCI OTEL İŞLETMECİLİĞİ VE TUR. YAT. A.Ş.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(1)01/01/06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2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HAŞİM İŞCAN İŞ MERKEZİ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İŞ MERKEZİ                            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ADA NO:8989                            PARSEL NO: 16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25.06.01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6.000.000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31.03.01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6.000.000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9.810.000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9.810.000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8,20%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2.092.000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07.12.05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51.450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60.346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EKLİ LİSTE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BAHÇELİEVLER HİZMET BİNASI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</w:t>
            </w:r>
            <w:r>
              <w:rPr>
                <w:rFonts w:ascii="Arial" w:hAnsi="Arial"/>
                <w:sz w:val="16"/>
                <w:lang w:val="tr-TR"/>
              </w:rPr>
              <w:t>AFTA NO:296                              ADA NO:1575                            PARSEL NO: 14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12.11.01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06.11.01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4.000.000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5.115.000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5.115.000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4,28%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2.150.000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45.500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55.567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BAHÇELİEVLER ŞUBESİ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01.12.200</w:t>
            </w:r>
            <w:r>
              <w:rPr>
                <w:rFonts w:ascii="Arial" w:hAnsi="Arial"/>
                <w:sz w:val="16"/>
                <w:lang w:val="tr-TR"/>
              </w:rPr>
              <w:t>1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BEYAZIT HİZMET BİNASI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NO:116                              ADA NO:2363                            PARSEL NO: 25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31.12.03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2.350.000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22.12.03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2.570.000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2.900.000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2,42%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1.120.000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23.50</w:t>
            </w: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26.182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BEYAZIT ŞUBESİ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01.01.2004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10 YIL 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lastRenderedPageBreak/>
              <w:t>SİRKECİ HİZMET BİNASI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NO:27                              ADA NO:419                            PARSEL NO: 3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31.12.03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22.12.03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2.670.000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</w:t>
            </w:r>
            <w:r>
              <w:rPr>
                <w:rFonts w:ascii="Arial" w:hAnsi="Arial"/>
                <w:sz w:val="16"/>
                <w:lang w:val="tr-TR"/>
              </w:rPr>
              <w:t>9.12.05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3.000.000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3.000.000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2,51%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645.000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23.500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25.045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SİRKECİ ŞUBESİ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01.01.2004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(8)KARŞIYAKA HİZMET BİNASI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ŞUBE LOKALİ                     PAFTA NO:19                              ADA NO:62                     </w:t>
            </w:r>
            <w:r>
              <w:rPr>
                <w:rFonts w:ascii="Arial" w:hAnsi="Arial"/>
                <w:sz w:val="16"/>
                <w:lang w:val="tr-TR"/>
              </w:rPr>
              <w:t xml:space="preserve">       PARSEL NO:47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2.985.000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2.985.000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3.100.000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3.100.000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2,59%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800.000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24.000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26.884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KARŞIYAKA ŞUBESİ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(8)SUADİYE HİZMET BİNASI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NO:106</w:t>
            </w:r>
            <w:r>
              <w:rPr>
                <w:rFonts w:ascii="Arial" w:hAnsi="Arial"/>
                <w:sz w:val="16"/>
                <w:lang w:val="tr-TR"/>
              </w:rPr>
              <w:t xml:space="preserve">                              ADA NO:1249                            PARSEL NO: 43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2.900.000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2.900.000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2,42%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19.500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21.507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SUADİYE ŞUBESİ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(8)KARTA</w:t>
            </w:r>
            <w:r>
              <w:rPr>
                <w:rFonts w:ascii="Arial" w:hAnsi="Arial"/>
                <w:sz w:val="16"/>
                <w:lang w:val="tr-TR"/>
              </w:rPr>
              <w:t>L HİZMET BİNASI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NO:45                              ADA NO:1177                            PARSEL NO: 79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31.12.04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1.250.000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27.12.04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1.250.000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1.450.000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1.450.000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1,21%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525.000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11.000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12.366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</w:t>
            </w:r>
            <w:r>
              <w:rPr>
                <w:rFonts w:ascii="Arial" w:hAnsi="Arial"/>
                <w:sz w:val="16"/>
                <w:lang w:val="tr-TR"/>
              </w:rPr>
              <w:t>R BANKASI T.A.O. KARTAL ŞUBESİ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BORNOVA HİZMET BİNASI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NO:27                             ADA NO:476                           PARSEL NO: 29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22.07.05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3.750.000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18.07.05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3.750.000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3.750.000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3.75</w:t>
            </w:r>
            <w:r>
              <w:rPr>
                <w:rFonts w:ascii="Arial" w:hAnsi="Arial"/>
                <w:sz w:val="16"/>
                <w:lang w:val="tr-TR"/>
              </w:rPr>
              <w:t>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3,14%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400.000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28.000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30.000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KARTAL ŞUBESİ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ABİDİNPAŞA HİZMET BİNASI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NO:42                            ADA NO:256                            PARSEL NO:19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22.07.</w:t>
            </w:r>
            <w:r>
              <w:rPr>
                <w:rFonts w:ascii="Arial" w:hAnsi="Arial"/>
                <w:sz w:val="16"/>
                <w:lang w:val="tr-TR"/>
              </w:rPr>
              <w:t>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18.07.05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2.500.000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2.600.000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2.600.000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2,17%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1.200.000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19.000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20.000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KARTAL ŞUBESİ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YEŞİLKÖY HİZMET BİNASI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ŞUBE LOKALİ                     PAFTA NO:28                            AD</w:t>
            </w:r>
            <w:r>
              <w:rPr>
                <w:rFonts w:ascii="Arial" w:hAnsi="Arial"/>
                <w:sz w:val="16"/>
                <w:lang w:val="tr-TR"/>
              </w:rPr>
              <w:t>A NO:360                            PARSEL NO:27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22.07.05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650.000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18.07.05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650.000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700.000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0,59%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150.000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16.12.05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5.500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6.000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T. VAKIFLAR BANKASI T.A.O. KARTAL ŞUBESİ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01.01.2005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 YIL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Diğer Gayrimenkuller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Gayrimenkul Projeleri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Gayrimenkule Dayalı Haklar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4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GAYRİMENKULLER TOPLAMI (TOTAL VALUE OF BUILDINGS)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115.175.000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96,31%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4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İŞTİRAKLER (PARTNERSHIPS)</w:t>
            </w:r>
          </w:p>
        </w:tc>
        <w:tc>
          <w:tcPr>
            <w:tcW w:w="25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Faaliyet Konusu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Tarihi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Maliyeti</w:t>
            </w:r>
          </w:p>
        </w:tc>
        <w:tc>
          <w:tcPr>
            <w:tcW w:w="20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Port. Değ. Oranı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4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İŞTİRAKLER TOPLAMI (TOTAL VALUE OF PARTNERSHIPS)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6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64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VE SERMAYE PİYASASI ARAÇLARI TOPLAMI (TOTAL OF CAPITALS)</w:t>
            </w:r>
          </w:p>
        </w:tc>
        <w:tc>
          <w:tcPr>
            <w:tcW w:w="25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Birimi (Uni</w:t>
            </w:r>
            <w:r>
              <w:rPr>
                <w:rFonts w:ascii="Arial" w:hAnsi="Arial"/>
                <w:sz w:val="16"/>
                <w:lang w:val="tr-TR"/>
              </w:rPr>
              <w:t>t of money)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Tarihi Date of prchasing)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Maliyeti (Cost of purchasing)</w:t>
            </w:r>
          </w:p>
        </w:tc>
        <w:tc>
          <w:tcPr>
            <w:tcW w:w="20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Miktarı (Quantity)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Bileşik Faiz Oranı (Compound interest rate)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 (Date of maturity)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Birim Değeri (TL) unit value)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Portföy Değeri (Milyon TL) (Portfolio value)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Port. Değ</w:t>
            </w:r>
            <w:r>
              <w:rPr>
                <w:rFonts w:ascii="Arial" w:hAnsi="Arial"/>
                <w:sz w:val="16"/>
                <w:lang w:val="tr-TR"/>
              </w:rPr>
              <w:t xml:space="preserve">. Oranı (Total rate of portfolio value) 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Hisse Senedi (Stocks and shares)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Tahvil ve Bonolar(Bonds)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3.546.618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2,97%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TRT081106T11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11.08.05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1.077.180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1.077.180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16,63%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08.11.0</w:t>
            </w:r>
            <w:r>
              <w:rPr>
                <w:rFonts w:ascii="Arial" w:hAnsi="Arial"/>
                <w:sz w:val="16"/>
                <w:lang w:val="tr-TR"/>
              </w:rPr>
              <w:t>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89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1.142.899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0,96%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TRT090507T17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18.11.05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329.632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329.632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14,51%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09.05.07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84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334.900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0,28%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TRT090507T17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18.11.05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82.408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82.408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14,51%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09.05.07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84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83.725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0,07%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TRT090507T17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18.11.05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247.224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247.224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14,51%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09.05.07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84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251.175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0,21%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TRT090507T17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18.11.05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82.408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82.408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14,51%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09.05.07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84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83.725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0,07%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TRT090507T17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18.11.05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82.408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82.408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14,51%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09.05.07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84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83.725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0,07%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TRT270607T14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26.12.05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658.112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658.112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14,36%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27.06.07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659.520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</w:t>
            </w:r>
            <w:r>
              <w:rPr>
                <w:rFonts w:ascii="Arial" w:hAnsi="Arial"/>
                <w:sz w:val="16"/>
                <w:lang w:val="tr-TR"/>
              </w:rPr>
              <w:t>55%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TRT270607T14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YTL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26.12.05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905.014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905.014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14,35%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27.06.07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906.949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0,76%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Yatırım Fonları (Investment Funds)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23.600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0,02%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 TİPİ LİKİT FON (6.FON)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TL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MUHTELİF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1.394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31.12.05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17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23.600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0,02%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2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Vadeli / Vadesiz Döviz Tevdiat (Foreign Exchage Time/Demand deposits)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845.702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0,53%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EURO(8.006,71)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8.006,71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 -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1,587500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12.711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0,01%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DOLAR(155.184)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155.184,00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1,341800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208.226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0,17%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EURO(187.798,32)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</w:t>
            </w:r>
            <w:r>
              <w:rPr>
                <w:rFonts w:ascii="Arial" w:hAnsi="Arial"/>
                <w:sz w:val="16"/>
                <w:lang w:val="tr-TR"/>
              </w:rPr>
              <w:t>7.798,32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3,50%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02.01.06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1,587500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298.130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0,25%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EURO (72.888,91)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72.888,91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3,00%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04.01.06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1,587500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115.711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EURO(129.311,81)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129.311,81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3.00%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16.01.06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1,587500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205.283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0,17%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DOLAR(4.205)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4.205,00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1,341800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5.642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Vadeli TL Mevduat(TL Time deposit)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Ters Repo (Repurchasing agreement)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Borsa Para Piyasası (Stock Holders Market)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Diğer Para ve Sermaye Piyasası Araçları (Other capitals) 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…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4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VE SERMAYE PİYASASI ARAÇLARI TOPLAMI (TOTAL OF CAPİTALS)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4.415.920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3,69%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2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14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</w:t>
            </w:r>
            <w:r>
              <w:rPr>
                <w:rFonts w:ascii="Arial" w:hAnsi="Arial"/>
                <w:sz w:val="16"/>
                <w:lang w:val="tr-TR"/>
              </w:rPr>
              <w:t>OPLAM PORTFÖY DEĞERİ (TOTAL VALUE OF PORTFOLIO )</w:t>
            </w:r>
          </w:p>
        </w:tc>
        <w:tc>
          <w:tcPr>
            <w:tcW w:w="25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0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119.590.920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100,00%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70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HAZIR DEĞERLER (Present values)</w:t>
            </w:r>
          </w:p>
        </w:tc>
        <w:tc>
          <w:tcPr>
            <w:tcW w:w="25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02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1.821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ALACAKLAR (Demands)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497.553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DİĞER AKTİFLER (Other asse</w:t>
            </w:r>
            <w:r>
              <w:rPr>
                <w:rFonts w:ascii="Arial" w:hAnsi="Arial"/>
                <w:sz w:val="16"/>
                <w:lang w:val="tr-TR"/>
              </w:rPr>
              <w:t xml:space="preserve">ts) 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399.535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1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BORÇLAR (Debts)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1.383.194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NET AKTİF DEĞER (Net active value)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119.106.635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PAY SAYISI( BİN ADET) (Total number of shares)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63.000.000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PAYBAŞI NET AKTİF DEĞERİ (TL) (Net Active va</w:t>
            </w:r>
            <w:r>
              <w:rPr>
                <w:rFonts w:ascii="Arial" w:hAnsi="Arial"/>
                <w:sz w:val="16"/>
                <w:lang w:val="tr-TR"/>
              </w:rPr>
              <w:t>lue per shares)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1,89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189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ORTAKLIK HİSSE SENEDİNİN İMKB SON SEANS AĞIRLIKLI ORTALAMA FİYATI(Average value of shares in İstanbul Stock Exchange)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2,09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DİĞER BİLGİLER (Other information)</w:t>
            </w:r>
          </w:p>
        </w:tc>
        <w:tc>
          <w:tcPr>
            <w:tcW w:w="254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01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02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78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45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8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2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5265" w:type="dxa"/>
            <w:gridSpan w:val="3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Portföydeki Projelere İlişkin Olarak Yıllar İtibariyle Planlanan Ödeme Tutarları :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2004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2005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2006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2007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2008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2009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2010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u w:val="single"/>
                <w:lang w:val="tr-TR"/>
              </w:rPr>
            </w:pPr>
            <w:r>
              <w:rPr>
                <w:rFonts w:ascii="Arial" w:hAnsi="Arial"/>
                <w:sz w:val="16"/>
                <w:u w:val="single"/>
                <w:lang w:val="tr-TR"/>
              </w:rPr>
              <w:t>…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5265" w:type="dxa"/>
            <w:gridSpan w:val="3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Alınan Kredilere İlişkin Açıklamalar :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0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Kredi Alınan Kuruluş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Para Birimi</w:t>
            </w: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Kredi Tutarı (İlgili Para Birimi Cinsinden)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Kredi Tutarı     (Milyon TL)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Vadesi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Faiz Oranı</w:t>
            </w:r>
          </w:p>
        </w:tc>
        <w:tc>
          <w:tcPr>
            <w:tcW w:w="14571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Açıklamalar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336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1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378" w:type="dxa"/>
            <w:gridSpan w:val="19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Rehin, İpotek ve Teminatlara İlişkin Açıklamalar :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990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TEMİNAT MEKTUBU: 308.485 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990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TEMİNAT ÇEKİ: 49</w:t>
            </w:r>
            <w:r>
              <w:rPr>
                <w:rFonts w:ascii="Arial" w:hAnsi="Arial"/>
                <w:sz w:val="16"/>
                <w:lang w:val="tr-TR"/>
              </w:rPr>
              <w:t>.500 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990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ALACAK SENEDİ: 1.431.888 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990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ALINAN İPOTEKLER: 1.214.500 TL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990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ŞİRKET LEHİNE ÜZERİNE BLOKE KONULAN MEVDUAT: 1.006.222 USD DTH VE 80.000 USD EUROBOND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990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AYRICA İŞ MERKEZLERİ KİRA TEMİNATI OLARAK ALINAN 237.325 VADELİ €, 9.389 VADESİZ $ DÖVİZ HESABI BUL</w:t>
            </w:r>
            <w:r>
              <w:rPr>
                <w:rFonts w:ascii="Arial" w:hAnsi="Arial"/>
                <w:sz w:val="16"/>
                <w:lang w:val="tr-TR"/>
              </w:rPr>
              <w:t>UNMAKTADIR.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990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Bir Önceki Tabloya Göre Değişiklikler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990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9900" w:type="dxa"/>
            <w:gridSpan w:val="24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Ortaklığa Verilmiş Olan Ek Süreler ve Diğer Yasal Yükümlülüklere İlişkin Bilgiler :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/>
        </w:trPr>
        <w:tc>
          <w:tcPr>
            <w:tcW w:w="29900" w:type="dxa"/>
            <w:gridSpan w:val="2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PORTFÖY SINIRLAMALARI KONTROLLERİ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1. %50 Kontrolü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A) GAYRİMENKULLER, GAYRİMENKUL </w:t>
            </w:r>
            <w:r>
              <w:rPr>
                <w:rFonts w:ascii="Arial" w:hAnsi="Arial"/>
                <w:sz w:val="16"/>
                <w:lang w:val="tr-TR"/>
              </w:rPr>
              <w:t>PROJELERİ VE GAYRİMENKULE DAYALI HAKLAR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115.175.000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B) PARA VE SERMAYE PİYASASI ARAÇLARININ ÜÇ YILLIK GAYRİMENKUL ÖDEMELERİ İÇİN TUTULAN KISMI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C) GAYRİMENKULLER VE PARA VE SERMAYE PİYASASI ARAÇLARININ ÜÇ YILLIK GAYRİMENKUL ÖDEMELERİ İ</w:t>
            </w:r>
            <w:r>
              <w:rPr>
                <w:rFonts w:ascii="Arial" w:hAnsi="Arial"/>
                <w:sz w:val="16"/>
                <w:lang w:val="tr-TR"/>
              </w:rPr>
              <w:t>ÇİN TUTULAN KISMI (A+B)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115.175.000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96,31%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D) İŞTİRAKLER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E) YATIRIM AMAÇLI TUTULAN PARA VE SERMAYE PİYASASI ARAÇLARI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4.415.920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F) İŞTİRAKLER VE YATIRIM AMAÇLI TUTULAN PARA VE SERMAYE PİYASASI ARAÇLARI (D+E)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4.415.920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3,69%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119.590.920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2. Mevduat Kontrolü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 Vadeli / Vadesiz Döviz Tevdiat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845.702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B) Vadeli TL Mevduat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C) Toplam Yatırım Amaçlı Mevduat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845.702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0,71%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119.590.920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3. İştirak Sınırı Kontrolü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C) İştirakler Toplamı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119.590.920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4. Atıl tutulan Arsa / Arazi Sınırı Kontrolü</w:t>
            </w: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Alış Tarihi</w:t>
            </w: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Tablo Tarihi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Üç Yılı Geçmiş mi?</w:t>
            </w: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Por</w:t>
            </w:r>
            <w:r>
              <w:rPr>
                <w:rFonts w:ascii="Arial" w:hAnsi="Arial"/>
                <w:sz w:val="16"/>
                <w:lang w:val="tr-TR"/>
              </w:rPr>
              <w:t>tföy Değeri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center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750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Üç Yılı Geçenlerin Portföy Değeri Toplamı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TOPLAM PORTFÖY DEĞERİ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119.590.920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5. Kredi Sınırı Kontrolü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A) Kredi 1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495"/>
        </w:trPr>
        <w:tc>
          <w:tcPr>
            <w:tcW w:w="272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D) Krediler Toplamı</w:t>
            </w: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0,00%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90"/>
        </w:trPr>
        <w:tc>
          <w:tcPr>
            <w:tcW w:w="15329" w:type="dxa"/>
            <w:gridSpan w:val="1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NET AKTİF DEĞER (Net active value)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119.106.635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210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36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  <w:tc>
          <w:tcPr>
            <w:tcW w:w="115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ind w:firstLine="560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(1)</w:t>
            </w:r>
          </w:p>
        </w:tc>
        <w:tc>
          <w:tcPr>
            <w:tcW w:w="21240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ŞİRKET MÜLKİYETİNDEKİ ALDİN OTELİN HALİ HAZIRDAKİ KİRACISI TARAFINDAN, YILLIK 580.000 EURO+KDV ÖDENMEKTEYKEN, KİRA SÖZLEŞMESİNİN FESHİ TALEBİ ÜZERİNE TEKLİFLER ALINIP İHALE KOMİSYONUNCA DEĞERLENDİRİLMİŞTİR. 13.12.2005 TARİHİND</w:t>
            </w:r>
            <w:r>
              <w:rPr>
                <w:rFonts w:ascii="Arial" w:hAnsi="Arial"/>
                <w:sz w:val="16"/>
                <w:lang w:val="tr-TR"/>
              </w:rPr>
              <w:t>E SONUÇLANDIRILAN İHALEDE ŞEN-TUR OTELCİLİK TURİZM TİCARET LTD. ŞTİ. YILLIK 645.000 EURO+KDV BEDELLE EN YÜKSEK TEKLİFİ VEREREK 10 YIL SÜREYLE ÖDEMEYİ KABUL VE TAAHHÜT ETMİŞTİR. BUNA GÖRE YÖNETİM KURULUNUN 24.01.2006 TARİH 433-463 SAYILI KARARI İLE İLGİLİ F</w:t>
            </w:r>
            <w:r>
              <w:rPr>
                <w:rFonts w:ascii="Arial" w:hAnsi="Arial"/>
                <w:sz w:val="16"/>
                <w:lang w:val="tr-TR"/>
              </w:rPr>
              <w:t>İRMADAN 01.01.2006 TARİHİNDEN İTİBAREN 2.490.000,00 YTL'LİK TEMİNAT MEKTUBU ALINARAK 10 YIL SÜRELİ OLARAK KİRALANMASINA KARAR VERİLMİŞ VE FİRMA İLE SÖZLEŞME İMZALANARAK İŞLEM SONUÇLANDIRILMIŞTIR.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24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24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24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24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24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24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240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(2)</w:t>
            </w:r>
          </w:p>
        </w:tc>
        <w:tc>
          <w:tcPr>
            <w:tcW w:w="1785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GAYRİMENKULLERİN KDV HARİÇ EKSPERTİZ DEĞERLERİ ALINMIŞTIR.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(3)</w:t>
            </w:r>
          </w:p>
        </w:tc>
        <w:tc>
          <w:tcPr>
            <w:tcW w:w="1785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jc w:val="both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sz w:val="16"/>
                <w:lang w:val="tr-TR"/>
              </w:rPr>
              <w:t xml:space="preserve">GAYRİMENKULLERİN KDV DAHİL EKSPERTİZ DEĞERLERİ  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ATAKULE ALIŞVERİŞ MERKEZİ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62.268.600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OBAKÖY İŞ MERKEZİ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18.821.000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ALDİN OTEL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13.133.400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HAŞİM İŞCAN İŞ MERKEZİ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11.575.800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BAHÇELİEVLER HİZMET BİNASI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6.035.700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BEYAZIT ŞUBE BİNASI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3.422.000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SİRKECİ ŞUBE BİNASI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3.540.000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KARŞIYAKA ŞUBE BİNASI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3.658.000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SUADİYE ŞUBE BİNASI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3.422.000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59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KARTAL ŞUBE BİNASI</w:t>
            </w:r>
          </w:p>
        </w:tc>
        <w:tc>
          <w:tcPr>
            <w:tcW w:w="34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1.711.000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24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BORNOVA ŞUBE BİNASI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4.425.000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24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ABİDİNPAŞA ŞUBE BİNASI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3.068.000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24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YEŞİLKÖY ŞUBE BİNASI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826.000</w:t>
            </w: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  <w:r>
              <w:rPr>
                <w:rFonts w:ascii="Arial" w:hAnsi="Arial"/>
                <w:b/>
                <w:sz w:val="16"/>
                <w:lang w:val="tr-TR"/>
              </w:rPr>
              <w:t>(4)</w:t>
            </w:r>
          </w:p>
        </w:tc>
        <w:tc>
          <w:tcPr>
            <w:tcW w:w="1785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>M2 BİL</w:t>
            </w:r>
            <w:r>
              <w:rPr>
                <w:rFonts w:ascii="Arial" w:hAnsi="Arial"/>
                <w:sz w:val="16"/>
                <w:lang w:val="tr-TR"/>
              </w:rPr>
              <w:t>GİLERİ EKTEDİR.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1785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75"/>
        </w:trPr>
        <w:tc>
          <w:tcPr>
            <w:tcW w:w="27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jc w:val="right"/>
              <w:rPr>
                <w:rFonts w:ascii="Arial" w:hAnsi="Arial"/>
                <w:b/>
                <w:sz w:val="16"/>
                <w:lang w:val="tr-TR"/>
              </w:rPr>
            </w:pPr>
          </w:p>
        </w:tc>
        <w:tc>
          <w:tcPr>
            <w:tcW w:w="25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0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2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3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11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091659">
            <w:pPr>
              <w:rPr>
                <w:rFonts w:ascii="Arial" w:hAnsi="Arial"/>
                <w:sz w:val="16"/>
                <w:lang w:val="tr-TR"/>
              </w:rPr>
            </w:pPr>
          </w:p>
        </w:tc>
      </w:tr>
    </w:tbl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p w:rsidR="00000000" w:rsidRDefault="00091659">
      <w:pPr>
        <w:rPr>
          <w:rFonts w:ascii="Arial" w:hAnsi="Arial"/>
          <w:sz w:val="16"/>
          <w:lang w:val="tr-TR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91659">
            <w:pPr>
              <w:jc w:val="both"/>
              <w:rPr>
                <w:rFonts w:ascii="Arial" w:hAnsi="Arial"/>
                <w:sz w:val="16"/>
                <w:lang w:val="tr-TR"/>
              </w:rPr>
            </w:pPr>
            <w:r>
              <w:rPr>
                <w:rFonts w:ascii="Arial" w:hAnsi="Arial"/>
                <w:sz w:val="16"/>
                <w:lang w:val="tr-TR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91659">
            <w:pPr>
              <w:jc w:val="both"/>
              <w:rPr>
                <w:rFonts w:ascii="Arial" w:hAnsi="Arial"/>
                <w:sz w:val="16"/>
                <w:lang w:val="tr-TR"/>
              </w:rPr>
            </w:pPr>
          </w:p>
        </w:tc>
        <w:tc>
          <w:tcPr>
            <w:tcW w:w="4105" w:type="dxa"/>
          </w:tcPr>
          <w:p w:rsidR="00000000" w:rsidRDefault="000916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  <w:lang w:val="tr-TR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091659">
      <w:pPr>
        <w:jc w:val="center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 xml:space="preserve"> </w:t>
      </w:r>
    </w:p>
    <w:p w:rsidR="00000000" w:rsidRDefault="0009165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165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91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916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9165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91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9165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</w:rPr>
      </w:pPr>
      <w:r>
        <w:rPr>
          <w:rFonts w:ascii="Arial" w:hAnsi="Arial"/>
          <w:b/>
          <w:sz w:val="16"/>
          <w:u w:val="single"/>
        </w:rPr>
        <w:t xml:space="preserve">ŞİRKETİN SON DURUM İTİBARİYLE 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b/>
          <w:sz w:val="16"/>
          <w:u w:val="single"/>
          <w:lang w:val="fr-FR"/>
        </w:rPr>
      </w:pPr>
      <w:r>
        <w:rPr>
          <w:rFonts w:ascii="Arial" w:hAnsi="Arial"/>
          <w:b/>
          <w:sz w:val="16"/>
          <w:u w:val="single"/>
          <w:lang w:val="fr-FR"/>
        </w:rPr>
        <w:t>ORTAKLIK YAPISI VE SERMAYE DAĞILIMI: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center"/>
        <w:rPr>
          <w:rFonts w:ascii="Arial" w:hAnsi="Arial"/>
          <w:b/>
          <w:sz w:val="16"/>
          <w:lang w:val="fr-FR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center"/>
        <w:rPr>
          <w:rFonts w:ascii="Arial" w:hAnsi="Arial"/>
          <w:b/>
          <w:sz w:val="16"/>
          <w:lang w:val="fr-FR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jc w:val="center"/>
        <w:rPr>
          <w:rFonts w:ascii="Arial" w:hAnsi="Arial"/>
          <w:b/>
          <w:sz w:val="16"/>
          <w:lang w:val="fr-FR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A)  </w:t>
      </w:r>
      <w:r>
        <w:rPr>
          <w:rFonts w:ascii="Arial" w:hAnsi="Arial"/>
          <w:b/>
          <w:caps/>
          <w:sz w:val="16"/>
        </w:rPr>
        <w:t>OrtaklIk sermayesİnİn veya toplam oy HaklarIn</w:t>
      </w:r>
      <w:r>
        <w:rPr>
          <w:rFonts w:ascii="Arial" w:hAnsi="Arial"/>
          <w:b/>
          <w:caps/>
          <w:sz w:val="16"/>
        </w:rPr>
        <w:t xml:space="preserve">In 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i/>
          <w:caps/>
          <w:sz w:val="16"/>
        </w:rPr>
      </w:pPr>
      <w:r>
        <w:rPr>
          <w:rFonts w:ascii="Arial" w:hAnsi="Arial"/>
          <w:b/>
          <w:i/>
          <w:caps/>
          <w:sz w:val="16"/>
        </w:rPr>
        <w:t xml:space="preserve">en az %10'una sahİp gerçek ve tüzel kİşİ ortaklar 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i/>
          <w:caps/>
          <w:sz w:val="16"/>
        </w:rPr>
        <w:t>(AYRI ayrI),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962"/>
        <w:gridCol w:w="269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Lider Girişimci Vakıfbank Personeli Özel Sosyal </w:t>
            </w:r>
          </w:p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Güvenlik Hizm. Vakfı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19.567.170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31,05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T. Va</w:t>
            </w:r>
            <w:r>
              <w:rPr>
                <w:rFonts w:ascii="Arial" w:hAnsi="Arial"/>
                <w:b/>
                <w:sz w:val="16"/>
              </w:rPr>
              <w:t xml:space="preserve">kıflar Bankası T.A.O. Memur Hizm. Emekli </w:t>
            </w:r>
          </w:p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 Sağlık Yardım San. Vakfı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7.389.900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11,73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>TOPLAM (2)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26.957.070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42,78</w:t>
            </w:r>
          </w:p>
        </w:tc>
      </w:tr>
    </w:tbl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i/>
          <w:caps/>
          <w:sz w:val="16"/>
          <w:lang w:val="de-DE"/>
        </w:rPr>
      </w:pPr>
      <w:r>
        <w:rPr>
          <w:rFonts w:ascii="Arial" w:hAnsi="Arial"/>
          <w:b/>
          <w:sz w:val="16"/>
          <w:lang w:val="de-DE"/>
        </w:rPr>
        <w:t xml:space="preserve">B) </w:t>
      </w:r>
      <w:r>
        <w:rPr>
          <w:rFonts w:ascii="Arial" w:hAnsi="Arial"/>
          <w:sz w:val="16"/>
          <w:lang w:val="de-DE"/>
        </w:rPr>
        <w:t xml:space="preserve"> </w:t>
      </w:r>
      <w:r>
        <w:rPr>
          <w:rFonts w:ascii="Arial" w:hAnsi="Arial"/>
          <w:b/>
          <w:caps/>
          <w:sz w:val="16"/>
          <w:lang w:val="de-DE"/>
        </w:rPr>
        <w:t xml:space="preserve">OrtaklIk </w:t>
      </w:r>
      <w:r>
        <w:rPr>
          <w:rFonts w:ascii="Arial" w:hAnsi="Arial"/>
          <w:b/>
          <w:i/>
          <w:caps/>
          <w:sz w:val="16"/>
          <w:lang w:val="de-DE"/>
        </w:rPr>
        <w:t xml:space="preserve">yönetİm ve denetİm organlarInda 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de-DE"/>
        </w:rPr>
      </w:pPr>
      <w:r>
        <w:rPr>
          <w:rFonts w:ascii="Arial" w:hAnsi="Arial"/>
          <w:b/>
          <w:i/>
          <w:caps/>
          <w:sz w:val="16"/>
          <w:lang w:val="de-DE"/>
        </w:rPr>
        <w:t>görevlİ pay sahİbİ kİşİler (a</w:t>
      </w:r>
      <w:r>
        <w:rPr>
          <w:rFonts w:ascii="Arial" w:hAnsi="Arial"/>
          <w:b/>
          <w:i/>
          <w:caps/>
          <w:sz w:val="16"/>
          <w:lang w:val="de-DE"/>
        </w:rPr>
        <w:t>yrI ayrI)</w:t>
      </w:r>
      <w:r>
        <w:rPr>
          <w:rFonts w:ascii="Arial" w:hAnsi="Arial"/>
          <w:b/>
          <w:caps/>
          <w:sz w:val="16"/>
          <w:lang w:val="de-DE"/>
        </w:rPr>
        <w:t>,</w:t>
      </w:r>
      <w:r>
        <w:rPr>
          <w:rFonts w:ascii="Arial" w:hAnsi="Arial"/>
          <w:sz w:val="16"/>
          <w:lang w:val="de-DE"/>
        </w:rPr>
        <w:t xml:space="preserve"> 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de-DE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  <w:lang w:val="de-DE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253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  <w:lang w:val="de-DE"/>
        </w:rPr>
      </w:pPr>
      <w:r>
        <w:rPr>
          <w:rFonts w:ascii="Arial" w:hAnsi="Arial"/>
          <w:b/>
          <w:sz w:val="16"/>
          <w:lang w:val="de-DE"/>
        </w:rPr>
        <w:t xml:space="preserve">C) </w:t>
      </w:r>
      <w:r>
        <w:rPr>
          <w:rFonts w:ascii="Arial" w:hAnsi="Arial"/>
          <w:sz w:val="16"/>
          <w:lang w:val="de-DE"/>
        </w:rPr>
        <w:t xml:space="preserve"> </w:t>
      </w:r>
      <w:r>
        <w:rPr>
          <w:rFonts w:ascii="Arial" w:hAnsi="Arial"/>
          <w:b/>
          <w:caps/>
          <w:sz w:val="16"/>
          <w:lang w:val="de-DE"/>
        </w:rPr>
        <w:t xml:space="preserve">OrtaklIk </w:t>
      </w:r>
      <w:r>
        <w:rPr>
          <w:rFonts w:ascii="Arial" w:hAnsi="Arial"/>
          <w:b/>
          <w:i/>
          <w:caps/>
          <w:sz w:val="16"/>
          <w:lang w:val="de-DE"/>
        </w:rPr>
        <w:t xml:space="preserve">genel müdür, genel müdür yardImcIsI, 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  <w:lang w:val="de-DE"/>
        </w:rPr>
      </w:pPr>
      <w:r>
        <w:rPr>
          <w:rFonts w:ascii="Arial" w:hAnsi="Arial"/>
          <w:b/>
          <w:i/>
          <w:caps/>
          <w:sz w:val="16"/>
          <w:lang w:val="de-DE"/>
        </w:rPr>
        <w:t xml:space="preserve">bölüm  müdürü yada benzer yetkİ ve sorumluluk veren 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sz w:val="16"/>
          <w:lang w:val="de-DE"/>
        </w:rPr>
      </w:pPr>
      <w:r>
        <w:rPr>
          <w:rFonts w:ascii="Arial" w:hAnsi="Arial"/>
          <w:b/>
          <w:i/>
          <w:caps/>
          <w:sz w:val="16"/>
          <w:lang w:val="de-DE"/>
        </w:rPr>
        <w:t>dİğer unvanlara sahİp yönetİcİlerİ (AYRI AYR</w:t>
      </w:r>
      <w:r>
        <w:rPr>
          <w:rFonts w:ascii="Arial" w:hAnsi="Arial"/>
          <w:b/>
          <w:i/>
          <w:caps/>
          <w:sz w:val="16"/>
          <w:lang w:val="de-DE"/>
        </w:rPr>
        <w:t>I)</w:t>
      </w:r>
      <w:r>
        <w:rPr>
          <w:rFonts w:ascii="Arial" w:hAnsi="Arial"/>
          <w:b/>
          <w:caps/>
          <w:sz w:val="16"/>
          <w:lang w:val="de-DE"/>
        </w:rPr>
        <w:t>,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253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  </w:t>
            </w:r>
            <w:r>
              <w:rPr>
                <w:rFonts w:ascii="Arial" w:hAnsi="Arial"/>
                <w:b/>
                <w:sz w:val="16"/>
              </w:rPr>
              <w:t>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1- Abdullah YALÇIN </w:t>
            </w:r>
            <w:r>
              <w:rPr>
                <w:rFonts w:ascii="Arial" w:hAnsi="Arial"/>
                <w:sz w:val="16"/>
              </w:rPr>
              <w:t>Genel Müdür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2- Mecit GÜLER </w:t>
            </w:r>
            <w:r>
              <w:rPr>
                <w:rFonts w:ascii="Arial" w:hAnsi="Arial"/>
                <w:sz w:val="16"/>
              </w:rPr>
              <w:t>Genel Müdür Yardımcısı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3-Nilgün ERCAN </w:t>
            </w:r>
            <w:r>
              <w:rPr>
                <w:rFonts w:ascii="Arial" w:hAnsi="Arial"/>
                <w:sz w:val="16"/>
              </w:rPr>
              <w:t>Muhasebe Müdür yardımcısı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4- Esra BÜYÜKTEMİZ </w:t>
            </w:r>
            <w:r>
              <w:rPr>
                <w:rFonts w:ascii="Arial" w:hAnsi="Arial"/>
                <w:sz w:val="16"/>
              </w:rPr>
              <w:t>Avukat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</w:t>
            </w:r>
            <w:r>
              <w:rPr>
                <w:rFonts w:ascii="Arial" w:hAnsi="Arial"/>
                <w:sz w:val="16"/>
              </w:rPr>
              <w:t>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5- Ebru KARADAŞ </w:t>
            </w:r>
            <w:r>
              <w:rPr>
                <w:rFonts w:ascii="Arial" w:hAnsi="Arial"/>
                <w:sz w:val="16"/>
                <w:lang w:val="de-DE"/>
              </w:rPr>
              <w:t xml:space="preserve"> Uzman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(5)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0"/>
          <w:tab w:val="left" w:pos="142"/>
          <w:tab w:val="left" w:pos="284"/>
          <w:tab w:val="left" w:pos="567"/>
          <w:tab w:val="left" w:pos="993"/>
          <w:tab w:val="center" w:pos="1985"/>
          <w:tab w:val="left" w:pos="8313"/>
        </w:tabs>
        <w:ind w:left="-851" w:right="9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D) </w:t>
      </w:r>
      <w:r>
        <w:rPr>
          <w:rFonts w:ascii="Arial" w:hAnsi="Arial"/>
          <w:sz w:val="16"/>
        </w:rPr>
        <w:t xml:space="preserve"> (</w:t>
      </w:r>
      <w:r>
        <w:rPr>
          <w:rFonts w:ascii="Arial" w:hAnsi="Arial"/>
          <w:b/>
          <w:sz w:val="16"/>
        </w:rPr>
        <w:t>A)</w:t>
      </w:r>
      <w:r>
        <w:rPr>
          <w:rFonts w:ascii="Arial" w:hAnsi="Arial"/>
          <w:b/>
          <w:caps/>
          <w:sz w:val="16"/>
        </w:rPr>
        <w:t>, (B) VE (C)  ALT BAŞLIKLARINDA belİrtİlen hİssedarlar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caps/>
          <w:sz w:val="16"/>
        </w:rPr>
        <w:t xml:space="preserve">İle </w:t>
      </w:r>
      <w:r>
        <w:rPr>
          <w:rFonts w:ascii="Arial" w:hAnsi="Arial"/>
          <w:b/>
          <w:i/>
          <w:caps/>
          <w:sz w:val="16"/>
        </w:rPr>
        <w:t>bİrİncİ derecedeN akrabalIk</w:t>
      </w:r>
      <w:r>
        <w:rPr>
          <w:rFonts w:ascii="Arial" w:hAnsi="Arial"/>
          <w:b/>
          <w:caps/>
          <w:sz w:val="16"/>
        </w:rPr>
        <w:t xml:space="preserve"> İlİşkİsİ bulunan PAY SAHİBİ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caps/>
          <w:sz w:val="16"/>
        </w:rPr>
        <w:t>kİşİler (aYRI aYRI),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253"/>
        <w:gridCol w:w="269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</w:t>
            </w:r>
            <w:r>
              <w:rPr>
                <w:rFonts w:ascii="Arial" w:hAnsi="Arial"/>
                <w:b/>
                <w:sz w:val="16"/>
              </w:rPr>
              <w:t>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78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caps/>
          <w:sz w:val="16"/>
        </w:rPr>
      </w:pPr>
      <w:r>
        <w:rPr>
          <w:rFonts w:ascii="Arial" w:hAnsi="Arial"/>
          <w:b/>
          <w:sz w:val="16"/>
        </w:rPr>
        <w:t xml:space="preserve">E) </w:t>
      </w:r>
      <w:r>
        <w:rPr>
          <w:rFonts w:ascii="Arial" w:hAnsi="Arial"/>
          <w:sz w:val="16"/>
        </w:rPr>
        <w:t xml:space="preserve"> </w:t>
      </w:r>
      <w:r>
        <w:rPr>
          <w:rFonts w:ascii="Arial" w:hAnsi="Arial"/>
          <w:b/>
          <w:caps/>
          <w:sz w:val="16"/>
        </w:rPr>
        <w:t xml:space="preserve">Sermaye yada toplam oy hakkI İçİnde %10'dan az paya 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</w:rPr>
      </w:pPr>
      <w:r>
        <w:rPr>
          <w:rFonts w:ascii="Arial" w:hAnsi="Arial"/>
          <w:b/>
          <w:caps/>
          <w:sz w:val="16"/>
        </w:rPr>
        <w:t xml:space="preserve">sahİp olmakla bİrlİkte, (A) ALT BAŞLIĞINDA </w:t>
      </w:r>
      <w:r>
        <w:rPr>
          <w:rFonts w:ascii="Arial" w:hAnsi="Arial"/>
          <w:b/>
          <w:i/>
          <w:caps/>
          <w:sz w:val="16"/>
        </w:rPr>
        <w:t xml:space="preserve">belİrtİlen 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i/>
          <w:caps/>
          <w:sz w:val="16"/>
        </w:rPr>
      </w:pPr>
      <w:r>
        <w:rPr>
          <w:rFonts w:ascii="Arial" w:hAnsi="Arial"/>
          <w:b/>
          <w:i/>
          <w:caps/>
          <w:sz w:val="16"/>
        </w:rPr>
        <w:t xml:space="preserve">tüzel kİşİ ortaklar İle aynI holdİng, grup yada topluluk 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i/>
          <w:caps/>
          <w:sz w:val="16"/>
        </w:rPr>
        <w:t>bünyesİnde bulunan tüzel kİşİ</w:t>
      </w:r>
      <w:r>
        <w:rPr>
          <w:rFonts w:ascii="Arial" w:hAnsi="Arial"/>
          <w:b/>
          <w:caps/>
          <w:sz w:val="16"/>
        </w:rPr>
        <w:t xml:space="preserve"> ortaklar ( ayrI ayrI</w:t>
      </w:r>
      <w:r>
        <w:rPr>
          <w:rFonts w:ascii="Arial" w:hAnsi="Arial"/>
          <w:b/>
          <w:caps/>
          <w:sz w:val="16"/>
        </w:rPr>
        <w:t xml:space="preserve"> )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4395"/>
        <w:gridCol w:w="2552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1- Obaköy Gıda İşletmecilik Paz. Güv. Tem.</w:t>
            </w:r>
          </w:p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Tic. Ve Güv.A.Ş.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5.156.865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2- Vakıf Sistem Paz. Yaz. Serv. Tic.</w:t>
            </w:r>
          </w:p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ve San.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16.065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TOPLAM (2)   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 xml:space="preserve"> 5.172.930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8,22</w:t>
            </w:r>
          </w:p>
        </w:tc>
      </w:tr>
    </w:tbl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  <w:lang w:val="de-DE"/>
        </w:rPr>
      </w:pPr>
      <w:r>
        <w:rPr>
          <w:rFonts w:ascii="Arial" w:hAnsi="Arial"/>
          <w:b/>
          <w:sz w:val="16"/>
          <w:lang w:val="de-DE"/>
        </w:rPr>
        <w:t xml:space="preserve">F) </w:t>
      </w:r>
      <w:r>
        <w:rPr>
          <w:rFonts w:ascii="Arial" w:hAnsi="Arial"/>
          <w:sz w:val="16"/>
          <w:lang w:val="de-DE"/>
        </w:rPr>
        <w:t xml:space="preserve"> </w:t>
      </w:r>
      <w:r>
        <w:rPr>
          <w:rFonts w:ascii="Arial" w:hAnsi="Arial"/>
          <w:b/>
          <w:sz w:val="16"/>
          <w:lang w:val="de-DE"/>
        </w:rPr>
        <w:t>DİĞER ORTAKLAR (HALKA AÇIK KISIM)</w:t>
      </w: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</w:p>
    <w:p w:rsidR="00000000" w:rsidRDefault="000916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  <w:lang w:val="de-DE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3686"/>
        <w:gridCol w:w="326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Ortakların Sayısı </w:t>
            </w:r>
          </w:p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>(Belirlenemiyor İse Tahmini</w:t>
            </w:r>
          </w:p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  <w:lang w:val="de-DE"/>
              </w:rPr>
            </w:pPr>
            <w:r>
              <w:rPr>
                <w:rFonts w:ascii="Arial" w:hAnsi="Arial"/>
                <w:b/>
                <w:sz w:val="16"/>
                <w:lang w:val="de-DE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(YTL)</w:t>
            </w:r>
          </w:p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30.870.000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30.870.000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49,00</w:t>
            </w:r>
          </w:p>
        </w:tc>
      </w:tr>
    </w:tbl>
    <w:p w:rsidR="00000000" w:rsidRDefault="00091659">
      <w:pPr>
        <w:ind w:right="-1231"/>
        <w:rPr>
          <w:rFonts w:ascii="Arial" w:hAnsi="Arial"/>
          <w:sz w:val="16"/>
        </w:rPr>
      </w:pPr>
    </w:p>
    <w:p w:rsidR="00000000" w:rsidRDefault="00091659">
      <w:pPr>
        <w:ind w:right="-1231"/>
        <w:rPr>
          <w:rFonts w:ascii="Arial" w:hAnsi="Arial"/>
          <w:sz w:val="16"/>
        </w:rPr>
      </w:pPr>
    </w:p>
    <w:p w:rsidR="00000000" w:rsidRDefault="0009165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290" w:type="dxa"/>
        <w:tblLayout w:type="fixed"/>
        <w:tblLook w:val="0000" w:firstRow="0" w:lastRow="0" w:firstColumn="0" w:lastColumn="0" w:noHBand="0" w:noVBand="0"/>
      </w:tblPr>
      <w:tblGrid>
        <w:gridCol w:w="3773"/>
        <w:gridCol w:w="3174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(YTL)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GENEL TOPLAM </w:t>
            </w:r>
          </w:p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(1+2+3+4+5+DİĞER ORTAKLAR)</w:t>
            </w:r>
          </w:p>
        </w:tc>
        <w:tc>
          <w:tcPr>
            <w:tcW w:w="3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63.000.000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916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100,00</w:t>
            </w:r>
          </w:p>
        </w:tc>
      </w:tr>
    </w:tbl>
    <w:p w:rsidR="00000000" w:rsidRDefault="00091659">
      <w:pPr>
        <w:ind w:right="-1231"/>
        <w:rPr>
          <w:rFonts w:ascii="Arial" w:hAnsi="Arial"/>
          <w:sz w:val="16"/>
        </w:rPr>
      </w:pPr>
    </w:p>
    <w:sectPr w:rsidR="00000000">
      <w:footerReference w:type="default" r:id="rId7"/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91659">
      <w:r>
        <w:separator/>
      </w:r>
    </w:p>
  </w:endnote>
  <w:endnote w:type="continuationSeparator" w:id="0">
    <w:p w:rsidR="00000000" w:rsidRDefault="00091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91659">
    <w:pPr>
      <w:pStyle w:val="Footer"/>
      <w:framePr w:wrap="auto" w:vAnchor="text" w:hAnchor="margin" w:xAlign="center" w:y="447"/>
      <w:rPr>
        <w:rStyle w:val="PageNumber"/>
      </w:rPr>
    </w:pPr>
    <w:r>
      <w:rPr>
        <w:rStyle w:val="PageNumber"/>
      </w:rPr>
      <w:t xml:space="preserve"> </w:t>
    </w:r>
  </w:p>
  <w:p w:rsidR="00000000" w:rsidRDefault="0009165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91659">
      <w:r>
        <w:separator/>
      </w:r>
    </w:p>
  </w:footnote>
  <w:footnote w:type="continuationSeparator" w:id="0">
    <w:p w:rsidR="00000000" w:rsidRDefault="00091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2FF"/>
    <w:multiLevelType w:val="singleLevel"/>
    <w:tmpl w:val="835CCF9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35D7A5B"/>
    <w:multiLevelType w:val="singleLevel"/>
    <w:tmpl w:val="813C3B8E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2122531511">
    <w:abstractNumId w:val="0"/>
  </w:num>
  <w:num w:numId="2" w16cid:durableId="887690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1659"/>
    <w:rsid w:val="0009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9D24D-D9E4-4F38-801B-03F47F56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  <w:lang w:val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customStyle="1" w:styleId="in1">
    <w:name w:val="_in1"/>
    <w:basedOn w:val="Normal"/>
    <w:pPr>
      <w:numPr>
        <w:numId w:val="2"/>
      </w:numPr>
      <w:spacing w:before="120" w:after="120"/>
    </w:pPr>
    <w:rPr>
      <w:b/>
      <w:caps/>
      <w:lang w:val="tr-TR"/>
    </w:rPr>
  </w:style>
  <w:style w:type="character" w:styleId="PageNumber">
    <w:name w:val="page number"/>
    <w:basedOn w:val="DefaultParagraphFont"/>
    <w:semiHidden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ATAKULE GAYRİMENKUL YATIRIM ORTAKLIĞI A</vt:lpstr>
    </vt:vector>
  </TitlesOfParts>
  <Company> </Company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ATAKULE GAYRİMENKUL YATIRIM ORTAKLIĞI A</dc:title>
  <dc:subject/>
  <dc:creator>VAKIF BANK</dc:creator>
  <cp:keywords/>
  <cp:lastModifiedBy>ozgursheker@gmail.com</cp:lastModifiedBy>
  <cp:revision>2</cp:revision>
  <cp:lastPrinted>2006-05-12T17:58:00Z</cp:lastPrinted>
  <dcterms:created xsi:type="dcterms:W3CDTF">2022-09-01T21:34:00Z</dcterms:created>
  <dcterms:modified xsi:type="dcterms:W3CDTF">2022-09-01T21:34:00Z</dcterms:modified>
</cp:coreProperties>
</file>