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20C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AKÇANSA ÇİMENTO SANAYİ VE TİCARET A.Ş.</w:t>
            </w:r>
          </w:p>
        </w:tc>
      </w:tr>
    </w:tbl>
    <w:p w:rsidR="00000000" w:rsidRDefault="00CE20C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ÜRETİMİ , HAZIR BETON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KOZYATAĞI MAHALLESİ KAYA SULTAN SOK. HÜSEYİN BAĞDATLIOĞLU İŞ</w:t>
            </w:r>
            <w:r>
              <w:rPr>
                <w:rFonts w:ascii="Arial" w:hAnsi="Arial"/>
                <w:sz w:val="16"/>
              </w:rPr>
              <w:t xml:space="preserve"> MERLEZİ</w:t>
            </w:r>
          </w:p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NO:97 KAT:5-8 BOSTANCI/KADIKÖY/İSTANBUL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GÖÇMEN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DANIEL H.J. GAUTHIER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ZİYA ENGİN TUNÇAY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EMİR ADIGÜZEL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CEMAL DÖRDÜNCÜ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STEFAN DREHER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SCHEUER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0216 571 30 00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0216 571 30 31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01/01/2006-31/12/2007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</w:t>
            </w:r>
            <w:r>
              <w:rPr>
                <w:rFonts w:ascii="Arial" w:hAnsi="Arial"/>
                <w:b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ÇMİS (ÇİMENTO MÜSTAHSİLLERİ İŞVERENLERİ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166.475.712.-YTL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p w:rsidR="00000000" w:rsidRDefault="00CE20C8">
      <w:pPr>
        <w:rPr>
          <w:rFonts w:ascii="Arial" w:hAnsi="Arial"/>
          <w:sz w:val="16"/>
        </w:rPr>
      </w:pPr>
    </w:p>
    <w:p w:rsidR="00000000" w:rsidRDefault="00CE20C8">
      <w:pPr>
        <w:rPr>
          <w:rFonts w:ascii="Arial" w:hAnsi="Arial"/>
          <w:sz w:val="16"/>
        </w:rPr>
      </w:pPr>
    </w:p>
    <w:p w:rsidR="00000000" w:rsidRDefault="00CE20C8">
      <w:pPr>
        <w:rPr>
          <w:rFonts w:ascii="Arial" w:hAnsi="Arial"/>
          <w:sz w:val="16"/>
        </w:rPr>
      </w:pPr>
    </w:p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20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 m3</w:t>
            </w:r>
          </w:p>
        </w:tc>
        <w:tc>
          <w:tcPr>
            <w:tcW w:w="818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bottom"/>
          </w:tcPr>
          <w:p w:rsidR="00000000" w:rsidRDefault="00CE20C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3.881.669</w:t>
            </w:r>
          </w:p>
        </w:tc>
        <w:tc>
          <w:tcPr>
            <w:tcW w:w="806" w:type="dxa"/>
            <w:vAlign w:val="bottom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  <w:vAlign w:val="bottom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3.490.000</w:t>
            </w:r>
          </w:p>
        </w:tc>
        <w:tc>
          <w:tcPr>
            <w:tcW w:w="818" w:type="dxa"/>
            <w:vAlign w:val="bottom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08" w:type="dxa"/>
            <w:vAlign w:val="bottom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2.396.765</w:t>
            </w:r>
          </w:p>
        </w:tc>
        <w:tc>
          <w:tcPr>
            <w:tcW w:w="818" w:type="dxa"/>
            <w:vAlign w:val="bottom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E20C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3.881.</w:t>
            </w:r>
            <w:r>
              <w:rPr>
                <w:rFonts w:ascii="Arial" w:hAnsi="Arial"/>
                <w:sz w:val="16"/>
              </w:rPr>
              <w:t>020</w:t>
            </w:r>
          </w:p>
        </w:tc>
        <w:tc>
          <w:tcPr>
            <w:tcW w:w="806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CE20C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3.568.700</w:t>
            </w:r>
          </w:p>
        </w:tc>
        <w:tc>
          <w:tcPr>
            <w:tcW w:w="818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CE20C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2.011.713</w:t>
            </w:r>
          </w:p>
        </w:tc>
        <w:tc>
          <w:tcPr>
            <w:tcW w:w="818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E20C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E20C8">
      <w:pPr>
        <w:rPr>
          <w:rFonts w:ascii="Arial" w:hAnsi="Arial"/>
          <w:sz w:val="16"/>
        </w:rPr>
      </w:pPr>
    </w:p>
    <w:p w:rsidR="00000000" w:rsidRDefault="00CE20C8">
      <w:pPr>
        <w:rPr>
          <w:rFonts w:ascii="Arial" w:hAnsi="Arial"/>
          <w:sz w:val="16"/>
        </w:rPr>
      </w:pPr>
    </w:p>
    <w:p w:rsidR="00000000" w:rsidRDefault="00CE20C8">
      <w:pPr>
        <w:rPr>
          <w:rFonts w:ascii="Arial" w:hAnsi="Arial"/>
          <w:sz w:val="16"/>
        </w:rPr>
      </w:pPr>
    </w:p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20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 m3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E20C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3.898.978</w:t>
            </w:r>
          </w:p>
        </w:tc>
        <w:tc>
          <w:tcPr>
            <w:tcW w:w="1990" w:type="dxa"/>
          </w:tcPr>
          <w:p w:rsidR="00000000" w:rsidRDefault="00CE20C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123.382</w:t>
            </w:r>
          </w:p>
        </w:tc>
        <w:tc>
          <w:tcPr>
            <w:tcW w:w="1908" w:type="dxa"/>
          </w:tcPr>
          <w:p w:rsidR="00000000" w:rsidRDefault="00CE20C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2.401.798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E20C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3.871.218</w:t>
            </w:r>
          </w:p>
        </w:tc>
        <w:tc>
          <w:tcPr>
            <w:tcW w:w="1990" w:type="dxa"/>
          </w:tcPr>
          <w:p w:rsidR="00000000" w:rsidRDefault="00CE20C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281.963</w:t>
            </w:r>
          </w:p>
        </w:tc>
        <w:tc>
          <w:tcPr>
            <w:tcW w:w="1908" w:type="dxa"/>
          </w:tcPr>
          <w:p w:rsidR="00000000" w:rsidRDefault="00CE20C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2.017.518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p w:rsidR="00000000" w:rsidRDefault="00CE20C8">
      <w:pPr>
        <w:rPr>
          <w:rFonts w:ascii="Arial" w:hAnsi="Arial"/>
          <w:sz w:val="16"/>
        </w:rPr>
      </w:pPr>
    </w:p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20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E20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42.641.976</w:t>
            </w:r>
          </w:p>
          <w:p w:rsidR="00000000" w:rsidRDefault="00CE20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31.798.838 $</w:t>
            </w:r>
          </w:p>
        </w:tc>
        <w:tc>
          <w:tcPr>
            <w:tcW w:w="2410" w:type="dxa"/>
          </w:tcPr>
          <w:p w:rsidR="00000000" w:rsidRDefault="00CE20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15,36</w:t>
            </w:r>
          </w:p>
          <w:p w:rsidR="00000000" w:rsidRDefault="00CE20C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CE20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41.327.567,96</w:t>
            </w:r>
          </w:p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30.502.989 $</w:t>
            </w:r>
          </w:p>
          <w:p w:rsidR="00000000" w:rsidRDefault="00CE20C8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CE20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E20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25.341.790</w:t>
            </w:r>
          </w:p>
          <w:p w:rsidR="00000000" w:rsidRDefault="00CE20C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35.970.771$</w:t>
            </w:r>
          </w:p>
        </w:tc>
        <w:tc>
          <w:tcPr>
            <w:tcW w:w="2410" w:type="dxa"/>
          </w:tcPr>
          <w:p w:rsidR="00000000" w:rsidRDefault="00CE20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14.26</w:t>
            </w:r>
          </w:p>
        </w:tc>
        <w:tc>
          <w:tcPr>
            <w:tcW w:w="1559" w:type="dxa"/>
          </w:tcPr>
          <w:p w:rsidR="00000000" w:rsidRDefault="00CE20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58.044.686</w:t>
            </w:r>
          </w:p>
          <w:p w:rsidR="00000000" w:rsidRDefault="00CE20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40.903.741$</w:t>
            </w:r>
          </w:p>
        </w:tc>
        <w:tc>
          <w:tcPr>
            <w:tcW w:w="2269" w:type="dxa"/>
          </w:tcPr>
          <w:p w:rsidR="00000000" w:rsidRDefault="00CE20C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</w:tbl>
    <w:p w:rsidR="00000000" w:rsidRDefault="00CE20C8">
      <w:pPr>
        <w:rPr>
          <w:rFonts w:ascii="Arial" w:hAnsi="Arial"/>
          <w:b/>
          <w:sz w:val="16"/>
          <w:u w:val="single"/>
        </w:rPr>
      </w:pPr>
    </w:p>
    <w:p w:rsidR="00000000" w:rsidRDefault="00CE20C8">
      <w:pPr>
        <w:rPr>
          <w:rFonts w:ascii="Arial" w:hAnsi="Arial"/>
          <w:sz w:val="16"/>
        </w:rPr>
      </w:pPr>
    </w:p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E20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</w:t>
            </w:r>
            <w:r>
              <w:rPr>
                <w:rFonts w:ascii="Arial" w:hAnsi="Arial"/>
                <w:i/>
                <w:sz w:val="16"/>
              </w:rPr>
              <w:t>ments and projects of the Company are given below.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20C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20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Çanakkale Fabrika İdame Yatırımlar</w:t>
            </w:r>
          </w:p>
        </w:tc>
        <w:tc>
          <w:tcPr>
            <w:tcW w:w="2043" w:type="dxa"/>
          </w:tcPr>
          <w:p w:rsidR="00000000" w:rsidRDefault="00CE20C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2003-2006</w:t>
            </w:r>
          </w:p>
        </w:tc>
        <w:tc>
          <w:tcPr>
            <w:tcW w:w="2214" w:type="dxa"/>
          </w:tcPr>
          <w:p w:rsidR="00000000" w:rsidRDefault="00CE20C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1.392.900</w:t>
            </w:r>
          </w:p>
        </w:tc>
        <w:tc>
          <w:tcPr>
            <w:tcW w:w="1843" w:type="dxa"/>
          </w:tcPr>
          <w:p w:rsidR="00000000" w:rsidRDefault="00CE20C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677.568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Çanakkale Fabrika Yeni Klinker Tesisi ve Çimento Üretim Kapasitesinin Artırılması(PROJE)</w:t>
            </w:r>
          </w:p>
        </w:tc>
        <w:tc>
          <w:tcPr>
            <w:tcW w:w="2043" w:type="dxa"/>
          </w:tcPr>
          <w:p w:rsidR="00000000" w:rsidRDefault="00CE20C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4" w:type="dxa"/>
          </w:tcPr>
          <w:p w:rsidR="00000000" w:rsidRDefault="00CE20C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205.947.000</w:t>
            </w:r>
          </w:p>
        </w:tc>
        <w:tc>
          <w:tcPr>
            <w:tcW w:w="1843" w:type="dxa"/>
          </w:tcPr>
          <w:p w:rsidR="00000000" w:rsidRDefault="00CE20C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Büyükçekmece Fabrika İdame Yatırımlar</w:t>
            </w:r>
          </w:p>
        </w:tc>
        <w:tc>
          <w:tcPr>
            <w:tcW w:w="2043" w:type="dxa"/>
          </w:tcPr>
          <w:p w:rsidR="00000000" w:rsidRDefault="00CE20C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2004-2006</w:t>
            </w:r>
          </w:p>
        </w:tc>
        <w:tc>
          <w:tcPr>
            <w:tcW w:w="2214" w:type="dxa"/>
          </w:tcPr>
          <w:p w:rsidR="00000000" w:rsidRDefault="00CE20C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16.745.000</w:t>
            </w:r>
          </w:p>
        </w:tc>
        <w:tc>
          <w:tcPr>
            <w:tcW w:w="1843" w:type="dxa"/>
          </w:tcPr>
          <w:p w:rsidR="00000000" w:rsidRDefault="00CE20C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2.001.340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</w:t>
            </w:r>
            <w:r>
              <w:rPr>
                <w:rFonts w:ascii="Arial" w:hAnsi="Arial"/>
                <w:sz w:val="16"/>
              </w:rPr>
              <w:t>r Beton İdame Yatırımlar</w:t>
            </w:r>
          </w:p>
        </w:tc>
        <w:tc>
          <w:tcPr>
            <w:tcW w:w="2043" w:type="dxa"/>
          </w:tcPr>
          <w:p w:rsidR="00000000" w:rsidRDefault="00CE20C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CE20C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614.600</w:t>
            </w:r>
          </w:p>
        </w:tc>
        <w:tc>
          <w:tcPr>
            <w:tcW w:w="1843" w:type="dxa"/>
          </w:tcPr>
          <w:p w:rsidR="00000000" w:rsidRDefault="00CE20C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27.887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20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</w:t>
            </w:r>
            <w:r>
              <w:rPr>
                <w:rFonts w:ascii="Arial" w:hAnsi="Arial"/>
                <w:b/>
                <w:sz w:val="16"/>
              </w:rPr>
              <w:t>rak Sermayesi</w:t>
            </w:r>
          </w:p>
        </w:tc>
        <w:tc>
          <w:tcPr>
            <w:tcW w:w="2342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TAŞIMACILIK VE TİC.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130.077.-YTL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KARÇİMSA ÇİMENTO SAN. VE TİC.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714,000.-YTL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SAN. VE TİC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12,130,560.-YTL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</w:t>
            </w:r>
            <w:r>
              <w:rPr>
                <w:rFonts w:ascii="Arial" w:hAnsi="Arial"/>
                <w:sz w:val="16"/>
              </w:rPr>
              <w:t>E ASLAN ÇİMENTO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3,276.-YTL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ALTAŞ AMBARLI LİMAN TESİSLERİ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61,250.-YTL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ETERPARK END. ÜRL. İML.TİC. İTH.İHR. VE PAZ.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18,759.-YTL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HOBİM BİLGİ İŞLEM HİZMETLERİ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96,483.-YTL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LİMAN İŞLETMELERİ VE NAKLİYECİLİK SAN. VE T</w:t>
            </w:r>
            <w:r>
              <w:rPr>
                <w:rFonts w:ascii="Arial" w:hAnsi="Arial"/>
                <w:sz w:val="16"/>
              </w:rPr>
              <w:t>İC.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55,755.- 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YATIRIM MENKUL DEĞERLER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3,581.-YTL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İTHALAT VE İHRACAT T.A.Ş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688,380.-YTL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ARPAŞ AMBARLI RÖMORKAJ VE PİLOTAJ TİC.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600,000.-YTL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ENERJİ ÜRETİM A.Ş.</w:t>
            </w:r>
          </w:p>
        </w:tc>
        <w:tc>
          <w:tcPr>
            <w:tcW w:w="2304" w:type="dxa"/>
          </w:tcPr>
          <w:p w:rsidR="00000000" w:rsidRDefault="00CE20C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13,779,495.-YTL</w:t>
            </w:r>
          </w:p>
        </w:tc>
        <w:tc>
          <w:tcPr>
            <w:tcW w:w="2342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13,78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E20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20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E20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E20C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E20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E20C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CBR I</w:t>
            </w:r>
            <w:r>
              <w:rPr>
                <w:rFonts w:ascii="Arial" w:hAnsi="Arial"/>
                <w:sz w:val="16"/>
              </w:rPr>
              <w:t>NTERNATIONAL HOLDINGS B.V.</w:t>
            </w:r>
          </w:p>
        </w:tc>
        <w:tc>
          <w:tcPr>
            <w:tcW w:w="1892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66.117.509</w:t>
            </w:r>
          </w:p>
        </w:tc>
        <w:tc>
          <w:tcPr>
            <w:tcW w:w="2410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HOLDİNG A.Ş.</w:t>
            </w:r>
          </w:p>
        </w:tc>
        <w:tc>
          <w:tcPr>
            <w:tcW w:w="1892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53.671.633</w:t>
            </w:r>
          </w:p>
        </w:tc>
        <w:tc>
          <w:tcPr>
            <w:tcW w:w="2410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892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12.445.877</w:t>
            </w:r>
          </w:p>
        </w:tc>
        <w:tc>
          <w:tcPr>
            <w:tcW w:w="2410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CE20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34,240,693</w:t>
            </w:r>
          </w:p>
        </w:tc>
        <w:tc>
          <w:tcPr>
            <w:tcW w:w="2410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E20C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E20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166.475.712</w:t>
            </w:r>
          </w:p>
        </w:tc>
        <w:tc>
          <w:tcPr>
            <w:tcW w:w="2410" w:type="dxa"/>
          </w:tcPr>
          <w:p w:rsidR="00000000" w:rsidRDefault="00CE20C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CE20C8">
      <w:pPr>
        <w:jc w:val="both"/>
        <w:rPr>
          <w:rFonts w:ascii="Arial" w:hAnsi="Arial"/>
          <w:sz w:val="16"/>
        </w:rPr>
      </w:pPr>
    </w:p>
    <w:p w:rsidR="00000000" w:rsidRDefault="00CE20C8">
      <w:pPr>
        <w:jc w:val="both"/>
        <w:rPr>
          <w:rFonts w:ascii="Arial" w:hAnsi="Arial"/>
          <w:sz w:val="16"/>
        </w:rPr>
      </w:pPr>
    </w:p>
    <w:p w:rsidR="00000000" w:rsidRDefault="00CE20C8">
      <w:pPr>
        <w:jc w:val="both"/>
        <w:rPr>
          <w:rFonts w:ascii="Arial" w:hAnsi="Arial"/>
          <w:sz w:val="16"/>
        </w:rPr>
      </w:pPr>
    </w:p>
    <w:p w:rsidR="00000000" w:rsidRDefault="00CE20C8">
      <w:pPr>
        <w:jc w:val="both"/>
        <w:rPr>
          <w:rFonts w:ascii="Arial" w:hAnsi="Arial"/>
          <w:sz w:val="16"/>
        </w:rPr>
      </w:pPr>
    </w:p>
    <w:p w:rsidR="00000000" w:rsidRDefault="00CE20C8">
      <w:pPr>
        <w:jc w:val="both"/>
        <w:rPr>
          <w:rFonts w:ascii="Arial" w:hAnsi="Arial"/>
          <w:sz w:val="16"/>
        </w:rPr>
      </w:pPr>
    </w:p>
    <w:p w:rsidR="00000000" w:rsidRDefault="00CE20C8">
      <w:pPr>
        <w:jc w:val="both"/>
        <w:rPr>
          <w:rFonts w:ascii="Arial" w:hAnsi="Arial"/>
          <w:sz w:val="16"/>
        </w:rPr>
      </w:pPr>
    </w:p>
    <w:p w:rsidR="00000000" w:rsidRDefault="00CE20C8">
      <w:pPr>
        <w:jc w:val="both"/>
        <w:rPr>
          <w:rFonts w:ascii="Arial" w:hAnsi="Arial"/>
          <w:sz w:val="16"/>
        </w:rPr>
      </w:pPr>
    </w:p>
    <w:p w:rsidR="00000000" w:rsidRDefault="00CE20C8">
      <w:pPr>
        <w:jc w:val="both"/>
        <w:rPr>
          <w:rFonts w:ascii="Arial" w:hAnsi="Arial"/>
          <w:sz w:val="16"/>
        </w:rPr>
      </w:pPr>
    </w:p>
    <w:p w:rsidR="00000000" w:rsidRDefault="00CE20C8">
      <w:pPr>
        <w:jc w:val="both"/>
        <w:rPr>
          <w:rFonts w:ascii="Arial" w:hAnsi="Arial"/>
          <w:sz w:val="16"/>
        </w:rPr>
      </w:pPr>
    </w:p>
    <w:p w:rsidR="00000000" w:rsidRDefault="00CE20C8">
      <w:pPr>
        <w:jc w:val="both"/>
        <w:rPr>
          <w:rFonts w:ascii="Arial" w:hAnsi="Arial"/>
          <w:sz w:val="16"/>
        </w:rPr>
      </w:pPr>
    </w:p>
    <w:p w:rsidR="00000000" w:rsidRDefault="00CE20C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0C8"/>
    <w:rsid w:val="00C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A8FE1-6D58-4385-96C2-9F7A82D8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2006-05-04T15:08:00Z</cp:lastPrinted>
  <dcterms:created xsi:type="dcterms:W3CDTF">2022-09-01T21:34:00Z</dcterms:created>
  <dcterms:modified xsi:type="dcterms:W3CDTF">2022-09-01T21:34:00Z</dcterms:modified>
</cp:coreProperties>
</file>