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064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AVIVA SİGORTA A.Ş.</w:t>
            </w:r>
          </w:p>
        </w:tc>
      </w:tr>
    </w:tbl>
    <w:p w:rsidR="00000000" w:rsidRDefault="00B8064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 ARALIK 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DIŞI 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ERTAN FIRAT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MARK BRE</w:t>
            </w:r>
            <w:r>
              <w:rPr>
                <w:rFonts w:ascii="Arial" w:hAnsi="Arial"/>
                <w:sz w:val="16"/>
              </w:rPr>
              <w:t>NNAN WEBB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tabs>
                <w:tab w:val="left" w:pos="2552"/>
                <w:tab w:val="left" w:pos="3119"/>
              </w:tabs>
              <w:ind w:right="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WİSEMAN PATERSON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tabs>
                <w:tab w:val="left" w:pos="2552"/>
                <w:tab w:val="left" w:pos="3119"/>
              </w:tabs>
              <w:ind w:right="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ERTAN FIRAT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tabs>
                <w:tab w:val="left" w:pos="2552"/>
                <w:tab w:val="left" w:pos="3119"/>
              </w:tabs>
              <w:ind w:right="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SELMİN ÇAĞATAY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BOLCAKAN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MARTİN JOHN BROOKS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KETİ BONOFİYEL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216 326 94 40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216 326 94 52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avivasigorta@avivasigorta.com.tr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06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567" w:type="dxa"/>
          </w:tcPr>
          <w:p w:rsidR="00000000" w:rsidRDefault="00B8064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B8064C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8064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418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806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B8064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29,2</w:t>
            </w:r>
          </w:p>
        </w:tc>
        <w:tc>
          <w:tcPr>
            <w:tcW w:w="1418" w:type="dxa"/>
          </w:tcPr>
          <w:p w:rsidR="00000000" w:rsidRDefault="00B8064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32,4</w:t>
            </w:r>
          </w:p>
        </w:tc>
        <w:tc>
          <w:tcPr>
            <w:tcW w:w="567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47,7</w:t>
            </w: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B8064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</w:t>
            </w:r>
          </w:p>
        </w:tc>
        <w:tc>
          <w:tcPr>
            <w:tcW w:w="1418" w:type="dxa"/>
          </w:tcPr>
          <w:p w:rsidR="00000000" w:rsidRDefault="00B8064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</w:t>
            </w:r>
          </w:p>
        </w:tc>
        <w:tc>
          <w:tcPr>
            <w:tcW w:w="567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45,1</w:t>
            </w: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B8064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59,3</w:t>
            </w:r>
          </w:p>
        </w:tc>
        <w:tc>
          <w:tcPr>
            <w:tcW w:w="1418" w:type="dxa"/>
          </w:tcPr>
          <w:p w:rsidR="00000000" w:rsidRDefault="00B8064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54,9</w:t>
            </w:r>
          </w:p>
        </w:tc>
        <w:tc>
          <w:tcPr>
            <w:tcW w:w="567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28,2</w:t>
            </w: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806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B8064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</w:t>
            </w:r>
          </w:p>
        </w:tc>
        <w:tc>
          <w:tcPr>
            <w:tcW w:w="1418" w:type="dxa"/>
          </w:tcPr>
          <w:p w:rsidR="00000000" w:rsidRDefault="00B8064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</w:t>
            </w:r>
          </w:p>
        </w:tc>
        <w:tc>
          <w:tcPr>
            <w:tcW w:w="567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-21</w:t>
            </w: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</w:t>
            </w:r>
            <w:r>
              <w:rPr>
                <w:rFonts w:ascii="Arial" w:hAnsi="Arial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B8064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B8064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8064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992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806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</w:t>
            </w:r>
          </w:p>
        </w:tc>
        <w:tc>
          <w:tcPr>
            <w:tcW w:w="992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-0,5</w:t>
            </w:r>
          </w:p>
        </w:tc>
        <w:tc>
          <w:tcPr>
            <w:tcW w:w="992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78,4</w:t>
            </w:r>
          </w:p>
        </w:tc>
        <w:tc>
          <w:tcPr>
            <w:tcW w:w="992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806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</w:t>
            </w:r>
          </w:p>
        </w:tc>
        <w:tc>
          <w:tcPr>
            <w:tcW w:w="992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</w:t>
            </w:r>
            <w:r>
              <w:rPr>
                <w:rFonts w:ascii="Arial" w:hAnsi="Arial"/>
                <w:sz w:val="16"/>
              </w:rPr>
              <w:t>ki yıla ait konservasyon oranları aşağıda verilmiştir.</w:t>
            </w:r>
          </w:p>
        </w:tc>
        <w:tc>
          <w:tcPr>
            <w:tcW w:w="1122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06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806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B806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64,5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94,3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89,4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</w:t>
            </w:r>
            <w:r>
              <w:rPr>
                <w:rFonts w:ascii="Arial" w:hAnsi="Arial"/>
                <w:sz w:val="16"/>
              </w:rPr>
              <w:t>lik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55,2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Hayat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80,2</w:t>
            </w:r>
          </w:p>
        </w:tc>
        <w:tc>
          <w:tcPr>
            <w:tcW w:w="1080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82,4</w:t>
            </w: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p w:rsidR="00000000" w:rsidRDefault="00B8064C">
      <w:pPr>
        <w:rPr>
          <w:rFonts w:ascii="Arial" w:hAnsi="Arial"/>
          <w:sz w:val="16"/>
        </w:rPr>
      </w:pPr>
    </w:p>
    <w:p w:rsidR="00000000" w:rsidRDefault="00B8064C">
      <w:pPr>
        <w:rPr>
          <w:rFonts w:ascii="Arial" w:hAnsi="Arial"/>
          <w:sz w:val="16"/>
        </w:rPr>
      </w:pPr>
    </w:p>
    <w:p w:rsidR="00000000" w:rsidRDefault="00B8064C">
      <w:pPr>
        <w:rPr>
          <w:rFonts w:ascii="Arial" w:hAnsi="Arial"/>
          <w:sz w:val="16"/>
        </w:rPr>
      </w:pPr>
    </w:p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</w:t>
            </w:r>
          </w:p>
        </w:tc>
        <w:tc>
          <w:tcPr>
            <w:tcW w:w="4184" w:type="dxa"/>
          </w:tcPr>
          <w:p w:rsidR="00000000" w:rsidRDefault="00B806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06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</w:t>
            </w:r>
            <w:r>
              <w:rPr>
                <w:rFonts w:ascii="Arial" w:hAnsi="Arial"/>
                <w:b/>
                <w:sz w:val="16"/>
              </w:rPr>
              <w:t>ç-Bitiş Tarihleri</w:t>
            </w:r>
          </w:p>
        </w:tc>
        <w:tc>
          <w:tcPr>
            <w:tcW w:w="2214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06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B8064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B8064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B8064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B8064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B8064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B8064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B8064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B8064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B8064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806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</w:t>
            </w:r>
          </w:p>
        </w:tc>
        <w:tc>
          <w:tcPr>
            <w:tcW w:w="4105" w:type="dxa"/>
          </w:tcPr>
          <w:p w:rsidR="00000000" w:rsidRDefault="00B806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</w:t>
            </w:r>
            <w:r>
              <w:rPr>
                <w:rFonts w:ascii="Arial" w:hAnsi="Arial"/>
                <w:i/>
                <w:sz w:val="16"/>
              </w:rPr>
              <w:t xml:space="preserve"> participations and  its portion in their  equity capital are shown below.</w:t>
            </w: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6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806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                YTL</w:t>
            </w:r>
          </w:p>
        </w:tc>
        <w:tc>
          <w:tcPr>
            <w:tcW w:w="2342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806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                YTL</w:t>
            </w:r>
          </w:p>
        </w:tc>
        <w:tc>
          <w:tcPr>
            <w:tcW w:w="2342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806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                YTL</w:t>
            </w:r>
          </w:p>
        </w:tc>
        <w:tc>
          <w:tcPr>
            <w:tcW w:w="2342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806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                YTL</w:t>
            </w:r>
          </w:p>
        </w:tc>
        <w:tc>
          <w:tcPr>
            <w:tcW w:w="2342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806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06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06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YTL)</w:t>
            </w:r>
          </w:p>
        </w:tc>
        <w:tc>
          <w:tcPr>
            <w:tcW w:w="2410" w:type="dxa"/>
          </w:tcPr>
          <w:p w:rsidR="00000000" w:rsidRDefault="00B806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8064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6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Aviva International Holdings Limited</w:t>
            </w:r>
          </w:p>
        </w:tc>
        <w:tc>
          <w:tcPr>
            <w:tcW w:w="1892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24,657,500</w:t>
            </w:r>
          </w:p>
        </w:tc>
        <w:tc>
          <w:tcPr>
            <w:tcW w:w="2410" w:type="dxa"/>
          </w:tcPr>
          <w:p w:rsidR="00000000" w:rsidRDefault="00B806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 Hisseler)</w:t>
            </w:r>
          </w:p>
        </w:tc>
        <w:tc>
          <w:tcPr>
            <w:tcW w:w="1892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342,500</w:t>
            </w:r>
          </w:p>
        </w:tc>
        <w:tc>
          <w:tcPr>
            <w:tcW w:w="2410" w:type="dxa"/>
          </w:tcPr>
          <w:p w:rsidR="00000000" w:rsidRDefault="00B806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806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8064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64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806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25,000,000</w:t>
            </w:r>
          </w:p>
        </w:tc>
        <w:tc>
          <w:tcPr>
            <w:tcW w:w="2410" w:type="dxa"/>
          </w:tcPr>
          <w:p w:rsidR="00000000" w:rsidRDefault="00B8064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B8064C">
      <w:pPr>
        <w:jc w:val="both"/>
        <w:rPr>
          <w:rFonts w:ascii="Arial" w:hAnsi="Arial"/>
          <w:sz w:val="16"/>
        </w:rPr>
      </w:pPr>
    </w:p>
    <w:p w:rsidR="00000000" w:rsidRDefault="00B8064C">
      <w:pPr>
        <w:jc w:val="both"/>
        <w:rPr>
          <w:rFonts w:ascii="Arial" w:hAnsi="Arial"/>
          <w:sz w:val="16"/>
        </w:rPr>
      </w:pPr>
    </w:p>
    <w:p w:rsidR="00000000" w:rsidRDefault="00B806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06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8064C">
      <w:pPr>
        <w:ind w:right="-1231"/>
        <w:rPr>
          <w:rFonts w:ascii="Arial" w:hAnsi="Arial"/>
          <w:sz w:val="16"/>
        </w:rPr>
      </w:pPr>
    </w:p>
    <w:p w:rsidR="00000000" w:rsidRDefault="00B8064C">
      <w:pPr>
        <w:ind w:right="-1231"/>
        <w:rPr>
          <w:rFonts w:ascii="Arial" w:hAnsi="Arial"/>
          <w:sz w:val="16"/>
        </w:rPr>
      </w:pPr>
    </w:p>
    <w:p w:rsidR="00000000" w:rsidRDefault="00B806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064C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64C"/>
    <w:rsid w:val="00B8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992E9E-08B2-44E4-BEC5-12D43AE8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1999-03-16T08:53:00Z</cp:lastPrinted>
  <dcterms:created xsi:type="dcterms:W3CDTF">2022-09-01T21:35:00Z</dcterms:created>
  <dcterms:modified xsi:type="dcterms:W3CDTF">2022-09-01T21:35:00Z</dcterms:modified>
</cp:coreProperties>
</file>