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430D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YATIRIM HOLDİNG ORTAKLIĞI A.Ş.</w:t>
            </w:r>
          </w:p>
          <w:p w:rsidR="00000000" w:rsidRDefault="00A430DA">
            <w:pPr>
              <w:jc w:val="center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Eczacıbaşı Investment Holding Co.</w:t>
            </w:r>
          </w:p>
        </w:tc>
      </w:tr>
    </w:tbl>
    <w:p w:rsidR="00000000" w:rsidRDefault="00A430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Participating in Industrial and Commercial Co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  LEVENT-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BAYRAKTAR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eyh@emdas.com.tr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</w:t>
            </w:r>
            <w:r>
              <w:rPr>
                <w:rFonts w:ascii="Arial" w:hAnsi="Arial"/>
                <w:b/>
                <w:sz w:val="16"/>
              </w:rPr>
              <w:t xml:space="preserve"> SÖZLEŞME DÖNEMİ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</w:t>
            </w:r>
            <w:r>
              <w:rPr>
                <w:rFonts w:ascii="Arial" w:hAnsi="Arial"/>
                <w:b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A43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A43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A43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A430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430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A43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A43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430D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A430D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A43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43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A430DA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6.281.963</w:t>
            </w:r>
          </w:p>
        </w:tc>
        <w:tc>
          <w:tcPr>
            <w:tcW w:w="3543" w:type="dxa"/>
          </w:tcPr>
          <w:p w:rsidR="00000000" w:rsidRDefault="00A430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A430D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A430DA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3.403.700</w:t>
            </w:r>
          </w:p>
        </w:tc>
        <w:tc>
          <w:tcPr>
            <w:tcW w:w="3543" w:type="dxa"/>
          </w:tcPr>
          <w:p w:rsidR="00000000" w:rsidRDefault="00A430D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16,93</w:t>
            </w:r>
          </w:p>
        </w:tc>
      </w:tr>
    </w:tbl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0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A43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552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A430D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İştirak Sermayesi (YTL)</w:t>
            </w:r>
          </w:p>
        </w:tc>
        <w:tc>
          <w:tcPr>
            <w:tcW w:w="1701" w:type="dxa"/>
          </w:tcPr>
          <w:p w:rsidR="00000000" w:rsidRDefault="00A43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A430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A430DA">
            <w:pPr>
              <w:ind w:left="-313" w:firstLine="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A43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 xml:space="preserve">Eczacıbaşı İlaç San. ve Tic. </w:t>
            </w:r>
            <w:r>
              <w:rPr>
                <w:rFonts w:ascii="Arial" w:hAnsi="Arial"/>
                <w:caps/>
                <w:sz w:val="16"/>
              </w:rPr>
              <w:t>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34.256.615,64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Pharmaceuticals Manufacturing Co. 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Yapı Gereçleri San. 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2.812.500,00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Building Materials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Eczacııbaşı-Baxter Hastane Ürünleri San ve Tic. AŞ.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298,00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Eczacıbaşı-Bax</w:t>
            </w:r>
            <w:r>
              <w:rPr>
                <w:rFonts w:ascii="Arial" w:hAnsi="Arial"/>
                <w:i/>
                <w:sz w:val="16"/>
              </w:rPr>
              <w:t>ter Hospital Supply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İlaç Pazarlama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1.550,00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>czacıbaşı Pharmaceuticals Marketing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Holding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24.234.009,00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 xml:space="preserve">czacıbaşı Holding Co. 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İntema İnşaat ve Tesisat Malz. Yatırım ve Pazarlama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1.013.958,0</w:t>
            </w:r>
            <w:r>
              <w:rPr>
                <w:rFonts w:ascii="Arial" w:hAnsi="Arial"/>
                <w:snapToGrid w:val="0"/>
                <w:sz w:val="16"/>
              </w:rPr>
              <w:t>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İ</w:t>
            </w:r>
            <w:r>
              <w:rPr>
                <w:rFonts w:ascii="Arial" w:hAnsi="Arial"/>
                <w:i/>
                <w:sz w:val="16"/>
              </w:rPr>
              <w:t>ntema Building Materials Marketing and Sales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Bilİşim San. 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5.675,00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Information Technology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İpek Kağıt San. 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1.049.145,75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İpek Kağıt Tissue Paper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Kaynak Teknigi San.v</w:t>
            </w:r>
            <w:r>
              <w:rPr>
                <w:rFonts w:ascii="Arial" w:hAnsi="Arial"/>
                <w:caps/>
                <w:sz w:val="16"/>
              </w:rPr>
              <w:t>e Tic. AŞ.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706.712,77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Kaynak Tekniği Welding Electrodes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.EKS Eczacıbaşı Karo Seramik San.ve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699.880,00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Ceramic Tiles Manufacturing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EKOM Eczacıbaşı Dış Ticaret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66.256,27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Foreign Trade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Menkul Değerler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10.850.950,00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Securities Co., Inc.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ECZACIBAŞI Banyo ve Mutfak ÜrünlERİ San.ve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3.095.580,00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Bathtubs and Kitchen Furniture Manufacturing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ESİ Eczacıbaşı Sigorta Acen</w:t>
            </w:r>
            <w:r>
              <w:rPr>
                <w:rFonts w:ascii="Arial" w:hAnsi="Arial"/>
                <w:caps/>
                <w:sz w:val="16"/>
              </w:rPr>
              <w:t>teliği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2.500,00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Insurance Agency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Yatırım Ortaklığı AŞ.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700.000,00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Investment Partnership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Eczacıbaşı-Schwarzkopf Kuaför Ürünleri Pazarlama AŞ.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Eczacıbaşı-Schwarzkopf  Profess</w:t>
            </w:r>
            <w:r>
              <w:rPr>
                <w:rFonts w:ascii="Arial" w:hAnsi="Arial"/>
                <w:i/>
                <w:sz w:val="16"/>
              </w:rPr>
              <w:t>ional Hairdressers’Products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E-Kart Elektronik Kart Sistemleri San. ve Tic.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3.360.953,00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E-Kart Electronic Card Systems Co.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caps/>
                <w:snapToGrid w:val="0"/>
                <w:sz w:val="16"/>
              </w:rPr>
            </w:pPr>
            <w:r>
              <w:rPr>
                <w:rFonts w:ascii="Arial" w:hAnsi="Arial"/>
                <w:caps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Atlı Zincir İgne Makina San. AŞ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300.000,00</w:t>
            </w: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A430DA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caps/>
                <w:snapToGrid w:val="0"/>
                <w:sz w:val="16"/>
                <w:lang w:val="en-AU"/>
              </w:rPr>
              <w:t xml:space="preserve"> A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tli Chain</w:t>
            </w:r>
          </w:p>
        </w:tc>
        <w:tc>
          <w:tcPr>
            <w:tcW w:w="2126" w:type="dxa"/>
          </w:tcPr>
          <w:p w:rsidR="00000000" w:rsidRDefault="00A430DA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A430DA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</w:tbl>
    <w:p w:rsidR="00000000" w:rsidRDefault="00A430DA">
      <w:pPr>
        <w:rPr>
          <w:rFonts w:ascii="Arial" w:hAnsi="Arial"/>
          <w:b/>
          <w:i/>
          <w:sz w:val="16"/>
          <w:u w:val="single"/>
        </w:rPr>
      </w:pPr>
    </w:p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</w:t>
            </w:r>
            <w:r>
              <w:rPr>
                <w:rFonts w:ascii="Arial" w:hAnsi="Arial"/>
                <w:sz w:val="16"/>
              </w:rPr>
              <w:t xml:space="preserve">ları aşağıda gösterilmektedir. </w:t>
            </w:r>
          </w:p>
        </w:tc>
        <w:tc>
          <w:tcPr>
            <w:tcW w:w="1134" w:type="dxa"/>
          </w:tcPr>
          <w:p w:rsidR="00000000" w:rsidRDefault="00A430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430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430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30D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A43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43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430D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43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430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430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892" w:type="dxa"/>
          </w:tcPr>
          <w:p w:rsidR="00000000" w:rsidRDefault="00A43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28.281.388,21 </w:t>
            </w:r>
          </w:p>
        </w:tc>
        <w:tc>
          <w:tcPr>
            <w:tcW w:w="2410" w:type="dxa"/>
          </w:tcPr>
          <w:p w:rsidR="00000000" w:rsidRDefault="00A430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</w:t>
            </w: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A430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21.718.611,79</w:t>
            </w:r>
          </w:p>
        </w:tc>
        <w:tc>
          <w:tcPr>
            <w:tcW w:w="2410" w:type="dxa"/>
          </w:tcPr>
          <w:p w:rsidR="00000000" w:rsidRDefault="00A430D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430D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430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50.000.000,00</w:t>
            </w:r>
          </w:p>
        </w:tc>
        <w:tc>
          <w:tcPr>
            <w:tcW w:w="2410" w:type="dxa"/>
          </w:tcPr>
          <w:p w:rsidR="00000000" w:rsidRDefault="00A430D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430DA">
      <w:pPr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p w:rsidR="00000000" w:rsidRDefault="00A430D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0DA"/>
    <w:rsid w:val="00A4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DD6CD-8942-4DDF-B0FB-EE89163F8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left="-313" w:firstLine="313"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2006-05-11T15:08:00Z</cp:lastPrinted>
  <dcterms:created xsi:type="dcterms:W3CDTF">2022-09-01T21:35:00Z</dcterms:created>
  <dcterms:modified xsi:type="dcterms:W3CDTF">2022-09-01T21:35:00Z</dcterms:modified>
</cp:coreProperties>
</file>