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3164">
            <w:pPr>
              <w:pStyle w:val="Heading2"/>
            </w:pPr>
            <w:r>
              <w:t>FİNANS YATIRIM ORTAKLIĞI A.Ş.</w:t>
            </w:r>
          </w:p>
        </w:tc>
      </w:tr>
    </w:tbl>
    <w:p w:rsidR="00000000" w:rsidRDefault="002B316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AKMERKEZ B KULESI KAT.2     ETİLER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A.MURAT IŞIN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SARPER V.ÖZTEN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O.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</w:t>
            </w:r>
            <w:r>
              <w:rPr>
                <w:rFonts w:ascii="Arial" w:hAnsi="Arial"/>
                <w:b/>
                <w:color w:val="000000"/>
                <w:sz w:val="16"/>
              </w:rPr>
              <w:t>ON NO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yo@finansinvest.com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50.000.000.--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</w:t>
            </w:r>
            <w:r>
              <w:rPr>
                <w:rFonts w:ascii="Arial" w:hAnsi="Arial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9.750.000.--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31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pStyle w:val="BodyText"/>
        <w:rPr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B31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047" w:type="dxa"/>
          </w:tcPr>
          <w:p w:rsidR="00000000" w:rsidRDefault="002B31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2B31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</w:tc>
      </w:tr>
    </w:tbl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"/>
        <w:gridCol w:w="3936"/>
        <w:gridCol w:w="1417"/>
        <w:gridCol w:w="55"/>
        <w:gridCol w:w="1504"/>
        <w:gridCol w:w="80"/>
        <w:gridCol w:w="1621"/>
        <w:gridCol w:w="80"/>
        <w:gridCol w:w="1039"/>
        <w:gridCol w:w="1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11"/>
        </w:trPr>
        <w:tc>
          <w:tcPr>
            <w:tcW w:w="397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MENKUL KIYMETİN TÜRÜ</w:t>
            </w:r>
          </w:p>
        </w:tc>
        <w:tc>
          <w:tcPr>
            <w:tcW w:w="1472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NOMİNAL DEĞER</w:t>
            </w:r>
          </w:p>
        </w:tc>
        <w:tc>
          <w:tcPr>
            <w:tcW w:w="158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ALIŞ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RAYİÇ </w:t>
            </w:r>
          </w:p>
        </w:tc>
        <w:tc>
          <w:tcPr>
            <w:tcW w:w="1039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478"/>
        </w:trPr>
        <w:tc>
          <w:tcPr>
            <w:tcW w:w="397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3164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(Type of  Securities)</w:t>
            </w:r>
          </w:p>
        </w:tc>
        <w:tc>
          <w:tcPr>
            <w:tcW w:w="147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(Nominal Value)</w:t>
            </w:r>
          </w:p>
        </w:tc>
        <w:tc>
          <w:tcPr>
            <w:tcW w:w="158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MALİYETİ</w:t>
            </w:r>
          </w:p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 Cost)</w:t>
            </w:r>
          </w:p>
        </w:tc>
        <w:tc>
          <w:tcPr>
            <w:tcW w:w="1701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DEĞER</w:t>
            </w:r>
          </w:p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Mar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ket Value)</w:t>
            </w:r>
          </w:p>
        </w:tc>
        <w:tc>
          <w:tcPr>
            <w:tcW w:w="103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(%)</w:t>
            </w:r>
          </w:p>
          <w:p w:rsidR="00000000" w:rsidRDefault="002B316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(General 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1.HİSSE SENETLERİ</w:t>
            </w:r>
          </w:p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(Shares)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2.026.800,--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10.079.507,25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10.540.021.--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44,70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</w:p>
          <w:p w:rsidR="00000000" w:rsidRDefault="002B3164">
            <w:pPr>
              <w:ind w:firstLine="1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(Food, Beverage)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130.300,--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370.655.63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392.--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Kağıt ve Kağıt Ürünleri Basım Yayım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(Paper, Prıntıng)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305.250,--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303.675</w:t>
            </w:r>
            <w:r>
              <w:rPr>
                <w:rFonts w:ascii="Arial" w:hAnsi="Arial"/>
                <w:sz w:val="16"/>
              </w:rPr>
              <w:t>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Kimya, Petrol, Kauçuk Ve Plastik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Ürünler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(Chemical, Petroleum, Plastic 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59.500,--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943.168,30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976.180,--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Taş ve Toprağa Dayalı Sanayi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(Non-Metal Mıneral Products)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206.125,--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219.550,--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Metal Ana Sanayi</w:t>
            </w:r>
          </w:p>
          <w:p w:rsidR="00000000" w:rsidRDefault="002B3164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(Basic Metal 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</w:t>
            </w:r>
            <w:r>
              <w:rPr>
                <w:rFonts w:ascii="Arial" w:hAnsi="Arial"/>
                <w:sz w:val="16"/>
              </w:rPr>
              <w:t>,--</w:t>
            </w:r>
          </w:p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467.574,84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489.500,--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Metal Eşya, Mak. Ger.Yapımı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(Metal Products, Machinery)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693.500,--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700.175,--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Toptan Ticaret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(Wholesale Trade)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314.250,--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340.000,--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lastRenderedPageBreak/>
              <w:t>Perekende Ticaret</w:t>
            </w:r>
          </w:p>
          <w:p w:rsidR="00000000" w:rsidRDefault="002B3164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(Retail Trade)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62.500,--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333.042,86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</w:t>
            </w:r>
            <w:r>
              <w:rPr>
                <w:rFonts w:ascii="Arial" w:hAnsi="Arial"/>
                <w:sz w:val="16"/>
              </w:rPr>
              <w:t>.875,--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Ulaşım, Haberleşme ve Depolama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(Transportation, Communication and Storage)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571.095,--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538.850,--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Lokanta ve Oteller 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(Restaurants and Hotels)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150.000,--</w:t>
            </w:r>
          </w:p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172.000,--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171.000,--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(Banks)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3.259.248,05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  <w:r>
              <w:rPr>
                <w:rFonts w:ascii="Arial" w:hAnsi="Arial"/>
                <w:sz w:val="16"/>
              </w:rPr>
              <w:t>593.500,--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Savunma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(Defense)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34.736,25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47.430,--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Sigorta Şirketleri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(Insurance Company)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125.375,--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128.500,--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Holding ve Yatırım Şirketleri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(Holding and Investment Companies)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837.500,--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2.283.486,33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2.312.225,--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 YABANCI TAHVİL BONO</w:t>
            </w:r>
          </w:p>
          <w:p w:rsidR="00000000" w:rsidRDefault="002B316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(Foreing Bonds and Bills)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10.100.000,--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9.273.885,02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9.404.278,00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39,88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TRB050406T13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1.893.065,20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1.932.440,--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TRB030506T14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1.874.048,--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1.912.680,--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1.388.200,--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</w:t>
            </w:r>
            <w:r>
              <w:rPr>
                <w:rFonts w:ascii="Arial" w:hAnsi="Arial"/>
                <w:sz w:val="16"/>
              </w:rPr>
              <w:t>.760,--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TRT270906T12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895.170,--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905.870,--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TRB041006T16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3.223.401,82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3.252.528,--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3.DİĞER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(Other)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4.051.575,--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3.634.56218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3.634.562,18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02/12/2006 Vadeli Repo            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119.765,--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130.160,81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130.160,81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02/12/2006 Vadeli Repo            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3.370.120,--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3.003.772,60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3.003.772,60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02/12/2006 Vadeli Repo            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561.690,--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500.628,77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500.628,77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PORTFÖY DEĞERİ TOP: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(1+2+3)  </w:t>
            </w:r>
          </w:p>
          <w:p w:rsidR="00000000" w:rsidRDefault="002B3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(Total Portfolio Value)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16.178.375,--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22.987.954,45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23.578.861</w:t>
            </w:r>
            <w:r>
              <w:rPr>
                <w:rFonts w:ascii="Arial" w:hAnsi="Arial"/>
                <w:sz w:val="16"/>
              </w:rPr>
              <w:t>,18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100,--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651,49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15.826,71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(54.184,15)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(Total Valu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e)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23.541.155,23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DEĞER/TOPLAM PAY SAYISI</w:t>
            </w:r>
          </w:p>
          <w:p w:rsidR="00000000" w:rsidRDefault="002B3164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 Shares)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2,414477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2B316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B3164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p w:rsidR="00000000" w:rsidRDefault="002B316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31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31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31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i/>
                <w:sz w:val="16"/>
              </w:rPr>
              <w:t xml:space="preserve"> the equity capital are shown below.</w:t>
            </w:r>
          </w:p>
        </w:tc>
      </w:tr>
    </w:tbl>
    <w:p w:rsidR="00000000" w:rsidRDefault="002B316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1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B31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B31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31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B31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B31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B316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31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FİNANSBANK A.Ş.</w:t>
            </w:r>
          </w:p>
        </w:tc>
        <w:tc>
          <w:tcPr>
            <w:tcW w:w="1892" w:type="dxa"/>
          </w:tcPr>
          <w:p w:rsidR="00000000" w:rsidRDefault="002B31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5,318,693</w:t>
            </w:r>
          </w:p>
        </w:tc>
        <w:tc>
          <w:tcPr>
            <w:tcW w:w="2410" w:type="dxa"/>
          </w:tcPr>
          <w:p w:rsidR="00000000" w:rsidRDefault="002B31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54,551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31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AÇIK (FREE FLOAT)</w:t>
            </w:r>
          </w:p>
        </w:tc>
        <w:tc>
          <w:tcPr>
            <w:tcW w:w="1892" w:type="dxa"/>
          </w:tcPr>
          <w:p w:rsidR="00000000" w:rsidRDefault="002B31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2B31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31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FEVZİ BOZER</w:t>
            </w:r>
          </w:p>
        </w:tc>
        <w:tc>
          <w:tcPr>
            <w:tcW w:w="1892" w:type="dxa"/>
          </w:tcPr>
          <w:p w:rsidR="00000000" w:rsidRDefault="002B31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2B31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31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OLCAYTO ONUR</w:t>
            </w:r>
          </w:p>
        </w:tc>
        <w:tc>
          <w:tcPr>
            <w:tcW w:w="1892" w:type="dxa"/>
          </w:tcPr>
          <w:p w:rsidR="00000000" w:rsidRDefault="002B31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</w:t>
            </w:r>
          </w:p>
        </w:tc>
        <w:tc>
          <w:tcPr>
            <w:tcW w:w="2410" w:type="dxa"/>
          </w:tcPr>
          <w:p w:rsidR="00000000" w:rsidRDefault="002B31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31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 Ö</w:t>
            </w:r>
            <w:r>
              <w:rPr>
                <w:rFonts w:ascii="Arial" w:hAnsi="Arial"/>
                <w:sz w:val="16"/>
              </w:rPr>
              <w:t>MER A. ARAS</w:t>
            </w:r>
          </w:p>
        </w:tc>
        <w:tc>
          <w:tcPr>
            <w:tcW w:w="1892" w:type="dxa"/>
          </w:tcPr>
          <w:p w:rsidR="00000000" w:rsidRDefault="002B31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4,430,137</w:t>
            </w:r>
          </w:p>
        </w:tc>
        <w:tc>
          <w:tcPr>
            <w:tcW w:w="2410" w:type="dxa"/>
          </w:tcPr>
          <w:p w:rsidR="00000000" w:rsidRDefault="002B31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45,437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31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B316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B316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3164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2B316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9,750,000</w:t>
            </w:r>
          </w:p>
        </w:tc>
        <w:tc>
          <w:tcPr>
            <w:tcW w:w="2410" w:type="dxa"/>
          </w:tcPr>
          <w:p w:rsidR="00000000" w:rsidRDefault="002B316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100,0000</w:t>
            </w:r>
          </w:p>
        </w:tc>
      </w:tr>
    </w:tbl>
    <w:p w:rsidR="00000000" w:rsidRDefault="002B3164">
      <w:pPr>
        <w:jc w:val="both"/>
        <w:rPr>
          <w:rFonts w:ascii="Arial" w:hAnsi="Arial"/>
          <w:sz w:val="16"/>
        </w:rPr>
      </w:pPr>
    </w:p>
    <w:p w:rsidR="00000000" w:rsidRDefault="002B31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164"/>
    <w:rsid w:val="002B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6B406-019F-4B8F-9D94-7068E730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2006-05-10T20:05:00Z</cp:lastPrinted>
  <dcterms:created xsi:type="dcterms:W3CDTF">2022-09-01T21:35:00Z</dcterms:created>
  <dcterms:modified xsi:type="dcterms:W3CDTF">2022-09-01T21:35:00Z</dcterms:modified>
</cp:coreProperties>
</file>