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730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HEKTAŞ TİCARET  T.A.Ş.</w:t>
            </w:r>
          </w:p>
        </w:tc>
      </w:tr>
    </w:tbl>
    <w:p w:rsidR="00000000" w:rsidRDefault="007A730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 İLAÇLARI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pestıcıdes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 ORGANİZE SANAYİİ BÖLGESİ İHSAN DEDE CAD. 700. SOKAK GEBZE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</w:t>
            </w:r>
            <w:r>
              <w:rPr>
                <w:rFonts w:ascii="Arial" w:hAnsi="Arial"/>
                <w:b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DOÇ.DR.ENİS ERKİN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HÜLYA İNCİ ATAHAN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DENİZ (E.TÜMGENERAl)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HAYRİ TEZCAN (E. TUĞGENERAL)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DENİZ (E.TANK KIDEMLİ ALBAY)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NADİR ÖZDEN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(0262) 751 14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(0262) 751 14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muhasebe@hektas.com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</w:t>
            </w:r>
            <w:r>
              <w:rPr>
                <w:rFonts w:ascii="Arial" w:hAnsi="Arial"/>
                <w:b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54.226.813</w:t>
            </w:r>
            <w:r>
              <w:rPr>
                <w:color w:val="auto"/>
              </w:rPr>
              <w:t xml:space="preserve">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54.226.813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7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production figures of the Company for the last two years are  shown below.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Tarım İlacı Üretim (Ton)</w:t>
            </w:r>
          </w:p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Pecticide Production (Tons)</w:t>
            </w:r>
          </w:p>
        </w:tc>
        <w:tc>
          <w:tcPr>
            <w:tcW w:w="806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A730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9.672</w:t>
            </w:r>
          </w:p>
        </w:tc>
        <w:tc>
          <w:tcPr>
            <w:tcW w:w="806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A730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9.279</w:t>
            </w:r>
          </w:p>
        </w:tc>
        <w:tc>
          <w:tcPr>
            <w:tcW w:w="806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%14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A730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7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Tarım İlacı Satış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Pecticide Sales (Tons)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A730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A730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8.605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</w:p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7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</w:t>
            </w:r>
            <w:r>
              <w:rPr>
                <w:rFonts w:ascii="Arial" w:hAnsi="Arial"/>
                <w:b/>
                <w:sz w:val="16"/>
              </w:rPr>
              <w:t>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A730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33.199.079 YTL</w:t>
            </w:r>
          </w:p>
          <w:p w:rsidR="00000000" w:rsidRDefault="007A730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24.768.039 $</w:t>
            </w:r>
          </w:p>
        </w:tc>
        <w:tc>
          <w:tcPr>
            <w:tcW w:w="2410" w:type="dxa"/>
          </w:tcPr>
          <w:p w:rsidR="00000000" w:rsidRDefault="007A730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70,64</w:t>
            </w:r>
          </w:p>
        </w:tc>
        <w:tc>
          <w:tcPr>
            <w:tcW w:w="1559" w:type="dxa"/>
          </w:tcPr>
          <w:p w:rsidR="00000000" w:rsidRDefault="007A730F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2.072.345 YTL</w:t>
            </w:r>
          </w:p>
          <w:p w:rsidR="00000000" w:rsidRDefault="007A730F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1.673.479 $</w:t>
            </w:r>
          </w:p>
        </w:tc>
        <w:tc>
          <w:tcPr>
            <w:tcW w:w="2269" w:type="dxa"/>
          </w:tcPr>
          <w:p w:rsidR="00000000" w:rsidRDefault="007A730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A730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33.599.463 YTL</w:t>
            </w:r>
          </w:p>
          <w:p w:rsidR="00000000" w:rsidRDefault="007A730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23.627.799 $</w:t>
            </w:r>
          </w:p>
        </w:tc>
        <w:tc>
          <w:tcPr>
            <w:tcW w:w="2410" w:type="dxa"/>
          </w:tcPr>
          <w:p w:rsidR="00000000" w:rsidRDefault="007A730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78,14</w:t>
            </w:r>
          </w:p>
        </w:tc>
        <w:tc>
          <w:tcPr>
            <w:tcW w:w="1559" w:type="dxa"/>
          </w:tcPr>
          <w:p w:rsidR="00000000" w:rsidRDefault="007A730F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2.121.056 YTL</w:t>
            </w:r>
          </w:p>
          <w:p w:rsidR="00000000" w:rsidRDefault="007A730F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1.577.331 $</w:t>
            </w:r>
          </w:p>
        </w:tc>
        <w:tc>
          <w:tcPr>
            <w:tcW w:w="2269" w:type="dxa"/>
          </w:tcPr>
          <w:p w:rsidR="00000000" w:rsidRDefault="007A730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0,032</w:t>
            </w:r>
          </w:p>
        </w:tc>
      </w:tr>
    </w:tbl>
    <w:p w:rsidR="00000000" w:rsidRDefault="007A730F">
      <w:pPr>
        <w:rPr>
          <w:rFonts w:ascii="Arial" w:hAnsi="Arial"/>
          <w:b/>
          <w:sz w:val="16"/>
          <w:u w:val="single"/>
        </w:rPr>
      </w:pPr>
    </w:p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</w:t>
            </w:r>
            <w:r>
              <w:rPr>
                <w:rFonts w:ascii="Arial" w:hAnsi="Arial"/>
                <w:sz w:val="16"/>
              </w:rPr>
              <w:t>te olan ve proje halindeki yatırımları aşağıda verilmektedir.</w:t>
            </w:r>
          </w:p>
        </w:tc>
        <w:tc>
          <w:tcPr>
            <w:tcW w:w="1212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A7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730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</w:t>
            </w:r>
            <w:r>
              <w:rPr>
                <w:rFonts w:ascii="Arial" w:hAnsi="Arial"/>
                <w:b/>
                <w:i/>
                <w:sz w:val="16"/>
              </w:rPr>
              <w:t>unt</w:t>
            </w:r>
          </w:p>
        </w:tc>
        <w:tc>
          <w:tcPr>
            <w:tcW w:w="1843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73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7A730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7A730F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A730F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7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73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Takimsan Tarım Kimya San.Tic. A.Ş</w:t>
            </w:r>
          </w:p>
        </w:tc>
        <w:tc>
          <w:tcPr>
            <w:tcW w:w="2304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7A73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Bandırma Yem A.Ş</w:t>
            </w:r>
          </w:p>
        </w:tc>
        <w:tc>
          <w:tcPr>
            <w:tcW w:w="2304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 YTL</w:t>
            </w:r>
          </w:p>
        </w:tc>
        <w:tc>
          <w:tcPr>
            <w:tcW w:w="2342" w:type="dxa"/>
          </w:tcPr>
          <w:p w:rsidR="00000000" w:rsidRDefault="007A73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50,77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</w:t>
            </w:r>
            <w:r>
              <w:rPr>
                <w:rFonts w:ascii="Arial" w:hAnsi="Arial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7A73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7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A730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73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A7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Yardımlaşma Kurumu</w:t>
            </w:r>
          </w:p>
        </w:tc>
        <w:tc>
          <w:tcPr>
            <w:tcW w:w="1892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29.180.060 </w:t>
            </w:r>
          </w:p>
        </w:tc>
        <w:tc>
          <w:tcPr>
            <w:tcW w:w="2410" w:type="dxa"/>
          </w:tcPr>
          <w:p w:rsidR="00000000" w:rsidRDefault="007A730F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A7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25.046.753</w:t>
            </w:r>
          </w:p>
        </w:tc>
        <w:tc>
          <w:tcPr>
            <w:tcW w:w="2410" w:type="dxa"/>
          </w:tcPr>
          <w:p w:rsidR="00000000" w:rsidRDefault="007A730F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A7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54.226.813</w:t>
            </w:r>
          </w:p>
        </w:tc>
        <w:tc>
          <w:tcPr>
            <w:tcW w:w="2410" w:type="dxa"/>
          </w:tcPr>
          <w:p w:rsidR="00000000" w:rsidRDefault="007A730F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A73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A730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A730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A730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7A730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7A730F">
      <w:pPr>
        <w:jc w:val="both"/>
        <w:rPr>
          <w:rFonts w:ascii="Arial" w:hAnsi="Arial"/>
          <w:sz w:val="16"/>
        </w:rPr>
      </w:pPr>
    </w:p>
    <w:p w:rsidR="00000000" w:rsidRDefault="007A730F">
      <w:pPr>
        <w:jc w:val="both"/>
        <w:rPr>
          <w:rFonts w:ascii="Arial" w:hAnsi="Arial"/>
          <w:sz w:val="16"/>
        </w:rPr>
      </w:pPr>
    </w:p>
    <w:p w:rsidR="00000000" w:rsidRDefault="007A73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730F"/>
    <w:rsid w:val="007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FDCC4-8208-48C1-925F-E0A44339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2006-05-09T14:18:00Z</cp:lastPrinted>
  <dcterms:created xsi:type="dcterms:W3CDTF">2022-09-01T21:35:00Z</dcterms:created>
  <dcterms:modified xsi:type="dcterms:W3CDTF">2022-09-01T21:35:00Z</dcterms:modified>
</cp:coreProperties>
</file>