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72B7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KOÇ HOLDİNG A.Ş.</w:t>
            </w:r>
          </w:p>
        </w:tc>
      </w:tr>
    </w:tbl>
    <w:p w:rsidR="00000000" w:rsidRDefault="003172B7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20/11/1963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172B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72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TİCARİ VE SINAİ İŞTİRAK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172B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72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NAKKAŞTEPE, AZİZBEY SOKAK NO.1 KUZGUNCUK/İSTANBUL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172B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72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172B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72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RAHMİ M.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172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MUSTAFA V.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72B7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172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SUNA KIRAÇ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72B7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172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TEMEL 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72B7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172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SEMAHAT S. ARSEL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72B7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172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F. BÜLEND ÖZAYDINLI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72B7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172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İNAN KIRAÇ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72B7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172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M. ÖMER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72B7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3172B7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3172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HASAN SUBAŞI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72B7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172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H. YAVUZ ALANGOYA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72B7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172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W. WAYNE BOOKER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72B7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172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HELMU</w:t>
            </w:r>
            <w:r>
              <w:rPr>
                <w:rFonts w:ascii="Arial" w:hAnsi="Arial"/>
                <w:sz w:val="16"/>
              </w:rPr>
              <w:t>T OSWALD MAUCHER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72B7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172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JOHN H. MC ARTHUR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72B7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172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DIETER CHRISTOPH URBAN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72B7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172B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72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0216 531 00 00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172B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72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0216 531 00 99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172B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72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183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172B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72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</w:t>
            </w:r>
            <w:r>
              <w:rPr>
                <w:rFonts w:ascii="Arial" w:hAnsi="Arial"/>
                <w:b/>
                <w:sz w:val="16"/>
              </w:rPr>
              <w:t>rgaining Period)</w:t>
            </w:r>
          </w:p>
        </w:tc>
        <w:tc>
          <w:tcPr>
            <w:tcW w:w="142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172B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72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172B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72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172B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72B7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3.000.000.000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172B7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72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</w:t>
            </w:r>
            <w:r>
              <w:rPr>
                <w:rFonts w:ascii="Arial" w:hAnsi="Arial"/>
                <w:b/>
                <w:sz w:val="16"/>
              </w:rPr>
              <w:t>al)</w:t>
            </w:r>
          </w:p>
        </w:tc>
        <w:tc>
          <w:tcPr>
            <w:tcW w:w="142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172B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72B7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3172B7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72B7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1.150.000.000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72B7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3172B7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3172B7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72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172B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172B7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3172B7">
      <w:pPr>
        <w:rPr>
          <w:rFonts w:ascii="Arial" w:hAnsi="Arial"/>
          <w:sz w:val="16"/>
        </w:rPr>
      </w:pPr>
    </w:p>
    <w:p w:rsidR="00000000" w:rsidRDefault="003172B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3172B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3172B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3172B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</w:t>
            </w: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3172B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3172B7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3172B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3543" w:type="dxa"/>
          </w:tcPr>
          <w:p w:rsidR="00000000" w:rsidRDefault="003172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3172B7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3172B7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(YTL)</w:t>
            </w:r>
          </w:p>
        </w:tc>
        <w:tc>
          <w:tcPr>
            <w:tcW w:w="3543" w:type="dxa"/>
          </w:tcPr>
          <w:p w:rsidR="00000000" w:rsidRDefault="003172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3172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3119" w:type="dxa"/>
          </w:tcPr>
          <w:p w:rsidR="00000000" w:rsidRDefault="003172B7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346.131.979</w:t>
            </w:r>
          </w:p>
        </w:tc>
        <w:tc>
          <w:tcPr>
            <w:tcW w:w="3543" w:type="dxa"/>
          </w:tcPr>
          <w:p w:rsidR="00000000" w:rsidRDefault="003172B7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3172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3119" w:type="dxa"/>
          </w:tcPr>
          <w:p w:rsidR="00000000" w:rsidRDefault="003172B7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142.070.267</w:t>
            </w:r>
          </w:p>
        </w:tc>
        <w:tc>
          <w:tcPr>
            <w:tcW w:w="3543" w:type="dxa"/>
          </w:tcPr>
          <w:p w:rsidR="00000000" w:rsidRDefault="003172B7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65</w:t>
            </w:r>
          </w:p>
        </w:tc>
      </w:tr>
    </w:tbl>
    <w:p w:rsidR="00000000" w:rsidRDefault="003172B7">
      <w:pPr>
        <w:rPr>
          <w:rFonts w:ascii="Arial" w:hAnsi="Arial"/>
          <w:sz w:val="16"/>
        </w:rPr>
      </w:pPr>
    </w:p>
    <w:p w:rsidR="00000000" w:rsidRDefault="003172B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172B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</w:t>
            </w:r>
            <w:r>
              <w:rPr>
                <w:rFonts w:ascii="Arial" w:hAnsi="Arial"/>
                <w:sz w:val="16"/>
              </w:rPr>
              <w:t xml:space="preserve">terilmektedir. </w:t>
            </w:r>
          </w:p>
        </w:tc>
        <w:tc>
          <w:tcPr>
            <w:tcW w:w="1134" w:type="dxa"/>
          </w:tcPr>
          <w:p w:rsidR="00000000" w:rsidRDefault="003172B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172B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172B7">
      <w:pPr>
        <w:rPr>
          <w:rFonts w:ascii="Arial" w:hAnsi="Arial"/>
          <w:sz w:val="16"/>
        </w:rPr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"/>
        <w:gridCol w:w="5480"/>
        <w:gridCol w:w="460"/>
        <w:gridCol w:w="1979"/>
        <w:gridCol w:w="191"/>
        <w:gridCol w:w="1345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 xml:space="preserve">İŞTİRAK 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 xml:space="preserve">İŞTİRAK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SERMAYESİ (YTL.)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PAYI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172B7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İŞTİRAK ÜNVANI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172B7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31/12/2005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172B7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31/12/2005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ALTINYUNUS ÇEŞME TUR.TESL.A.Ş.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16.756.740</w:t>
            </w:r>
            <w:r>
              <w:rPr>
                <w:rFonts w:ascii="Arial" w:hAnsi="Arial"/>
                <w:sz w:val="16"/>
                <w:lang w:eastAsia="tr-TR"/>
              </w:rPr>
              <w:t>,00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30,00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ARÇELİK A.Ş.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399.960.000,00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39,14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3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ARÇELİK LG KLİMA SANAYİ VE TİC. A.Ş.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28.800.000,00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ASIA PACIFIC A.Ş.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50.000,00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11,49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5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AYGAZ A.Ş.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217.052.223,30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40,68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6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AYVALIK MARİNA VE YAT.İŞL.SAN.TİC. A.Ş.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570.000,00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7,71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7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BASIC INT. INVESTMENT LTD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$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12.500.000,00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8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BEKO ELEKTRONİK A.Ş.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174.000.000,00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32,87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9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BEKO TİCARET A.Ş.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4.750.000,00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39,00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10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BELDEYAMA MOTORLU VASITALAR SAN.VE TİC. A.Ş.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3.870.000,00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11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BİRLEŞİK OKSİJEN SAN. A.Ş.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1.272.000,00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12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DEMİR EXPORT A.Ş.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22.596.001,27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13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DOĞU YATIRIM HOLDİNG A.Ş.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875.000,00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14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DÜZEY TÜKETİM MALLARI PAZ. A.Ş.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5.766.000,00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31,15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15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ELTEK ELEKTRİK ENERJİSİ İTHALA İHRACAT VE TOPTAN TİC.A.Ş.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1.000.000,00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16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ENTEK ELEK</w:t>
            </w:r>
            <w:r>
              <w:rPr>
                <w:rFonts w:ascii="Arial" w:hAnsi="Arial"/>
                <w:sz w:val="16"/>
                <w:lang w:eastAsia="tr-TR"/>
              </w:rPr>
              <w:t>.ÜRET.OTO PRODÜK GRUBU A.Ş.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98.918.756,00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17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FORD OTOMOTİV SAN. A.Ş.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350.910.000,00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37,66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18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GOODYEAR TIRE RUBBER COMPANY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$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163.300.000,00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19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İZOCAM TİC. VE SAN. A.Ş.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24.534.143,35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17,42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20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KAV DANIŞMANLIK PAZARLAMA VE TİC. A.Ş.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9</w:t>
            </w:r>
            <w:r>
              <w:rPr>
                <w:rFonts w:ascii="Arial" w:hAnsi="Arial"/>
                <w:sz w:val="16"/>
                <w:lang w:eastAsia="tr-TR"/>
              </w:rPr>
              <w:t>.974.250,00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18,97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21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KOÇ ALLIANZ HAYAT VE EMEKLİLİK A.Ş.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20.000.000,00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48,99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22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KOÇ ALLIANZ SİGORTA A.Ş.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60.000.000,00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43,40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23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KOÇ ATA BESİ VE TARIM ÜRÜNLERİ A.Ş.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13.500.000,00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6,21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24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KOÇ BİLGİ GRUBU İLETİŞİM VE TEKNOL.HİZM. A.Ş.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11.000.0</w:t>
            </w:r>
            <w:r>
              <w:rPr>
                <w:rFonts w:ascii="Arial" w:hAnsi="Arial"/>
                <w:sz w:val="16"/>
                <w:lang w:eastAsia="tr-TR"/>
              </w:rPr>
              <w:t>00,00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25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KOÇ FİNANSAL HİZMETLER A.Ş.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2.511.274.868,44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30,98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26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KOÇ KÜLTÜR SANAT VE TANITIM HİZMETLERİ TİC. A.Ş.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100.000,00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40,20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27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KOÇ SİSTEM BİLGİ VE İLETİŞ.SİSTEML. A.Ş.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11.640.000,00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41,14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28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KOÇ TÜKETİCİ FİNANS. VE KART HİZMETLERİ</w:t>
            </w:r>
            <w:r>
              <w:rPr>
                <w:rFonts w:ascii="Arial" w:hAnsi="Arial"/>
                <w:sz w:val="16"/>
                <w:lang w:eastAsia="tr-TR"/>
              </w:rPr>
              <w:t xml:space="preserve">  A.Ş.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80.000.000,00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44,50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29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KOÇ YAPI MALZEMELERİ TİC.A.Ş.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780.000,00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43,18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30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KOÇTAŞ YAPI MARKETLERİ TİCARET A.Ş.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29.400.000,00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27,89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31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MARES ALTINYUNUS TUR.TES.AŞ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5.515.536,00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36,81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32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METAŞ İZMİR METALURJİ FAB. A.Ş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705.000,00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33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MOGAZ PETROL GAZLARI A.Ş.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23.879.221,70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9,36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34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NEW HOL. TRAKMAK TRAK. ZİRAAT MAK.A.Ş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800.000,00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39,37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35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OTOKAR OTOBÜS KAROSERİ SAN.A.Ş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24.000.000,00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42,92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36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OTOMOTİV LAST.TEVZİ A.Ş.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2.095.856,64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46,02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37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RAM DIŞ TİC. A.Ş.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4.250.000,0</w:t>
            </w:r>
            <w:r>
              <w:rPr>
                <w:rFonts w:ascii="Arial" w:hAnsi="Arial"/>
                <w:sz w:val="16"/>
                <w:lang w:eastAsia="tr-TR"/>
              </w:rPr>
              <w:t>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17,23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38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RAMERİCA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$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5.653.438,00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33,33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39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RMK MARİNE GEMİ YAP. SAN.VE DENİZ TAŞ.İŞL. A.Ş.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6.750.000,00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40,52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40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SAMKOÇAUTO ÖZBEKİSTAN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$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64.118.000,00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41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SANAL MERKEZ TİC. A.Ş.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450.000,00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42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SET AUTO BAKÜ AZERBEYCAN LTD.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$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400.</w:t>
            </w:r>
            <w:r>
              <w:rPr>
                <w:rFonts w:ascii="Arial" w:hAnsi="Arial"/>
                <w:sz w:val="16"/>
                <w:lang w:eastAsia="tr-TR"/>
              </w:rPr>
              <w:t>000,00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30,00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43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SETUR SERVİS TURİSTİK A.Ş.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9.314.759,55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24,04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44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TAKOSAN OTOMOBİL GÖSTERGELERİ SAN.VE TİC. A.Ş.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1.700.000,00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27,41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45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TAM SİGORTA A.Ş.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50.000,00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46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TANI PAZARLAMA VE İLETİŞİM HİZMETLERİ A.Ş.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24.000.000,00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34,99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47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TA</w:t>
            </w:r>
            <w:r>
              <w:rPr>
                <w:rFonts w:ascii="Arial" w:hAnsi="Arial"/>
                <w:sz w:val="16"/>
                <w:lang w:eastAsia="tr-TR"/>
              </w:rPr>
              <w:t>NSAŞ PERAKENDE MAĞAZACILIK TİC. A.Ş.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319.302.379,00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13,84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48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TAT KONSERVE SAN.A.Ş.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86.041.813,50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45,05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49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TAT TOHUMCULUK A.Ş.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1.300.000,00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50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TEK-ART KALAMIŞ MARİNA VE YAPI  ELAMANL. SAN.A.Ş.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21.000.000,00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49,21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51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 xml:space="preserve">TOFAŞ TÜRK OTOMOBİL </w:t>
            </w:r>
            <w:r>
              <w:rPr>
                <w:rFonts w:ascii="Arial" w:hAnsi="Arial"/>
                <w:sz w:val="16"/>
                <w:lang w:eastAsia="tr-TR"/>
              </w:rPr>
              <w:t>FAB.A.Ş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500.000.000,00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37,58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52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TÜRK DEMİR DÖKÜM FAB. A.Ş.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45.000.000,00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46,09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53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TÜRK TRAKTÖR VE ZİRAAT MAK. AŞ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47.000.000,00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37,50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54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ULTRA KABLOLU TV.VE TELEKOMÜNİKAS. SAN.TİC.A.Ş.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100.000,00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16,66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55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ZİNERJİ ENERJİ SANAYİ TİCARET A.Ş.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200.000,00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37,00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BAĞLI ORT.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BAĞLI ORT.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SERMAYESİ (YTL.)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PAYI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172B7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BAĞLI ORTAKLIK ÜNVANI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172B7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31/12/2005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172B7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31/12/2005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AKPA DAY.TÜK.LPG AKAR.ÜR.PAZ. A.Ş.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8.925.000,00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59,55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BELDESAN OTOMOTİV YAN.SAN. VE TİC. A.Ş.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9.660.000,00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79,12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3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BİLKOM BİLİŞİM HİZMETLERİ A.Ş.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275.000,00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69,94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BİRMOT BİRLEŞİK MOTOR SANAYİ VE TİC. A.Ş.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12.000.000,00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99,00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5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 xml:space="preserve">BOZKURT TARIM GIDA SAN. VE TİC. A.Ş.   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1.071.000,00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67,53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6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DÖKTAŞ DÖKÜM.TİC. VE SAN. A.Ş.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63.360.000,00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51,10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7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ENERJİ YATIRIMLARI A.Ş.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50.000,00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75,00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8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GVZ SES TANIMA TEK.YAZILIM VE HİZM. A.Ş.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750.000,00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84,99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9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İ.D.E.A.  A.Ş.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150.000,00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81,33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10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KOÇNET HABERLEŞME TEKNO.VE İLET. HİZM. A.Ş.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19.000.000,00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76,31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11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KOFİSA TRADING COMP.SA.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SFR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4.000.000,00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12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MİGROS TÜRK T.A.Ş.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137.700.000,00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51,05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13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OTOKOÇ OTOMOTİV TİCARET VE SAN. A.Ş.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9.921.000,00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93,94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14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OTOYOL SAN. A.Ş.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52.674.386,00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53,95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15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SETAİR HAVA TAŞ. VE HİZM. A.Ş.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50.000,00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outlineLvl w:val="0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60,00</w:t>
            </w:r>
          </w:p>
        </w:tc>
      </w:tr>
    </w:tbl>
    <w:p w:rsidR="00000000" w:rsidRDefault="003172B7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78"/>
        <w:gridCol w:w="4020"/>
        <w:gridCol w:w="1132"/>
        <w:gridCol w:w="817"/>
        <w:gridCol w:w="160"/>
        <w:gridCol w:w="1966"/>
        <w:gridCol w:w="160"/>
        <w:gridCol w:w="1480"/>
        <w:gridCol w:w="597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97" w:type="dxa"/>
          <w:cantSplit/>
        </w:trPr>
        <w:tc>
          <w:tcPr>
            <w:tcW w:w="4098" w:type="dxa"/>
            <w:gridSpan w:val="2"/>
          </w:tcPr>
          <w:p w:rsidR="00000000" w:rsidRDefault="003172B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</w:t>
            </w:r>
            <w:r>
              <w:rPr>
                <w:rFonts w:ascii="Arial" w:hAnsi="Arial"/>
                <w:sz w:val="16"/>
              </w:rPr>
              <w:t xml:space="preserve">takları ve sermaye payları aşağıda gösterilmektedir. </w:t>
            </w:r>
          </w:p>
        </w:tc>
        <w:tc>
          <w:tcPr>
            <w:tcW w:w="1132" w:type="dxa"/>
          </w:tcPr>
          <w:p w:rsidR="00000000" w:rsidRDefault="003172B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83" w:type="dxa"/>
            <w:gridSpan w:val="5"/>
          </w:tcPr>
          <w:p w:rsidR="00000000" w:rsidRDefault="003172B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5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Ortak Ünvanı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Tutar (YTL)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</w:p>
        </w:tc>
        <w:tc>
          <w:tcPr>
            <w:tcW w:w="20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70"/>
        </w:trPr>
        <w:tc>
          <w:tcPr>
            <w:tcW w:w="5969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Share Holders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172B7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Amount (YTL)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</w:p>
        </w:tc>
        <w:tc>
          <w:tcPr>
            <w:tcW w:w="207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172B7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Share In Capital (%)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5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 xml:space="preserve">TEMEL TİCARET VE </w:t>
            </w:r>
            <w:r>
              <w:rPr>
                <w:rFonts w:ascii="Arial" w:hAnsi="Arial"/>
                <w:sz w:val="16"/>
                <w:lang w:eastAsia="tr-TR"/>
              </w:rPr>
              <w:t>YATIRIM A.Ş.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481.130.664,86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20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41,84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5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NAZAR DAYANIKLI VE DAYANIKSIZ SINAİ MALLAR PAZ. A.Ş.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3.838.773,52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20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0,33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5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ZER MADENCİLİK DAYANIKLI MALLAR YATIRIM VE PAZ.A.Ş.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152.508,32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20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0,01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5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KOÇ HOLDİNG EMEKLİ VE YARDIM SANDIĞI VAKFI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22.696.003,18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20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1,97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5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VEHBİ KOÇ</w:t>
            </w:r>
            <w:r>
              <w:rPr>
                <w:rFonts w:ascii="Arial" w:hAnsi="Arial"/>
                <w:sz w:val="16"/>
                <w:lang w:eastAsia="tr-TR"/>
              </w:rPr>
              <w:t xml:space="preserve"> VAKFI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82.471.077,64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20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7,17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5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RAHMİ M. KOÇ VE MAHDUMLARI MADEN,İNŞAAT,TURİZM,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1.208.770,17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20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0,11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5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ULAŞTIRMA,YATIRIM VE TİC.A.Ş.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20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5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SEMAHAT S.ARSEL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67.703.726,26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20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5,89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5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RAHMİ M. KOÇ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60.186.122,20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20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5,23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5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SUNA KIRAÇ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60.418.065,38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20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5,25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5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MUSTAFA V.KOÇ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33</w:t>
            </w:r>
            <w:r>
              <w:rPr>
                <w:rFonts w:ascii="Arial" w:hAnsi="Arial"/>
                <w:sz w:val="16"/>
                <w:lang w:eastAsia="tr-TR"/>
              </w:rPr>
              <w:t>.080.751,34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20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2,88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5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M.ÖMER KOÇ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34.248.387,96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20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2,98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5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Y.ALİ KOÇ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33.080.719,98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20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2,88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5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İPEK KIRAÇ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17.127.551,99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20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1,49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70"/>
        </w:trPr>
        <w:tc>
          <w:tcPr>
            <w:tcW w:w="5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DİĞER- HALK (44.700 kişi)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172B7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252.656.877,20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207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172B7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21,97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5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TOPLAM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sz w:val="16"/>
                <w:lang w:eastAsia="tr-TR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1.150.000.000,00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rPr>
                <w:rFonts w:ascii="Arial" w:hAnsi="Arial"/>
                <w:b/>
                <w:sz w:val="16"/>
                <w:lang w:eastAsia="tr-TR"/>
              </w:rPr>
            </w:pPr>
          </w:p>
        </w:tc>
        <w:tc>
          <w:tcPr>
            <w:tcW w:w="20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172B7">
            <w:pPr>
              <w:jc w:val="right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  <w:lang w:eastAsia="tr-TR"/>
              </w:rPr>
              <w:t>100,00</w:t>
            </w:r>
          </w:p>
        </w:tc>
      </w:tr>
    </w:tbl>
    <w:p w:rsidR="00000000" w:rsidRDefault="003172B7">
      <w:pPr>
        <w:ind w:right="-1231"/>
        <w:rPr>
          <w:rFonts w:ascii="Arial" w:hAnsi="Arial"/>
          <w:sz w:val="16"/>
        </w:rPr>
      </w:pPr>
    </w:p>
    <w:p w:rsidR="00000000" w:rsidRDefault="003172B7">
      <w:pPr>
        <w:spacing w:line="360" w:lineRule="auto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284" w:left="851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72B7"/>
    <w:rsid w:val="0031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D0127-EBBF-40D6-8A11-600044D6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ja-JP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2006-05-08T19:29:00Z</cp:lastPrinted>
  <dcterms:created xsi:type="dcterms:W3CDTF">2022-09-01T21:35:00Z</dcterms:created>
  <dcterms:modified xsi:type="dcterms:W3CDTF">2022-09-01T21:35:00Z</dcterms:modified>
</cp:coreProperties>
</file>