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11A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KRİSTAL KOLA VE MEŞRUBAT SAN.TİC.A.Ş.</w:t>
            </w:r>
          </w:p>
        </w:tc>
      </w:tr>
    </w:tbl>
    <w:p w:rsidR="00000000" w:rsidRDefault="00F211A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05/09/1996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KOLALI VE MEŞRUBATLI GAZLI GAZSIZ İÇECEKLER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BEVERAGES WITH COKE AND SOFT DRINKS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NAMIK KEMAL MH.ADİLE N</w:t>
            </w:r>
            <w:r>
              <w:rPr>
                <w:rFonts w:ascii="Arial" w:hAnsi="Arial"/>
                <w:sz w:val="16"/>
              </w:rPr>
              <w:t>AŞİT BULVARI ATMACA ELEKTRONİK FABRİKASI HARAMİDERE/ESENYURT/İSTANBUL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SIDDIK DURDU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ÖNDER NURANEL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HÜSNÜ GÜNDÜZ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428 65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428 65 78-79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info@kristalkola.com.tr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1A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38.400.000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F211AB">
      <w:pPr>
        <w:rPr>
          <w:rFonts w:ascii="Arial" w:hAnsi="Arial"/>
          <w:sz w:val="16"/>
        </w:rPr>
      </w:pPr>
    </w:p>
    <w:p w:rsidR="00000000" w:rsidRDefault="00F211AB">
      <w:pPr>
        <w:rPr>
          <w:rFonts w:ascii="Arial" w:hAnsi="Arial"/>
          <w:sz w:val="16"/>
        </w:rPr>
      </w:pPr>
    </w:p>
    <w:p w:rsidR="00000000" w:rsidRDefault="00F211AB">
      <w:pPr>
        <w:rPr>
          <w:rFonts w:ascii="Arial" w:hAnsi="Arial"/>
          <w:sz w:val="16"/>
        </w:rPr>
      </w:pPr>
    </w:p>
    <w:p w:rsidR="00000000" w:rsidRDefault="00F211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1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üretim bilgileri aşağıda gösterilmiştir.</w:t>
            </w:r>
          </w:p>
        </w:tc>
        <w:tc>
          <w:tcPr>
            <w:tcW w:w="1134" w:type="dxa"/>
          </w:tcPr>
          <w:p w:rsidR="00000000" w:rsidRDefault="00F21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11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211A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3"/>
        <w:gridCol w:w="1596"/>
        <w:gridCol w:w="995"/>
        <w:gridCol w:w="1594"/>
        <w:gridCol w:w="995"/>
        <w:gridCol w:w="1531"/>
        <w:gridCol w:w="9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F211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96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5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4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5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31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5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96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Beverages(Liter)</w:t>
            </w:r>
          </w:p>
        </w:tc>
        <w:tc>
          <w:tcPr>
            <w:tcW w:w="995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11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4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Water(Liter)</w:t>
            </w:r>
          </w:p>
        </w:tc>
        <w:tc>
          <w:tcPr>
            <w:tcW w:w="995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11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31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Minarel Water(Liter)</w:t>
            </w:r>
          </w:p>
        </w:tc>
        <w:tc>
          <w:tcPr>
            <w:tcW w:w="995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11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F211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96" w:type="dxa"/>
          </w:tcPr>
          <w:p w:rsidR="00000000" w:rsidRDefault="00F211A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65.296.602</w:t>
            </w:r>
          </w:p>
        </w:tc>
        <w:tc>
          <w:tcPr>
            <w:tcW w:w="995" w:type="dxa"/>
          </w:tcPr>
          <w:p w:rsidR="00000000" w:rsidRDefault="00F211AB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594" w:type="dxa"/>
          </w:tcPr>
          <w:p w:rsidR="00000000" w:rsidRDefault="00F211A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24.373.360</w:t>
            </w:r>
          </w:p>
        </w:tc>
        <w:tc>
          <w:tcPr>
            <w:tcW w:w="995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531" w:type="dxa"/>
          </w:tcPr>
          <w:p w:rsidR="00000000" w:rsidRDefault="00F211A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3.260.741</w:t>
            </w:r>
          </w:p>
        </w:tc>
        <w:tc>
          <w:tcPr>
            <w:tcW w:w="995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F211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96" w:type="dxa"/>
          </w:tcPr>
          <w:p w:rsidR="00000000" w:rsidRDefault="00F211A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74.719.326</w:t>
            </w:r>
          </w:p>
        </w:tc>
        <w:tc>
          <w:tcPr>
            <w:tcW w:w="995" w:type="dxa"/>
          </w:tcPr>
          <w:p w:rsidR="00000000" w:rsidRDefault="00F211AB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594" w:type="dxa"/>
          </w:tcPr>
          <w:p w:rsidR="00000000" w:rsidRDefault="00F211A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23.767.938</w:t>
            </w:r>
          </w:p>
        </w:tc>
        <w:tc>
          <w:tcPr>
            <w:tcW w:w="995" w:type="dxa"/>
          </w:tcPr>
          <w:p w:rsidR="00000000" w:rsidRDefault="00F211AB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531" w:type="dxa"/>
          </w:tcPr>
          <w:p w:rsidR="00000000" w:rsidRDefault="00F211A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2.524.786</w:t>
            </w:r>
          </w:p>
        </w:tc>
        <w:tc>
          <w:tcPr>
            <w:tcW w:w="995" w:type="dxa"/>
          </w:tcPr>
          <w:p w:rsidR="00000000" w:rsidRDefault="00F211AB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</w:tbl>
    <w:p w:rsidR="00000000" w:rsidRDefault="00F211A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211A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211AB">
      <w:pPr>
        <w:rPr>
          <w:rFonts w:ascii="Arial" w:hAnsi="Arial"/>
          <w:sz w:val="16"/>
        </w:rPr>
      </w:pPr>
    </w:p>
    <w:p w:rsidR="00000000" w:rsidRDefault="00F211AB">
      <w:pPr>
        <w:rPr>
          <w:rFonts w:ascii="Arial" w:hAnsi="Arial"/>
          <w:sz w:val="16"/>
        </w:rPr>
      </w:pPr>
    </w:p>
    <w:p w:rsidR="00000000" w:rsidRDefault="00F211AB">
      <w:pPr>
        <w:rPr>
          <w:rFonts w:ascii="Arial" w:hAnsi="Arial"/>
          <w:sz w:val="16"/>
        </w:rPr>
      </w:pPr>
    </w:p>
    <w:p w:rsidR="00000000" w:rsidRDefault="00F211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1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</w:t>
            </w:r>
            <w:r>
              <w:rPr>
                <w:rFonts w:ascii="Arial" w:hAnsi="Arial"/>
                <w:sz w:val="16"/>
              </w:rPr>
              <w:t xml:space="preserve">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21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11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211A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11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F211A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</w:t>
            </w:r>
          </w:p>
        </w:tc>
        <w:tc>
          <w:tcPr>
            <w:tcW w:w="2410" w:type="dxa"/>
          </w:tcPr>
          <w:p w:rsidR="00000000" w:rsidRDefault="00F211A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</w:t>
            </w:r>
          </w:p>
        </w:tc>
        <w:tc>
          <w:tcPr>
            <w:tcW w:w="1559" w:type="dxa"/>
          </w:tcPr>
          <w:p w:rsidR="00000000" w:rsidRDefault="00F211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2.315.612</w:t>
            </w:r>
          </w:p>
        </w:tc>
        <w:tc>
          <w:tcPr>
            <w:tcW w:w="2269" w:type="dxa"/>
          </w:tcPr>
          <w:p w:rsidR="00000000" w:rsidRDefault="00F211A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11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F211A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</w:t>
            </w:r>
          </w:p>
        </w:tc>
        <w:tc>
          <w:tcPr>
            <w:tcW w:w="2410" w:type="dxa"/>
          </w:tcPr>
          <w:p w:rsidR="00000000" w:rsidRDefault="00F211A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F211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1.686.780</w:t>
            </w:r>
          </w:p>
        </w:tc>
        <w:tc>
          <w:tcPr>
            <w:tcW w:w="2269" w:type="dxa"/>
          </w:tcPr>
          <w:p w:rsidR="00000000" w:rsidRDefault="00F211A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11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211A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40.890</w:t>
            </w:r>
          </w:p>
        </w:tc>
        <w:tc>
          <w:tcPr>
            <w:tcW w:w="2410" w:type="dxa"/>
          </w:tcPr>
          <w:p w:rsidR="00000000" w:rsidRDefault="00F211A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  <w:tc>
          <w:tcPr>
            <w:tcW w:w="1559" w:type="dxa"/>
          </w:tcPr>
          <w:p w:rsidR="00000000" w:rsidRDefault="00F211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641.103</w:t>
            </w:r>
          </w:p>
        </w:tc>
        <w:tc>
          <w:tcPr>
            <w:tcW w:w="2269" w:type="dxa"/>
          </w:tcPr>
          <w:p w:rsidR="00000000" w:rsidRDefault="00F211A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11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F211A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27.448</w:t>
            </w:r>
          </w:p>
        </w:tc>
        <w:tc>
          <w:tcPr>
            <w:tcW w:w="2410" w:type="dxa"/>
          </w:tcPr>
          <w:p w:rsidR="00000000" w:rsidRDefault="00F211A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F211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430.833</w:t>
            </w:r>
          </w:p>
        </w:tc>
        <w:tc>
          <w:tcPr>
            <w:tcW w:w="2269" w:type="dxa"/>
          </w:tcPr>
          <w:p w:rsidR="00000000" w:rsidRDefault="00F211A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211AB">
      <w:pPr>
        <w:rPr>
          <w:rFonts w:ascii="Arial" w:hAnsi="Arial"/>
          <w:b/>
          <w:sz w:val="16"/>
          <w:u w:val="single"/>
        </w:rPr>
      </w:pPr>
    </w:p>
    <w:p w:rsidR="00000000" w:rsidRDefault="00F211AB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br w:type="page"/>
      </w:r>
    </w:p>
    <w:p w:rsidR="00000000" w:rsidRDefault="00F211AB">
      <w:pPr>
        <w:rPr>
          <w:rFonts w:ascii="Arial" w:hAnsi="Arial"/>
          <w:sz w:val="16"/>
        </w:rPr>
      </w:pPr>
    </w:p>
    <w:p w:rsidR="00000000" w:rsidRDefault="00F211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21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212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211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211A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11A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11A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ed Ending Date</w:t>
            </w:r>
          </w:p>
        </w:tc>
        <w:tc>
          <w:tcPr>
            <w:tcW w:w="2214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F211A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  <w:p w:rsidR="00000000" w:rsidRDefault="00F211A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</w:t>
            </w:r>
          </w:p>
        </w:tc>
        <w:tc>
          <w:tcPr>
            <w:tcW w:w="2214" w:type="dxa"/>
          </w:tcPr>
          <w:p w:rsidR="00000000" w:rsidRDefault="00F211A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F211A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F211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1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21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11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</w:t>
            </w:r>
            <w:r>
              <w:rPr>
                <w:rFonts w:ascii="Arial" w:hAnsi="Arial"/>
                <w:i/>
                <w:sz w:val="16"/>
              </w:rPr>
              <w:t>ir  equity capital are shown below.</w:t>
            </w:r>
          </w:p>
        </w:tc>
      </w:tr>
    </w:tbl>
    <w:p w:rsidR="00000000" w:rsidRDefault="00F211A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11A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ATMACA GIDA ÜRETİM SAN.TİC.A.Ş.</w:t>
            </w:r>
          </w:p>
        </w:tc>
        <w:tc>
          <w:tcPr>
            <w:tcW w:w="2304" w:type="dxa"/>
          </w:tcPr>
          <w:p w:rsidR="00000000" w:rsidRDefault="00F211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YTL</w:t>
            </w:r>
          </w:p>
        </w:tc>
        <w:tc>
          <w:tcPr>
            <w:tcW w:w="2342" w:type="dxa"/>
          </w:tcPr>
          <w:p w:rsidR="00000000" w:rsidRDefault="00F211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F211AB">
      <w:pPr>
        <w:rPr>
          <w:rFonts w:ascii="Arial" w:hAnsi="Arial"/>
          <w:sz w:val="16"/>
        </w:rPr>
      </w:pPr>
    </w:p>
    <w:p w:rsidR="00000000" w:rsidRDefault="00F211AB">
      <w:pPr>
        <w:rPr>
          <w:rFonts w:ascii="Arial" w:hAnsi="Arial"/>
          <w:sz w:val="16"/>
        </w:rPr>
      </w:pPr>
    </w:p>
    <w:p w:rsidR="00000000" w:rsidRDefault="00F211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1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F21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11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211A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11A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21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211A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ATMACA</w:t>
            </w:r>
          </w:p>
        </w:tc>
        <w:tc>
          <w:tcPr>
            <w:tcW w:w="1892" w:type="dxa"/>
          </w:tcPr>
          <w:p w:rsidR="00000000" w:rsidRDefault="00F211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9.119.804</w:t>
            </w:r>
          </w:p>
        </w:tc>
        <w:tc>
          <w:tcPr>
            <w:tcW w:w="2410" w:type="dxa"/>
          </w:tcPr>
          <w:p w:rsidR="00000000" w:rsidRDefault="00F211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KRİSTAL GIDA DAĞ.VE PAZ.SA</w:t>
            </w:r>
            <w:r>
              <w:rPr>
                <w:rFonts w:ascii="Arial" w:hAnsi="Arial"/>
                <w:sz w:val="16"/>
              </w:rPr>
              <w:t>N.TİC.A.Ş.</w:t>
            </w:r>
          </w:p>
        </w:tc>
        <w:tc>
          <w:tcPr>
            <w:tcW w:w="1892" w:type="dxa"/>
          </w:tcPr>
          <w:p w:rsidR="00000000" w:rsidRDefault="00F211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698.200</w:t>
            </w:r>
          </w:p>
        </w:tc>
        <w:tc>
          <w:tcPr>
            <w:tcW w:w="2410" w:type="dxa"/>
          </w:tcPr>
          <w:p w:rsidR="00000000" w:rsidRDefault="00F211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1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AÇIK)</w:t>
            </w:r>
          </w:p>
        </w:tc>
        <w:tc>
          <w:tcPr>
            <w:tcW w:w="1892" w:type="dxa"/>
          </w:tcPr>
          <w:p w:rsidR="00000000" w:rsidRDefault="00F211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14.181.996</w:t>
            </w:r>
          </w:p>
        </w:tc>
        <w:tc>
          <w:tcPr>
            <w:tcW w:w="2410" w:type="dxa"/>
          </w:tcPr>
          <w:p w:rsidR="00000000" w:rsidRDefault="00F211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11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F21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24.000.000</w:t>
            </w:r>
          </w:p>
        </w:tc>
        <w:tc>
          <w:tcPr>
            <w:tcW w:w="2410" w:type="dxa"/>
          </w:tcPr>
          <w:p w:rsidR="00000000" w:rsidRDefault="00F211A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211AB">
      <w:pPr>
        <w:jc w:val="both"/>
        <w:rPr>
          <w:rFonts w:ascii="Arial" w:hAnsi="Arial"/>
          <w:b/>
          <w:sz w:val="16"/>
        </w:rPr>
      </w:pPr>
    </w:p>
    <w:p w:rsidR="00000000" w:rsidRDefault="00F211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11AB"/>
    <w:rsid w:val="00F2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C36A8-8553-476D-B08E-AA2E1C34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kristalkol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3421</CharactersWithSpaces>
  <SharedDoc>false</SharedDoc>
  <HLinks>
    <vt:vector size="6" baseType="variant">
      <vt:variant>
        <vt:i4>5701669</vt:i4>
      </vt:variant>
      <vt:variant>
        <vt:i4>0</vt:i4>
      </vt:variant>
      <vt:variant>
        <vt:i4>0</vt:i4>
      </vt:variant>
      <vt:variant>
        <vt:i4>5</vt:i4>
      </vt:variant>
      <vt:variant>
        <vt:lpwstr>mailto:info@kristalkola.com.tr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2006-05-01T14:12:00Z</cp:lastPrinted>
  <dcterms:created xsi:type="dcterms:W3CDTF">2022-09-01T21:35:00Z</dcterms:created>
  <dcterms:modified xsi:type="dcterms:W3CDTF">2022-09-01T21:35:00Z</dcterms:modified>
</cp:coreProperties>
</file>