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MERKO GIDA SANAYİ VE TİCARET A.Ş.</w:t>
            </w:r>
          </w:p>
        </w:tc>
      </w:tr>
    </w:tbl>
    <w:p w:rsidR="00000000" w:rsidRDefault="007F785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ŞİRKET 13.12.1982 TARİHİNDE İSTANBULDA KURULMUŞTUR.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COMPANY  WAS ESTABLISHED ON DECEMBER 13,1982 IN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DERİN DONDURULMUŞ SEBZE VE MEYVE,DOMATES SALÇASI, KÜP DO</w:t>
            </w:r>
            <w:r>
              <w:rPr>
                <w:rFonts w:ascii="Arial" w:hAnsi="Arial"/>
                <w:sz w:val="16"/>
              </w:rPr>
              <w:t>MATES, MEYVE VE SEBZE PÜRESİ,SOSLAR, ŞURUPLAR, MAYONEZ, KETÇAP, HARDAL, REÇEL-MARMELAT</w:t>
            </w:r>
          </w:p>
          <w:p w:rsidR="00000000" w:rsidRDefault="007F78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FROOZEN FOOD AND VEGETABLE, TOMATO PASTE, DICED TOMATO, TOMATO END VEGETABLE PULPS, SYRUPS AND SAUCES, MYONAISE, KETCHUP, MUSTARD, JAM AND MARMEL</w:t>
            </w:r>
            <w:r>
              <w:rPr>
                <w:rFonts w:ascii="Arial" w:hAnsi="Arial"/>
                <w:sz w:val="16"/>
              </w:rPr>
              <w:t>ADE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CAD. NO:122 ÖZSEZEN İŞ MERKEZİ C BLOK KAT:7/1 ZİNCİRLİKUYU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GÖKÇEN ALBAYRAK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DUNCAN JOHN BLAKE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DIMITRIOS NOMIKOS </w:t>
            </w:r>
          </w:p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PANAGIOTIS</w:t>
            </w:r>
            <w:r>
              <w:rPr>
                <w:rFonts w:ascii="Arial" w:hAnsi="Arial"/>
                <w:sz w:val="16"/>
              </w:rPr>
              <w:t xml:space="preserve"> H.VANGİS </w:t>
            </w:r>
          </w:p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HAKAN SEVERGE </w:t>
            </w:r>
          </w:p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ALISTAIR BARAN BLAKE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212   356 27 </w:t>
            </w:r>
            <w:proofErr w:type="spellStart"/>
            <w:r>
              <w:rPr>
                <w:rFonts w:ascii="Arial" w:hAnsi="Arial"/>
                <w:sz w:val="16"/>
              </w:rPr>
              <w:t>27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212   356 25 15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ÜCRETLİ PERSONEL :10 KİŞİ,  MAAŞLI PERSONEL : 22 KİŞİ, TOPLA</w:t>
            </w:r>
            <w:r>
              <w:rPr>
                <w:rFonts w:ascii="Arial" w:hAnsi="Arial"/>
                <w:sz w:val="16"/>
              </w:rPr>
              <w:t>M 32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BLUE COLLER :10,  WHITE COOLER : 22,  TOTAL HEAD COUNT OF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85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000000" w:rsidRDefault="007F7858">
      <w:pPr>
        <w:rPr>
          <w:rFonts w:ascii="Arial" w:hAnsi="Arial"/>
          <w:sz w:val="16"/>
        </w:rPr>
      </w:pPr>
    </w:p>
    <w:p w:rsidR="00000000" w:rsidRDefault="007F7858">
      <w:pPr>
        <w:rPr>
          <w:rFonts w:ascii="Arial" w:hAnsi="Arial"/>
          <w:sz w:val="16"/>
        </w:rPr>
      </w:pPr>
    </w:p>
    <w:p w:rsidR="00000000" w:rsidRDefault="007F7858">
      <w:pPr>
        <w:rPr>
          <w:rFonts w:ascii="Arial" w:hAnsi="Arial"/>
          <w:sz w:val="16"/>
        </w:rPr>
      </w:pPr>
    </w:p>
    <w:p w:rsidR="00000000" w:rsidRDefault="007F7858">
      <w:pPr>
        <w:rPr>
          <w:rFonts w:ascii="Arial" w:hAnsi="Arial"/>
          <w:sz w:val="16"/>
        </w:rPr>
      </w:pPr>
    </w:p>
    <w:p w:rsidR="00000000" w:rsidRDefault="007F7858">
      <w:pPr>
        <w:rPr>
          <w:rFonts w:ascii="Arial" w:hAnsi="Arial"/>
          <w:sz w:val="16"/>
        </w:rPr>
      </w:pPr>
    </w:p>
    <w:p w:rsidR="00000000" w:rsidRDefault="007F78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</w:t>
            </w:r>
            <w:r>
              <w:rPr>
                <w:rFonts w:ascii="Arial" w:hAnsi="Arial"/>
                <w:sz w:val="16"/>
              </w:rPr>
              <w:t>retim bilgileri aşağıda gösterilmiştir.</w:t>
            </w:r>
          </w:p>
        </w:tc>
        <w:tc>
          <w:tcPr>
            <w:tcW w:w="1134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7F78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78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Donmuş Sebze,Meyve (Ton)</w:t>
            </w:r>
          </w:p>
        </w:tc>
        <w:tc>
          <w:tcPr>
            <w:tcW w:w="806" w:type="dxa"/>
          </w:tcPr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818" w:type="dxa"/>
          </w:tcPr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Küp Domates (Ton)</w:t>
            </w:r>
          </w:p>
        </w:tc>
        <w:tc>
          <w:tcPr>
            <w:tcW w:w="818" w:type="dxa"/>
          </w:tcPr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Frozen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Fruits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,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Vegetables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F7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Tomato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Paste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818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F7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Diced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Tomato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F7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2307" w:type="dxa"/>
          </w:tcPr>
          <w:p w:rsidR="00000000" w:rsidRDefault="007F78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1.262</w:t>
            </w:r>
          </w:p>
        </w:tc>
        <w:tc>
          <w:tcPr>
            <w:tcW w:w="806" w:type="dxa"/>
          </w:tcPr>
          <w:p w:rsidR="00000000" w:rsidRDefault="007F7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90" w:type="dxa"/>
          </w:tcPr>
          <w:p w:rsidR="00000000" w:rsidRDefault="007F78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22.520</w:t>
            </w:r>
          </w:p>
        </w:tc>
        <w:tc>
          <w:tcPr>
            <w:tcW w:w="818" w:type="dxa"/>
          </w:tcPr>
          <w:p w:rsidR="00000000" w:rsidRDefault="007F7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08" w:type="dxa"/>
          </w:tcPr>
          <w:p w:rsidR="00000000" w:rsidRDefault="007F78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7.342</w:t>
            </w:r>
          </w:p>
        </w:tc>
        <w:tc>
          <w:tcPr>
            <w:tcW w:w="818" w:type="dxa"/>
          </w:tcPr>
          <w:p w:rsidR="00000000" w:rsidRDefault="007F7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2307" w:type="dxa"/>
          </w:tcPr>
          <w:p w:rsidR="00000000" w:rsidRDefault="007F78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3.682</w:t>
            </w:r>
          </w:p>
        </w:tc>
        <w:tc>
          <w:tcPr>
            <w:tcW w:w="806" w:type="dxa"/>
          </w:tcPr>
          <w:p w:rsidR="00000000" w:rsidRDefault="007F7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90" w:type="dxa"/>
          </w:tcPr>
          <w:p w:rsidR="00000000" w:rsidRDefault="007F78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14.590</w:t>
            </w:r>
          </w:p>
        </w:tc>
        <w:tc>
          <w:tcPr>
            <w:tcW w:w="818" w:type="dxa"/>
          </w:tcPr>
          <w:p w:rsidR="00000000" w:rsidRDefault="007F7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08" w:type="dxa"/>
          </w:tcPr>
          <w:p w:rsidR="00000000" w:rsidRDefault="007F78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6.551</w:t>
            </w:r>
          </w:p>
        </w:tc>
        <w:tc>
          <w:tcPr>
            <w:tcW w:w="818" w:type="dxa"/>
          </w:tcPr>
          <w:p w:rsidR="00000000" w:rsidRDefault="007F7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78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F78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</w:p>
        </w:tc>
        <w:tc>
          <w:tcPr>
            <w:tcW w:w="806" w:type="dxa"/>
          </w:tcPr>
          <w:p w:rsidR="00000000" w:rsidRDefault="007F7858">
            <w:pPr>
              <w:tabs>
                <w:tab w:val="left" w:pos="278"/>
              </w:tabs>
              <w:ind w:right="601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7F785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F785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F78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</w:p>
        </w:tc>
        <w:tc>
          <w:tcPr>
            <w:tcW w:w="818" w:type="dxa"/>
          </w:tcPr>
          <w:p w:rsidR="00000000" w:rsidRDefault="007F785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F785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</w:t>
      </w:r>
      <w:r>
        <w:rPr>
          <w:rFonts w:ascii="Arial" w:hAnsi="Arial"/>
          <w:sz w:val="16"/>
        </w:rPr>
        <w:t>site Kullanım Oranı</w:t>
      </w:r>
    </w:p>
    <w:p w:rsidR="00000000" w:rsidRDefault="007F785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7F78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7F78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78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Donmuş Sebze Meyve (Ton)</w:t>
            </w:r>
          </w:p>
        </w:tc>
        <w:tc>
          <w:tcPr>
            <w:tcW w:w="1990" w:type="dxa"/>
          </w:tcPr>
          <w:p w:rsidR="00000000" w:rsidRDefault="007F7858">
            <w:pPr>
              <w:pStyle w:val="Heading3"/>
            </w:pPr>
            <w:r>
              <w:t xml:space="preserve">Salça </w:t>
            </w:r>
          </w:p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Küp</w:t>
            </w:r>
            <w:r>
              <w:rPr>
                <w:rFonts w:ascii="Arial" w:hAnsi="Arial"/>
                <w:b/>
                <w:sz w:val="16"/>
              </w:rPr>
              <w:t xml:space="preserve"> Domates (Ton)</w:t>
            </w:r>
          </w:p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Konsantresi ve Püresi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Frozen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Fruits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Vegetables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Tomate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Paste</w:t>
            </w:r>
            <w:proofErr w:type="spellEnd"/>
          </w:p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Diced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Tomate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Fruit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Concentrate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and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Pure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7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F78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3.687</w:t>
            </w:r>
          </w:p>
        </w:tc>
        <w:tc>
          <w:tcPr>
            <w:tcW w:w="1990" w:type="dxa"/>
          </w:tcPr>
          <w:p w:rsidR="00000000" w:rsidRDefault="007F78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20.851</w:t>
            </w:r>
          </w:p>
        </w:tc>
        <w:tc>
          <w:tcPr>
            <w:tcW w:w="1908" w:type="dxa"/>
          </w:tcPr>
          <w:p w:rsidR="00000000" w:rsidRDefault="007F78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7.470</w:t>
            </w:r>
          </w:p>
        </w:tc>
        <w:tc>
          <w:tcPr>
            <w:tcW w:w="1908" w:type="dxa"/>
          </w:tcPr>
          <w:p w:rsidR="00000000" w:rsidRDefault="007F78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7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F78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11.721</w:t>
            </w:r>
          </w:p>
        </w:tc>
        <w:tc>
          <w:tcPr>
            <w:tcW w:w="1990" w:type="dxa"/>
          </w:tcPr>
          <w:p w:rsidR="00000000" w:rsidRDefault="007F78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33.254</w:t>
            </w:r>
          </w:p>
        </w:tc>
        <w:tc>
          <w:tcPr>
            <w:tcW w:w="1908" w:type="dxa"/>
          </w:tcPr>
          <w:p w:rsidR="00000000" w:rsidRDefault="007F78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10.411</w:t>
            </w:r>
          </w:p>
        </w:tc>
        <w:tc>
          <w:tcPr>
            <w:tcW w:w="1908" w:type="dxa"/>
          </w:tcPr>
          <w:p w:rsidR="00000000" w:rsidRDefault="007F78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7.092</w:t>
            </w:r>
          </w:p>
        </w:tc>
      </w:tr>
    </w:tbl>
    <w:p w:rsidR="00000000" w:rsidRDefault="007F78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</w:t>
            </w:r>
            <w:r>
              <w:rPr>
                <w:rFonts w:ascii="Arial" w:hAnsi="Arial"/>
                <w:sz w:val="16"/>
              </w:rPr>
              <w:t>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7F785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F7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F785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681.748,66    </w:t>
            </w:r>
          </w:p>
          <w:p w:rsidR="00000000" w:rsidRDefault="007F7858">
            <w:pPr>
              <w:tabs>
                <w:tab w:val="left" w:pos="1213"/>
              </w:tabs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477.005,52        </w:t>
            </w:r>
          </w:p>
        </w:tc>
        <w:tc>
          <w:tcPr>
            <w:tcW w:w="2410" w:type="dxa"/>
          </w:tcPr>
          <w:p w:rsidR="00000000" w:rsidRDefault="007F785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2,30</w:t>
            </w:r>
          </w:p>
        </w:tc>
        <w:tc>
          <w:tcPr>
            <w:tcW w:w="1984" w:type="dxa"/>
          </w:tcPr>
          <w:p w:rsidR="00000000" w:rsidRDefault="007F78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19.614.910,58 </w:t>
            </w:r>
          </w:p>
          <w:p w:rsidR="00000000" w:rsidRDefault="007F78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14.789.615,61 </w:t>
            </w:r>
          </w:p>
        </w:tc>
        <w:tc>
          <w:tcPr>
            <w:tcW w:w="2269" w:type="dxa"/>
          </w:tcPr>
          <w:p w:rsidR="00000000" w:rsidRDefault="007F785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64,83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F78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F785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2.318.405,62    </w:t>
            </w:r>
          </w:p>
          <w:p w:rsidR="00000000" w:rsidRDefault="007F7858">
            <w:pPr>
              <w:tabs>
                <w:tab w:val="left" w:pos="1213"/>
              </w:tabs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1.677.756,19         </w:t>
            </w:r>
          </w:p>
        </w:tc>
        <w:tc>
          <w:tcPr>
            <w:tcW w:w="2410" w:type="dxa"/>
          </w:tcPr>
          <w:p w:rsidR="00000000" w:rsidRDefault="007F785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3,33</w:t>
            </w:r>
          </w:p>
        </w:tc>
        <w:tc>
          <w:tcPr>
            <w:tcW w:w="1984" w:type="dxa"/>
          </w:tcPr>
          <w:p w:rsidR="00000000" w:rsidRDefault="007F78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57.230.1</w:t>
            </w:r>
            <w:r>
              <w:rPr>
                <w:rFonts w:ascii="Arial" w:hAnsi="Arial"/>
                <w:sz w:val="16"/>
              </w:rPr>
              <w:t xml:space="preserve">97,87 </w:t>
            </w:r>
          </w:p>
          <w:p w:rsidR="00000000" w:rsidRDefault="007F78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46.334.512 </w:t>
            </w:r>
          </w:p>
        </w:tc>
        <w:tc>
          <w:tcPr>
            <w:tcW w:w="2269" w:type="dxa"/>
          </w:tcPr>
          <w:p w:rsidR="00000000" w:rsidRDefault="007F785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74,46</w:t>
            </w:r>
          </w:p>
        </w:tc>
      </w:tr>
    </w:tbl>
    <w:p w:rsidR="00000000" w:rsidRDefault="007F7858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F785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7F785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7F785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3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2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7F785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2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3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YTL)</w:t>
            </w:r>
          </w:p>
        </w:tc>
        <w:tc>
          <w:tcPr>
            <w:tcW w:w="1842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</w:p>
          <w:p w:rsidR="00000000" w:rsidRDefault="007F78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2042" w:type="dxa"/>
          </w:tcPr>
          <w:p w:rsidR="00000000" w:rsidRDefault="007F7858">
            <w:pPr>
              <w:ind w:right="171"/>
              <w:jc w:val="center"/>
              <w:rPr>
                <w:rFonts w:ascii="Arial" w:hAnsi="Arial"/>
                <w:sz w:val="16"/>
              </w:rPr>
            </w:pPr>
          </w:p>
          <w:p w:rsidR="00000000" w:rsidRDefault="007F78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3" w:type="dxa"/>
          </w:tcPr>
          <w:p w:rsidR="00000000" w:rsidRDefault="007F785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7F785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F785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</w:t>
            </w:r>
            <w:r>
              <w:rPr>
                <w:rFonts w:ascii="Arial" w:hAnsi="Arial"/>
                <w:i/>
                <w:sz w:val="16"/>
              </w:rPr>
              <w:t>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7F785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78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(YTL)</w:t>
            </w:r>
          </w:p>
        </w:tc>
        <w:tc>
          <w:tcPr>
            <w:tcW w:w="2343" w:type="dxa"/>
          </w:tcPr>
          <w:p w:rsidR="00000000" w:rsidRDefault="007F78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785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343" w:type="dxa"/>
          </w:tcPr>
          <w:p w:rsidR="00000000" w:rsidRDefault="007F78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Merser</w:t>
            </w:r>
            <w:proofErr w:type="spellEnd"/>
            <w:r>
              <w:rPr>
                <w:rFonts w:ascii="Arial" w:hAnsi="Arial"/>
                <w:sz w:val="16"/>
              </w:rPr>
              <w:t xml:space="preserve"> Gıda Servis ve </w:t>
            </w:r>
            <w:proofErr w:type="spellStart"/>
            <w:r>
              <w:rPr>
                <w:rFonts w:ascii="Arial" w:hAnsi="Arial"/>
                <w:sz w:val="16"/>
              </w:rPr>
              <w:t>Dagıtım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304" w:type="dxa"/>
          </w:tcPr>
          <w:p w:rsidR="00000000" w:rsidRDefault="007F7858">
            <w:pPr>
              <w:ind w:right="7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19.970,00 </w:t>
            </w:r>
          </w:p>
        </w:tc>
        <w:tc>
          <w:tcPr>
            <w:tcW w:w="2343" w:type="dxa"/>
          </w:tcPr>
          <w:p w:rsidR="00000000" w:rsidRDefault="007F78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Merko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Europe</w:t>
            </w:r>
            <w:proofErr w:type="spellEnd"/>
          </w:p>
        </w:tc>
        <w:tc>
          <w:tcPr>
            <w:tcW w:w="2304" w:type="dxa"/>
          </w:tcPr>
          <w:p w:rsidR="00000000" w:rsidRDefault="007F7858">
            <w:pPr>
              <w:ind w:right="7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30,73 </w:t>
            </w:r>
          </w:p>
        </w:tc>
        <w:tc>
          <w:tcPr>
            <w:tcW w:w="2343" w:type="dxa"/>
          </w:tcPr>
          <w:p w:rsidR="00000000" w:rsidRDefault="007F78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785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Masterpla</w:t>
            </w:r>
            <w:r>
              <w:rPr>
                <w:rFonts w:ascii="Arial" w:hAnsi="Arial"/>
                <w:sz w:val="16"/>
              </w:rPr>
              <w:t>nt</w:t>
            </w:r>
            <w:proofErr w:type="spellEnd"/>
            <w:r>
              <w:rPr>
                <w:rFonts w:ascii="Arial" w:hAnsi="Arial"/>
                <w:sz w:val="16"/>
              </w:rPr>
              <w:t xml:space="preserve"> Fide Üretimi ve Tarım Ürünleri Pazarlama A.Ş.</w:t>
            </w:r>
          </w:p>
        </w:tc>
        <w:tc>
          <w:tcPr>
            <w:tcW w:w="2304" w:type="dxa"/>
          </w:tcPr>
          <w:p w:rsidR="00000000" w:rsidRDefault="007F7858">
            <w:pPr>
              <w:ind w:right="7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98.600,00 </w:t>
            </w:r>
          </w:p>
        </w:tc>
        <w:tc>
          <w:tcPr>
            <w:tcW w:w="2343" w:type="dxa"/>
          </w:tcPr>
          <w:p w:rsidR="00000000" w:rsidRDefault="007F78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9,67</w:t>
            </w:r>
          </w:p>
        </w:tc>
      </w:tr>
    </w:tbl>
    <w:p w:rsidR="00000000" w:rsidRDefault="007F78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7F78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  <w:gridCol w:w="388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Şirket'in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12.05.2006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F785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their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b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equity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, as of 12.0</w:t>
            </w:r>
            <w:r>
              <w:rPr>
                <w:rFonts w:ascii="Arial" w:hAnsi="Arial"/>
                <w:b/>
                <w:sz w:val="16"/>
              </w:rPr>
              <w:t xml:space="preserve">5.2006  </w:t>
            </w:r>
            <w:proofErr w:type="spellStart"/>
            <w:r>
              <w:rPr>
                <w:rFonts w:ascii="Arial" w:hAnsi="Arial"/>
                <w:b/>
                <w:sz w:val="16"/>
              </w:rPr>
              <w:t>are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shown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below.</w:t>
            </w:r>
            <w:proofErr w:type="spellEnd"/>
          </w:p>
        </w:tc>
        <w:tc>
          <w:tcPr>
            <w:tcW w:w="388" w:type="dxa"/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F78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F78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785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Real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legal </w:t>
            </w:r>
            <w:proofErr w:type="spellStart"/>
            <w:r>
              <w:rPr>
                <w:rFonts w:ascii="Arial" w:hAnsi="Arial"/>
                <w:sz w:val="16"/>
              </w:rPr>
              <w:t>persons</w:t>
            </w:r>
            <w:proofErr w:type="spellEnd"/>
            <w:r>
              <w:rPr>
                <w:rFonts w:ascii="Arial" w:hAnsi="Arial"/>
                <w:sz w:val="16"/>
              </w:rPr>
              <w:t xml:space="preserve"> holding </w:t>
            </w:r>
            <w:proofErr w:type="spellStart"/>
            <w:r>
              <w:rPr>
                <w:rFonts w:ascii="Arial" w:hAnsi="Arial"/>
                <w:sz w:val="16"/>
              </w:rPr>
              <w:t>more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than</w:t>
            </w:r>
            <w:proofErr w:type="spellEnd"/>
            <w:r>
              <w:rPr>
                <w:rFonts w:ascii="Arial" w:hAnsi="Arial"/>
                <w:sz w:val="16"/>
              </w:rPr>
              <w:t xml:space="preserve"> %10 of </w:t>
            </w:r>
            <w:proofErr w:type="spellStart"/>
            <w:r>
              <w:rPr>
                <w:rFonts w:ascii="Arial" w:hAnsi="Arial"/>
                <w:sz w:val="16"/>
              </w:rPr>
              <w:t>total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capital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voting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rights</w:t>
            </w:r>
            <w:proofErr w:type="spellEnd"/>
          </w:p>
        </w:tc>
      </w:tr>
    </w:tbl>
    <w:p w:rsidR="00000000" w:rsidRDefault="007F78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center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Cap</w:t>
            </w:r>
            <w:r>
              <w:rPr>
                <w:rFonts w:ascii="Arial" w:hAnsi="Arial"/>
                <w:sz w:val="16"/>
                <w:u w:val="single"/>
              </w:rPr>
              <w:t>ital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</w:t>
            </w:r>
            <w:proofErr w:type="spellStart"/>
            <w:r>
              <w:rPr>
                <w:rFonts w:ascii="Arial" w:hAnsi="Arial"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proofErr w:type="spellStart"/>
            <w:r>
              <w:rPr>
                <w:rFonts w:ascii="Arial" w:hAnsi="Arial"/>
                <w:sz w:val="16"/>
              </w:rPr>
              <w:t>Merko</w:t>
            </w:r>
            <w:proofErr w:type="spellEnd"/>
            <w:r>
              <w:rPr>
                <w:rFonts w:ascii="Arial" w:hAnsi="Arial"/>
                <w:sz w:val="16"/>
              </w:rPr>
              <w:t xml:space="preserve">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6.098.106,66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AETNA S.A.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6.772.871,97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12.870.978,63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47,41</w:t>
            </w:r>
          </w:p>
        </w:tc>
      </w:tr>
    </w:tbl>
    <w:p w:rsidR="00000000" w:rsidRDefault="007F78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F78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have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responsibilities</w:t>
            </w:r>
            <w:proofErr w:type="spellEnd"/>
            <w:r>
              <w:rPr>
                <w:rFonts w:ascii="Arial" w:hAnsi="Arial"/>
                <w:sz w:val="16"/>
              </w:rPr>
              <w:t xml:space="preserve"> at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company’s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management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audit</w:t>
            </w:r>
            <w:proofErr w:type="spellEnd"/>
          </w:p>
        </w:tc>
      </w:tr>
    </w:tbl>
    <w:p w:rsidR="00000000" w:rsidRDefault="007F78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Holders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Title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center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proofErr w:type="spellStart"/>
            <w:r>
              <w:rPr>
                <w:rFonts w:ascii="Arial" w:hAnsi="Arial"/>
                <w:sz w:val="16"/>
              </w:rPr>
              <w:t>Duncan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John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Blake</w:t>
            </w:r>
            <w:proofErr w:type="spellEnd"/>
            <w:r>
              <w:rPr>
                <w:rFonts w:ascii="Arial" w:hAnsi="Arial"/>
                <w:sz w:val="16"/>
              </w:rPr>
              <w:t xml:space="preserve"> -</w:t>
            </w:r>
            <w:proofErr w:type="spellStart"/>
            <w:r>
              <w:rPr>
                <w:rFonts w:ascii="Arial" w:hAnsi="Arial"/>
                <w:sz w:val="16"/>
              </w:rPr>
              <w:t>Y.K.Başkanı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1.842.800,00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  <w:proofErr w:type="spellStart"/>
            <w:r>
              <w:rPr>
                <w:rFonts w:ascii="Arial" w:hAnsi="Arial"/>
                <w:sz w:val="16"/>
              </w:rPr>
              <w:t>Dimitrios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Nomikos</w:t>
            </w:r>
            <w:proofErr w:type="spellEnd"/>
            <w:r>
              <w:rPr>
                <w:rFonts w:ascii="Arial" w:hAnsi="Arial"/>
                <w:sz w:val="16"/>
              </w:rPr>
              <w:t xml:space="preserve"> - Y.K. Bşk. </w:t>
            </w:r>
            <w:proofErr w:type="spellStart"/>
            <w:r>
              <w:rPr>
                <w:rFonts w:ascii="Arial" w:hAnsi="Arial"/>
                <w:sz w:val="16"/>
              </w:rPr>
              <w:t>Yard.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1.222.627,68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Mehmet Hakan </w:t>
            </w:r>
            <w:proofErr w:type="spellStart"/>
            <w:r>
              <w:rPr>
                <w:rFonts w:ascii="Arial" w:hAnsi="Arial"/>
                <w:sz w:val="16"/>
              </w:rPr>
              <w:t>Severge</w:t>
            </w:r>
            <w:proofErr w:type="spellEnd"/>
            <w:r>
              <w:rPr>
                <w:rFonts w:ascii="Arial" w:hAnsi="Arial"/>
                <w:sz w:val="16"/>
              </w:rPr>
              <w:t xml:space="preserve"> -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2.668,03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Ali Turan Hür - Denetçi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1.080,00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3.069.175,71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11,31</w:t>
            </w:r>
          </w:p>
        </w:tc>
      </w:tr>
    </w:tbl>
    <w:p w:rsidR="00000000" w:rsidRDefault="007F78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F78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  <w:r>
              <w:rPr>
                <w:rFonts w:ascii="Arial" w:hAnsi="Arial"/>
                <w:sz w:val="16"/>
              </w:rPr>
              <w:t xml:space="preserve">taklık Genel Müdürü, Genel Müdür Yardımcısı, Bölüm Müdürü yada Benzer Yetki ve Sorumluluk Veren Diğer Unvanlara Sahip Görevlerdeki Ortaklar  </w:t>
            </w:r>
          </w:p>
        </w:tc>
        <w:tc>
          <w:tcPr>
            <w:tcW w:w="1177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working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company</w:t>
            </w:r>
            <w:proofErr w:type="spellEnd"/>
            <w:r>
              <w:rPr>
                <w:rFonts w:ascii="Arial" w:hAnsi="Arial"/>
                <w:sz w:val="16"/>
              </w:rPr>
              <w:t xml:space="preserve"> as general </w:t>
            </w:r>
            <w:proofErr w:type="spellStart"/>
            <w:r>
              <w:rPr>
                <w:rFonts w:ascii="Arial" w:hAnsi="Arial"/>
                <w:sz w:val="16"/>
              </w:rPr>
              <w:t>manager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assistant</w:t>
            </w:r>
            <w:proofErr w:type="spellEnd"/>
            <w:r>
              <w:rPr>
                <w:rFonts w:ascii="Arial" w:hAnsi="Arial"/>
                <w:sz w:val="16"/>
              </w:rPr>
              <w:t xml:space="preserve"> general </w:t>
            </w:r>
            <w:proofErr w:type="spellStart"/>
            <w:r>
              <w:rPr>
                <w:rFonts w:ascii="Arial" w:hAnsi="Arial"/>
                <w:sz w:val="16"/>
              </w:rPr>
              <w:t>manager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director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etc.</w:t>
            </w:r>
            <w:proofErr w:type="spellEnd"/>
          </w:p>
        </w:tc>
      </w:tr>
    </w:tbl>
    <w:p w:rsidR="00000000" w:rsidRDefault="007F78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Holders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Title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center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F78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F78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7F785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</w:t>
            </w:r>
            <w:r>
              <w:rPr>
                <w:rFonts w:ascii="Arial" w:hAnsi="Arial"/>
                <w:sz w:val="16"/>
              </w:rPr>
              <w:t xml:space="preserve">rabalık İlişkisi Bulunan Pay Sahibi Kişiler </w:t>
            </w:r>
          </w:p>
        </w:tc>
        <w:tc>
          <w:tcPr>
            <w:tcW w:w="1035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fist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degree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relatives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sz w:val="16"/>
              </w:rPr>
              <w:t>subtitles</w:t>
            </w:r>
            <w:proofErr w:type="spellEnd"/>
            <w:r>
              <w:rPr>
                <w:rFonts w:ascii="Arial" w:hAnsi="Arial"/>
                <w:sz w:val="16"/>
              </w:rPr>
              <w:t xml:space="preserve"> (A), (B)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(C)</w:t>
            </w:r>
          </w:p>
        </w:tc>
      </w:tr>
    </w:tbl>
    <w:p w:rsidR="00000000" w:rsidRDefault="007F78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center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proofErr w:type="spellStart"/>
            <w:r>
              <w:rPr>
                <w:rFonts w:ascii="Arial" w:hAnsi="Arial"/>
                <w:sz w:val="16"/>
              </w:rPr>
              <w:t>Petros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Nomikos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1.222.627,68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  <w:proofErr w:type="spellStart"/>
            <w:r>
              <w:rPr>
                <w:rFonts w:ascii="Arial" w:hAnsi="Arial"/>
                <w:sz w:val="16"/>
              </w:rPr>
              <w:t>Marios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Minas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Nomikos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1.222.627,68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  <w:proofErr w:type="spellStart"/>
            <w:r>
              <w:rPr>
                <w:rFonts w:ascii="Arial" w:hAnsi="Arial"/>
                <w:sz w:val="16"/>
              </w:rPr>
              <w:t>Maria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Nomikou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405.760,30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2.851.015,66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10.49</w:t>
            </w:r>
          </w:p>
        </w:tc>
      </w:tr>
    </w:tbl>
    <w:p w:rsidR="00000000" w:rsidRDefault="007F785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F78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785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 Hakkı İçi</w:t>
            </w:r>
            <w:r>
              <w:rPr>
                <w:rFonts w:ascii="Arial" w:hAnsi="Arial"/>
                <w:sz w:val="16"/>
              </w:rPr>
              <w:t xml:space="preserve">nde %10'dan Az Paya Sahip Olmakla Birlikte, (A) Alt Başlığında Belirtilen Tüzel Kişi Ortaklar ile Aynı Holding, Grup Yada Topluluk Bünyesinde Bulunan Tüzel Kişi Ortaklar  </w:t>
            </w:r>
          </w:p>
        </w:tc>
        <w:tc>
          <w:tcPr>
            <w:tcW w:w="1134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holding </w:t>
            </w:r>
            <w:proofErr w:type="spellStart"/>
            <w:r>
              <w:rPr>
                <w:rFonts w:ascii="Arial" w:hAnsi="Arial"/>
                <w:sz w:val="16"/>
              </w:rPr>
              <w:t>less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than</w:t>
            </w:r>
            <w:proofErr w:type="spellEnd"/>
            <w:r>
              <w:rPr>
                <w:rFonts w:ascii="Arial" w:hAnsi="Arial"/>
                <w:sz w:val="16"/>
              </w:rPr>
              <w:t xml:space="preserve"> 10% of </w:t>
            </w:r>
            <w:proofErr w:type="spellStart"/>
            <w:r>
              <w:rPr>
                <w:rFonts w:ascii="Arial" w:hAnsi="Arial"/>
                <w:sz w:val="16"/>
              </w:rPr>
              <w:t>total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capital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voting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rights</w:t>
            </w:r>
            <w:proofErr w:type="spellEnd"/>
            <w:r>
              <w:rPr>
                <w:rFonts w:ascii="Arial" w:hAnsi="Arial"/>
                <w:sz w:val="16"/>
              </w:rPr>
              <w:t xml:space="preserve"> but </w:t>
            </w:r>
            <w:proofErr w:type="spellStart"/>
            <w:r>
              <w:rPr>
                <w:rFonts w:ascii="Arial" w:hAnsi="Arial"/>
                <w:sz w:val="16"/>
              </w:rPr>
              <w:t>ar</w:t>
            </w:r>
            <w:r>
              <w:rPr>
                <w:rFonts w:ascii="Arial" w:hAnsi="Arial"/>
                <w:sz w:val="16"/>
              </w:rPr>
              <w:t>e</w:t>
            </w:r>
            <w:proofErr w:type="spellEnd"/>
            <w:r>
              <w:rPr>
                <w:rFonts w:ascii="Arial" w:hAnsi="Arial"/>
                <w:sz w:val="16"/>
              </w:rPr>
              <w:t xml:space="preserve"> a </w:t>
            </w:r>
            <w:proofErr w:type="spellStart"/>
            <w:r>
              <w:rPr>
                <w:rFonts w:ascii="Arial" w:hAnsi="Arial"/>
                <w:sz w:val="16"/>
              </w:rPr>
              <w:t>part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same</w:t>
            </w:r>
            <w:proofErr w:type="spellEnd"/>
            <w:r>
              <w:rPr>
                <w:rFonts w:ascii="Arial" w:hAnsi="Arial"/>
                <w:sz w:val="16"/>
              </w:rPr>
              <w:t xml:space="preserve"> Holding, </w:t>
            </w:r>
            <w:proofErr w:type="spellStart"/>
            <w:r>
              <w:rPr>
                <w:rFonts w:ascii="Arial" w:hAnsi="Arial"/>
                <w:sz w:val="16"/>
              </w:rPr>
              <w:t>Group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Conglomerate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with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sz w:val="16"/>
              </w:rPr>
              <w:t>subtitle</w:t>
            </w:r>
            <w:proofErr w:type="spellEnd"/>
            <w:r>
              <w:rPr>
                <w:rFonts w:ascii="Arial" w:hAnsi="Arial"/>
                <w:sz w:val="16"/>
              </w:rPr>
              <w:t xml:space="preserve"> (A)</w:t>
            </w:r>
          </w:p>
        </w:tc>
      </w:tr>
    </w:tbl>
    <w:p w:rsidR="00000000" w:rsidRDefault="007F78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center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</w:t>
            </w:r>
            <w:proofErr w:type="spellStart"/>
            <w:r>
              <w:rPr>
                <w:rFonts w:ascii="Arial" w:hAnsi="Arial"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F78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F78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</w:t>
      </w: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 </w:t>
            </w:r>
          </w:p>
        </w:tc>
        <w:tc>
          <w:tcPr>
            <w:tcW w:w="1134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Other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publicly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owned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shares</w:t>
            </w:r>
            <w:proofErr w:type="spellEnd"/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free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floating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000000" w:rsidRDefault="007F78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center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 (4.800 civarı) – Halka açık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8.358.830,00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8.358.830,00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30,79</w:t>
            </w:r>
          </w:p>
        </w:tc>
      </w:tr>
    </w:tbl>
    <w:p w:rsidR="00000000" w:rsidRDefault="007F7858">
      <w:pPr>
        <w:ind w:right="-1231"/>
        <w:rPr>
          <w:rFonts w:ascii="Arial" w:hAnsi="Arial"/>
          <w:sz w:val="16"/>
        </w:rPr>
      </w:pPr>
    </w:p>
    <w:p w:rsidR="00000000" w:rsidRDefault="007F785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8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7F785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center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27.150.000,00</w:t>
            </w:r>
          </w:p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8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F7858">
      <w:pPr>
        <w:pStyle w:val="BodyText3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*Her ortak sadece bir </w:t>
      </w:r>
      <w:proofErr w:type="spellStart"/>
      <w:r>
        <w:rPr>
          <w:rFonts w:ascii="Arial" w:hAnsi="Arial"/>
          <w:sz w:val="16"/>
        </w:rPr>
        <w:t>altbaşlık</w:t>
      </w:r>
      <w:proofErr w:type="spellEnd"/>
      <w:r>
        <w:rPr>
          <w:rFonts w:ascii="Arial" w:hAnsi="Arial"/>
          <w:sz w:val="16"/>
        </w:rPr>
        <w:t xml:space="preserve"> grubuna yazılacak, mükerrer giriş yapılmayacaktır. Bu şekilde altı </w:t>
      </w:r>
      <w:proofErr w:type="spellStart"/>
      <w:r>
        <w:rPr>
          <w:rFonts w:ascii="Arial" w:hAnsi="Arial"/>
          <w:sz w:val="16"/>
        </w:rPr>
        <w:t>altbaşlıklarda</w:t>
      </w:r>
      <w:proofErr w:type="spellEnd"/>
      <w:r>
        <w:rPr>
          <w:rFonts w:ascii="Arial" w:hAnsi="Arial"/>
          <w:sz w:val="16"/>
        </w:rPr>
        <w:t xml:space="preserve"> yer alan ortakların genel sermaye toplamının şirketiniz sermayesine ve de genel sermaye</w:t>
      </w:r>
      <w:r>
        <w:rPr>
          <w:rFonts w:ascii="Arial" w:hAnsi="Arial"/>
          <w:sz w:val="16"/>
        </w:rPr>
        <w:t xml:space="preserve"> oranları toplamının  %100’e eşit olması gerekmektedir.</w:t>
      </w:r>
    </w:p>
    <w:p w:rsidR="00000000" w:rsidRDefault="007F78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426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7858"/>
    <w:rsid w:val="007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756FF-9B93-4CFB-80B5-B86D1562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-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2006-05-12T20:24:00Z</cp:lastPrinted>
  <dcterms:created xsi:type="dcterms:W3CDTF">2022-09-01T21:35:00Z</dcterms:created>
  <dcterms:modified xsi:type="dcterms:W3CDTF">2022-09-01T21:35:00Z</dcterms:modified>
</cp:coreProperties>
</file>