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9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653">
            <w:pPr>
              <w:pStyle w:val="Heading2"/>
            </w:pPr>
            <w:r>
              <w:t>SELÇUK EZCA DEPOSU TİCARET VE SANAYİ A.Ş.</w:t>
            </w:r>
          </w:p>
        </w:tc>
      </w:tr>
    </w:tbl>
    <w:p w:rsidR="00000000" w:rsidRDefault="00A6665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02"/>
        <w:gridCol w:w="138"/>
        <w:gridCol w:w="56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 / 10 /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İLAÇ ÜRETİCİLERİ İLE HASTANE VE ECZANELER ARASINDAKİ DAĞITIM KANALI OLARAK EZCA DEPOCULUĞU YAPMAK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PHARMACEUTICAL WAREH</w:t>
            </w:r>
            <w:r>
              <w:rPr>
                <w:rFonts w:ascii="Arial" w:hAnsi="Arial"/>
                <w:sz w:val="16"/>
              </w:rPr>
              <w:t>OUSE, DISTRIBUTION OF PHARMACEUTICAL PRODUCTS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MAHİR İZ CAD. NO:43 34662 ALTUNİZADE,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SONAY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KELEŞOĞLU (BAŞKAN /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SONAY GÜRGEN  (BAŞKAN VEKİLİ / VICE PRESIDENT)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NAZIM KARPUZCU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NEZAHAT KELEŞOĞLU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HALUK ÖĞÜTÇÜ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+ 90 (216) 554 0 554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(216) 554 0 556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info@selcukecza.com.tr</w:t>
              </w:r>
            </w:hyperlink>
          </w:p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</w:t>
            </w:r>
            <w:r>
              <w:rPr>
                <w:rFonts w:ascii="Arial" w:hAnsi="Arial"/>
                <w:b/>
                <w:color w:val="000000"/>
                <w:sz w:val="16"/>
              </w:rPr>
              <w:t>e İŞÇİ SAYISI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225.000.000,-YT</w:t>
            </w:r>
            <w:r>
              <w:rPr>
                <w:i w:val="0"/>
                <w:color w:val="auto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0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38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19" w:type="dxa"/>
          </w:tcPr>
          <w:p w:rsidR="00000000" w:rsidRDefault="00A666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6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A666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6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net sales amount 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A66653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4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666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63" w:type="dxa"/>
          </w:tcPr>
          <w:p w:rsidR="00000000" w:rsidRDefault="00A666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63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666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463" w:type="dxa"/>
          </w:tcPr>
          <w:p w:rsidR="00000000" w:rsidRDefault="00A66653">
            <w:pPr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2.756.287.238,-YTL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666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463" w:type="dxa"/>
          </w:tcPr>
          <w:p w:rsidR="00000000" w:rsidRDefault="00A66653">
            <w:pPr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1.916.264.503,-YTL</w:t>
            </w:r>
          </w:p>
        </w:tc>
      </w:tr>
    </w:tbl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6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666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6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</w:t>
            </w:r>
            <w:r>
              <w:rPr>
                <w:rFonts w:ascii="Arial" w:hAnsi="Arial"/>
                <w:i/>
                <w:sz w:val="16"/>
              </w:rPr>
              <w:t xml:space="preserve"> Company realized  in the last two years  are given below.</w:t>
            </w:r>
          </w:p>
        </w:tc>
      </w:tr>
    </w:tbl>
    <w:p w:rsidR="00000000" w:rsidRDefault="00A6665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1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666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666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19" w:type="dxa"/>
          </w:tcPr>
          <w:p w:rsidR="00000000" w:rsidRDefault="00A666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666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19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66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A666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6665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19" w:type="dxa"/>
          </w:tcPr>
          <w:p w:rsidR="00000000" w:rsidRDefault="00A66653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17.726.156,-YTL</w:t>
            </w:r>
          </w:p>
          <w:p w:rsidR="00000000" w:rsidRDefault="00A66653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12.160.867,-$</w:t>
            </w:r>
          </w:p>
        </w:tc>
        <w:tc>
          <w:tcPr>
            <w:tcW w:w="2269" w:type="dxa"/>
          </w:tcPr>
          <w:p w:rsidR="00000000" w:rsidRDefault="00A66653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 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66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A666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A6665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719" w:type="dxa"/>
          </w:tcPr>
          <w:p w:rsidR="00000000" w:rsidRDefault="00A66653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16.405.010,-YTL</w:t>
            </w:r>
          </w:p>
          <w:p w:rsidR="00000000" w:rsidRDefault="00A66653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12.476.530,-$</w:t>
            </w:r>
          </w:p>
        </w:tc>
        <w:tc>
          <w:tcPr>
            <w:tcW w:w="2269" w:type="dxa"/>
          </w:tcPr>
          <w:p w:rsidR="00000000" w:rsidRDefault="00A66653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 0,84</w:t>
            </w:r>
          </w:p>
        </w:tc>
      </w:tr>
    </w:tbl>
    <w:p w:rsidR="00000000" w:rsidRDefault="00A66653">
      <w:pPr>
        <w:rPr>
          <w:rFonts w:ascii="Arial" w:hAnsi="Arial"/>
          <w:b/>
          <w:sz w:val="16"/>
          <w:u w:val="single"/>
        </w:rPr>
      </w:pPr>
    </w:p>
    <w:p w:rsidR="00000000" w:rsidRDefault="00A66653">
      <w:pPr>
        <w:rPr>
          <w:rFonts w:ascii="Arial" w:hAnsi="Arial"/>
          <w:sz w:val="16"/>
        </w:rPr>
      </w:pPr>
    </w:p>
    <w:p w:rsidR="00000000" w:rsidRDefault="00A666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666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6665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666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6665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6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666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666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</w:t>
            </w: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A666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6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665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6665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A6665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6665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66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6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A666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6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6665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666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666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66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AS ECZA DEPOSU TİCARET A.Ş.</w:t>
            </w:r>
          </w:p>
        </w:tc>
        <w:tc>
          <w:tcPr>
            <w:tcW w:w="2304" w:type="dxa"/>
          </w:tcPr>
          <w:p w:rsidR="00000000" w:rsidRDefault="00A666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40.000.000,-YTL</w:t>
            </w:r>
          </w:p>
        </w:tc>
        <w:tc>
          <w:tcPr>
            <w:tcW w:w="2342" w:type="dxa"/>
          </w:tcPr>
          <w:p w:rsidR="00000000" w:rsidRDefault="00A6665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%80</w:t>
            </w:r>
          </w:p>
        </w:tc>
      </w:tr>
    </w:tbl>
    <w:p w:rsidR="00000000" w:rsidRDefault="00A6665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6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666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6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6665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666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666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666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666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6665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SELÇUK ECZA HOLDİNG A.Ş.</w:t>
            </w:r>
          </w:p>
        </w:tc>
        <w:tc>
          <w:tcPr>
            <w:tcW w:w="1892" w:type="dxa"/>
          </w:tcPr>
          <w:p w:rsidR="00000000" w:rsidRDefault="00A666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173.977.467</w:t>
            </w:r>
          </w:p>
        </w:tc>
        <w:tc>
          <w:tcPr>
            <w:tcW w:w="2410" w:type="dxa"/>
          </w:tcPr>
          <w:p w:rsidR="00000000" w:rsidRDefault="00A6665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77,32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NAZMİYE GÜRGEN</w:t>
            </w:r>
          </w:p>
        </w:tc>
        <w:tc>
          <w:tcPr>
            <w:tcW w:w="1892" w:type="dxa"/>
          </w:tcPr>
          <w:p w:rsidR="00000000" w:rsidRDefault="00A666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4.000.000</w:t>
            </w:r>
          </w:p>
        </w:tc>
        <w:tc>
          <w:tcPr>
            <w:tcW w:w="2410" w:type="dxa"/>
          </w:tcPr>
          <w:p w:rsidR="00000000" w:rsidRDefault="00A6665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MUSTAFA SONAY GÜRGEN</w:t>
            </w:r>
          </w:p>
        </w:tc>
        <w:tc>
          <w:tcPr>
            <w:tcW w:w="1892" w:type="dxa"/>
          </w:tcPr>
          <w:p w:rsidR="00000000" w:rsidRDefault="00A666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A6665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AHMET KELEŞOĞLU</w:t>
            </w:r>
          </w:p>
        </w:tc>
        <w:tc>
          <w:tcPr>
            <w:tcW w:w="1892" w:type="dxa"/>
          </w:tcPr>
          <w:p w:rsidR="00000000" w:rsidRDefault="00A666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</w:t>
            </w:r>
          </w:p>
        </w:tc>
        <w:tc>
          <w:tcPr>
            <w:tcW w:w="2410" w:type="dxa"/>
          </w:tcPr>
          <w:p w:rsidR="00000000" w:rsidRDefault="00A6665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NEZAHAT KELEŞOĞLU</w:t>
            </w:r>
          </w:p>
        </w:tc>
        <w:tc>
          <w:tcPr>
            <w:tcW w:w="1892" w:type="dxa"/>
          </w:tcPr>
          <w:p w:rsidR="00000000" w:rsidRDefault="00A666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</w:t>
            </w:r>
          </w:p>
        </w:tc>
        <w:tc>
          <w:tcPr>
            <w:tcW w:w="2410" w:type="dxa"/>
          </w:tcPr>
          <w:p w:rsidR="00000000" w:rsidRDefault="00A6665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ZERRİN ALTAY</w:t>
            </w:r>
          </w:p>
        </w:tc>
        <w:tc>
          <w:tcPr>
            <w:tcW w:w="1892" w:type="dxa"/>
          </w:tcPr>
          <w:p w:rsidR="00000000" w:rsidRDefault="00A666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A6665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A666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45.022.500</w:t>
            </w:r>
          </w:p>
        </w:tc>
        <w:tc>
          <w:tcPr>
            <w:tcW w:w="2410" w:type="dxa"/>
          </w:tcPr>
          <w:p w:rsidR="00000000" w:rsidRDefault="00A6665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666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666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225.000.000</w:t>
            </w:r>
          </w:p>
        </w:tc>
        <w:tc>
          <w:tcPr>
            <w:tcW w:w="2410" w:type="dxa"/>
          </w:tcPr>
          <w:p w:rsidR="00000000" w:rsidRDefault="00A6665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A66653">
      <w:pPr>
        <w:jc w:val="both"/>
        <w:rPr>
          <w:rFonts w:ascii="Arial" w:hAnsi="Arial"/>
          <w:sz w:val="16"/>
        </w:rPr>
      </w:pPr>
    </w:p>
    <w:p w:rsidR="00000000" w:rsidRDefault="00A6665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6653"/>
    <w:rsid w:val="00A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220A1-3840-4654-BAEB-5F2B8DE1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elcukecz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3329</CharactersWithSpaces>
  <SharedDoc>false</SharedDoc>
  <HLinks>
    <vt:vector size="6" baseType="variant">
      <vt:variant>
        <vt:i4>3670097</vt:i4>
      </vt:variant>
      <vt:variant>
        <vt:i4>0</vt:i4>
      </vt:variant>
      <vt:variant>
        <vt:i4>0</vt:i4>
      </vt:variant>
      <vt:variant>
        <vt:i4>5</vt:i4>
      </vt:variant>
      <vt:variant>
        <vt:lpwstr>mailto:info@selcukecza.com.tr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2006-05-26T13:39:00Z</cp:lastPrinted>
  <dcterms:created xsi:type="dcterms:W3CDTF">2022-09-01T21:36:00Z</dcterms:created>
  <dcterms:modified xsi:type="dcterms:W3CDTF">2022-09-01T21:36:00Z</dcterms:modified>
</cp:coreProperties>
</file>