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5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TANSAŞ PERAKENDE MAĞAZACILIK TİCARET A.Ş.</w:t>
            </w:r>
          </w:p>
        </w:tc>
      </w:tr>
    </w:tbl>
    <w:p w:rsidR="00000000" w:rsidRDefault="005B735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15.12.1986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 VE İHTİYAÇ MADDELERİ ALIM SATIMI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 SOKAK, NO: 4/B GÖZTEPE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VEKİ</w:t>
            </w:r>
            <w:r>
              <w:rPr>
                <w:rFonts w:ascii="Arial" w:hAnsi="Arial"/>
                <w:b/>
                <w:sz w:val="16"/>
              </w:rPr>
              <w:t>Lİ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M.ERKAL AKALIN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M.ERKAL AKALIN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KENAN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AZİZ BULGU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F.FÜSUN AKKAL BOZOK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ERKİN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0 232 292 02 02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0 232 243 62 16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www.tansas.com.tr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PERSONEL ve İŞÇİ SAY</w:t>
            </w:r>
            <w:r>
              <w:rPr>
                <w:color w:val="auto"/>
              </w:rPr>
              <w:t>ISI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40</w:t>
            </w:r>
            <w:r>
              <w:rPr>
                <w:color w:val="auto"/>
              </w:rPr>
              <w:t xml:space="preserve">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319.302.379,125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(BİN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(BİN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5B7351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1.270.860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5B7351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1.074.762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</w:t>
            </w:r>
            <w:r>
              <w:rPr>
                <w:rFonts w:ascii="Arial" w:hAnsi="Arial"/>
                <w:i/>
                <w:sz w:val="16"/>
              </w:rPr>
              <w:t>years  are given below.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B73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464.516 YTL</w:t>
            </w:r>
          </w:p>
          <w:p w:rsidR="00000000" w:rsidRDefault="005B7351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338.254 $</w:t>
            </w:r>
          </w:p>
        </w:tc>
        <w:tc>
          <w:tcPr>
            <w:tcW w:w="2410" w:type="dxa"/>
          </w:tcPr>
          <w:p w:rsidR="00000000" w:rsidRDefault="005B73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0,000279</w:t>
            </w:r>
          </w:p>
        </w:tc>
        <w:tc>
          <w:tcPr>
            <w:tcW w:w="1559" w:type="dxa"/>
          </w:tcPr>
          <w:p w:rsidR="00000000" w:rsidRDefault="005B735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B735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B73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755.479 YTL</w:t>
            </w:r>
          </w:p>
          <w:p w:rsidR="00000000" w:rsidRDefault="005B73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560.195 $</w:t>
            </w:r>
          </w:p>
        </w:tc>
        <w:tc>
          <w:tcPr>
            <w:tcW w:w="2410" w:type="dxa"/>
          </w:tcPr>
          <w:p w:rsidR="00000000" w:rsidRDefault="005B73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  <w:r>
              <w:rPr>
                <w:rFonts w:ascii="Arial" w:hAnsi="Arial"/>
                <w:sz w:val="16"/>
              </w:rPr>
              <w:t>0872</w:t>
            </w:r>
          </w:p>
        </w:tc>
        <w:tc>
          <w:tcPr>
            <w:tcW w:w="1559" w:type="dxa"/>
          </w:tcPr>
          <w:p w:rsidR="00000000" w:rsidRDefault="005B7351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5B7351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B7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35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</w:t>
            </w:r>
            <w:r>
              <w:rPr>
                <w:rFonts w:ascii="Arial" w:hAnsi="Arial"/>
                <w:b/>
                <w:i/>
                <w:sz w:val="16"/>
              </w:rPr>
              <w:t>nning Date -</w:t>
            </w:r>
          </w:p>
        </w:tc>
        <w:tc>
          <w:tcPr>
            <w:tcW w:w="2214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3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</w:t>
            </w:r>
            <w:r>
              <w:rPr>
                <w:rFonts w:ascii="Arial" w:hAnsi="Arial"/>
                <w:i/>
                <w:sz w:val="16"/>
              </w:rPr>
              <w:t>ortion in their  equity capital are shown below.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B73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B73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3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3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B73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B73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B73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 TÜRK T.A.Ş.</w:t>
            </w:r>
          </w:p>
        </w:tc>
        <w:tc>
          <w:tcPr>
            <w:tcW w:w="1892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205.155.834,63</w:t>
            </w:r>
          </w:p>
        </w:tc>
        <w:tc>
          <w:tcPr>
            <w:tcW w:w="2410" w:type="dxa"/>
          </w:tcPr>
          <w:p w:rsidR="00000000" w:rsidRDefault="005B73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55.745.477,83</w:t>
            </w:r>
          </w:p>
        </w:tc>
        <w:tc>
          <w:tcPr>
            <w:tcW w:w="2410" w:type="dxa"/>
          </w:tcPr>
          <w:p w:rsidR="00000000" w:rsidRDefault="005B73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58.40</w:t>
            </w:r>
            <w:r>
              <w:rPr>
                <w:rFonts w:ascii="Arial" w:hAnsi="Arial"/>
                <w:sz w:val="16"/>
              </w:rPr>
              <w:t>1.066,67</w:t>
            </w:r>
          </w:p>
        </w:tc>
        <w:tc>
          <w:tcPr>
            <w:tcW w:w="2410" w:type="dxa"/>
          </w:tcPr>
          <w:p w:rsidR="00000000" w:rsidRDefault="005B73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5B73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319.302.379,125</w:t>
            </w:r>
          </w:p>
        </w:tc>
        <w:tc>
          <w:tcPr>
            <w:tcW w:w="2410" w:type="dxa"/>
          </w:tcPr>
          <w:p w:rsidR="00000000" w:rsidRDefault="005B73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B7351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B73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5B73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5B7351">
      <w:pPr>
        <w:jc w:val="both"/>
        <w:rPr>
          <w:rFonts w:ascii="Arial" w:hAnsi="Arial"/>
          <w:sz w:val="16"/>
        </w:rPr>
      </w:pPr>
    </w:p>
    <w:p w:rsidR="00000000" w:rsidRDefault="005B7351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351"/>
    <w:rsid w:val="005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07AA9-9C55-45E0-B9CA-A8305349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FF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2022-09-01T21:36:00Z</dcterms:created>
  <dcterms:modified xsi:type="dcterms:W3CDTF">2022-09-01T21:36:00Z</dcterms:modified>
</cp:coreProperties>
</file>